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F" w:rsidRDefault="000A28BF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B6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8BF" w:rsidRDefault="000A28BF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B64">
        <w:rPr>
          <w:rFonts w:ascii="Times New Roman" w:hAnsi="Times New Roman" w:cs="Times New Roman"/>
          <w:b/>
          <w:sz w:val="28"/>
          <w:szCs w:val="28"/>
        </w:rPr>
        <w:t>к отчету о ходе реализации и оценке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8BF" w:rsidRDefault="000A28BF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510A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510A0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городского округа </w:t>
      </w:r>
      <w:r w:rsidRPr="008510A0">
        <w:rPr>
          <w:rFonts w:ascii="Times New Roman" w:hAnsi="Times New Roman" w:cs="Times New Roman"/>
          <w:b/>
          <w:sz w:val="28"/>
          <w:szCs w:val="28"/>
        </w:rPr>
        <w:t>Большой Камень «Защита населения и терр</w:t>
      </w:r>
      <w:r w:rsidR="00165DC4">
        <w:rPr>
          <w:rFonts w:ascii="Times New Roman" w:hAnsi="Times New Roman" w:cs="Times New Roman"/>
          <w:b/>
          <w:sz w:val="28"/>
          <w:szCs w:val="28"/>
        </w:rPr>
        <w:t>итории от чрезвычайных ситуаций</w:t>
      </w:r>
    </w:p>
    <w:p w:rsidR="000A28BF" w:rsidRDefault="000A28BF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0A0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510A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2B71">
        <w:rPr>
          <w:rFonts w:ascii="Times New Roman" w:hAnsi="Times New Roman" w:cs="Times New Roman"/>
          <w:b/>
          <w:sz w:val="28"/>
          <w:szCs w:val="28"/>
        </w:rPr>
        <w:t>8</w:t>
      </w:r>
      <w:r w:rsidRPr="008510A0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65DC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65DC4">
        <w:rPr>
          <w:rFonts w:ascii="Times New Roman" w:hAnsi="Times New Roman" w:cs="Times New Roman"/>
          <w:b/>
          <w:sz w:val="28"/>
          <w:szCs w:val="28"/>
        </w:rPr>
        <w:t>январь - март</w:t>
      </w:r>
      <w:r w:rsidR="0072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DC4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28BF" w:rsidRDefault="000A28BF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A5" w:rsidRDefault="00C26DA5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A5" w:rsidRPr="00E20118" w:rsidRDefault="00C26DA5" w:rsidP="000A28BF">
      <w:pPr>
        <w:pStyle w:val="a4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8BF" w:rsidRPr="0072132B" w:rsidRDefault="000A28BF" w:rsidP="000A28BF">
      <w:pPr>
        <w:spacing w:line="336" w:lineRule="auto"/>
        <w:ind w:firstLine="709"/>
        <w:jc w:val="both"/>
        <w:rPr>
          <w:sz w:val="28"/>
          <w:szCs w:val="28"/>
        </w:rPr>
      </w:pPr>
      <w:r w:rsidRPr="0072132B">
        <w:rPr>
          <w:sz w:val="28"/>
          <w:szCs w:val="28"/>
        </w:rPr>
        <w:t>Муниципальная программа городского округа Большой Камень «Защита населения и территории от чрезвычайных ситуаций» на 2020-202</w:t>
      </w:r>
      <w:r w:rsidR="00012B71">
        <w:rPr>
          <w:sz w:val="28"/>
          <w:szCs w:val="28"/>
        </w:rPr>
        <w:t>8</w:t>
      </w:r>
      <w:r w:rsidRPr="0072132B">
        <w:rPr>
          <w:sz w:val="28"/>
          <w:szCs w:val="28"/>
        </w:rPr>
        <w:t xml:space="preserve"> годы утверждена постановлением администрации городского округа Большой Камень № 270 от 20.02.2020 года.</w:t>
      </w:r>
    </w:p>
    <w:p w:rsidR="009F70AF" w:rsidRPr="0072132B" w:rsidRDefault="000A28BF" w:rsidP="009F70AF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72132B">
        <w:rPr>
          <w:sz w:val="28"/>
          <w:szCs w:val="28"/>
        </w:rPr>
        <w:t xml:space="preserve">В соответствии с решением Думы городского округа  Большой Камень от </w:t>
      </w:r>
      <w:r w:rsidR="00012B71">
        <w:rPr>
          <w:sz w:val="28"/>
          <w:szCs w:val="28"/>
        </w:rPr>
        <w:t>04</w:t>
      </w:r>
      <w:r w:rsidRPr="0072132B">
        <w:rPr>
          <w:sz w:val="28"/>
          <w:szCs w:val="28"/>
        </w:rPr>
        <w:t>.</w:t>
      </w:r>
      <w:r w:rsidR="00012B71">
        <w:rPr>
          <w:sz w:val="28"/>
          <w:szCs w:val="28"/>
        </w:rPr>
        <w:t>07</w:t>
      </w:r>
      <w:r w:rsidRPr="0072132B">
        <w:rPr>
          <w:sz w:val="28"/>
          <w:szCs w:val="28"/>
        </w:rPr>
        <w:t>.202</w:t>
      </w:r>
      <w:r w:rsidR="00012B71">
        <w:rPr>
          <w:sz w:val="28"/>
          <w:szCs w:val="28"/>
        </w:rPr>
        <w:t>5</w:t>
      </w:r>
      <w:r w:rsidRPr="0072132B">
        <w:rPr>
          <w:sz w:val="28"/>
          <w:szCs w:val="28"/>
        </w:rPr>
        <w:t xml:space="preserve"> № </w:t>
      </w:r>
      <w:r w:rsidR="001034CE" w:rsidRPr="0072132B">
        <w:rPr>
          <w:sz w:val="28"/>
          <w:szCs w:val="28"/>
        </w:rPr>
        <w:t>2</w:t>
      </w:r>
      <w:r w:rsidR="00012B71">
        <w:rPr>
          <w:sz w:val="28"/>
          <w:szCs w:val="28"/>
        </w:rPr>
        <w:t>94</w:t>
      </w:r>
      <w:r w:rsidRPr="0072132B">
        <w:rPr>
          <w:sz w:val="28"/>
          <w:szCs w:val="28"/>
        </w:rPr>
        <w:t xml:space="preserve"> «</w:t>
      </w:r>
      <w:r w:rsidR="00012B71">
        <w:rPr>
          <w:sz w:val="28"/>
          <w:szCs w:val="28"/>
        </w:rPr>
        <w:t xml:space="preserve">О внесении изменений в решение Думы городского округа Большой Камень от 17.12.2024 года № 235 «О бюджете городского округа Большой Камень на 2025 год и на плановый период 2026 и 2027 годов», в соответствии с </w:t>
      </w:r>
      <w:r w:rsidRPr="0072132B">
        <w:rPr>
          <w:sz w:val="28"/>
          <w:szCs w:val="28"/>
        </w:rPr>
        <w:t>постановление</w:t>
      </w:r>
      <w:r w:rsidR="00012B71">
        <w:rPr>
          <w:sz w:val="28"/>
          <w:szCs w:val="28"/>
        </w:rPr>
        <w:t>м</w:t>
      </w:r>
      <w:r w:rsidRPr="0072132B">
        <w:rPr>
          <w:sz w:val="28"/>
          <w:szCs w:val="28"/>
        </w:rPr>
        <w:t xml:space="preserve"> администрации г</w:t>
      </w:r>
      <w:r w:rsidR="001034CE" w:rsidRPr="0072132B">
        <w:rPr>
          <w:sz w:val="28"/>
          <w:szCs w:val="28"/>
        </w:rPr>
        <w:t xml:space="preserve">ородского округа Большой Камень </w:t>
      </w:r>
      <w:r w:rsidRPr="0072132B">
        <w:rPr>
          <w:sz w:val="28"/>
          <w:szCs w:val="28"/>
        </w:rPr>
        <w:t xml:space="preserve">от </w:t>
      </w:r>
      <w:r w:rsidR="00012B71">
        <w:rPr>
          <w:sz w:val="28"/>
          <w:szCs w:val="28"/>
        </w:rPr>
        <w:t>12</w:t>
      </w:r>
      <w:r w:rsidR="001034CE" w:rsidRPr="0072132B">
        <w:rPr>
          <w:sz w:val="28"/>
          <w:szCs w:val="28"/>
        </w:rPr>
        <w:t>.0</w:t>
      </w:r>
      <w:r w:rsidR="00012B71">
        <w:rPr>
          <w:sz w:val="28"/>
          <w:szCs w:val="28"/>
        </w:rPr>
        <w:t>9</w:t>
      </w:r>
      <w:r w:rsidR="001034CE" w:rsidRPr="0072132B">
        <w:rPr>
          <w:sz w:val="28"/>
          <w:szCs w:val="28"/>
        </w:rPr>
        <w:t xml:space="preserve">.2025 № </w:t>
      </w:r>
      <w:r w:rsidR="00012B71">
        <w:rPr>
          <w:sz w:val="28"/>
          <w:szCs w:val="28"/>
        </w:rPr>
        <w:t>2601 «О внесении изменений</w:t>
      </w:r>
      <w:r w:rsidR="00012B71">
        <w:rPr>
          <w:sz w:val="28"/>
          <w:szCs w:val="28"/>
        </w:rPr>
        <w:br/>
      </w:r>
      <w:r w:rsidRPr="0072132B">
        <w:rPr>
          <w:sz w:val="28"/>
          <w:szCs w:val="28"/>
        </w:rPr>
        <w:t>в постановление</w:t>
      </w:r>
      <w:proofErr w:type="gramEnd"/>
      <w:r w:rsidRPr="0072132B">
        <w:rPr>
          <w:sz w:val="28"/>
          <w:szCs w:val="28"/>
        </w:rPr>
        <w:t xml:space="preserve"> </w:t>
      </w:r>
      <w:proofErr w:type="gramStart"/>
      <w:r w:rsidRPr="0072132B">
        <w:rPr>
          <w:sz w:val="28"/>
          <w:szCs w:val="28"/>
        </w:rPr>
        <w:t>администрации г</w:t>
      </w:r>
      <w:r w:rsidR="00012B71">
        <w:rPr>
          <w:sz w:val="28"/>
          <w:szCs w:val="28"/>
        </w:rPr>
        <w:t>ородского округа Большой Камень</w:t>
      </w:r>
      <w:r w:rsidR="00012B71">
        <w:rPr>
          <w:sz w:val="28"/>
          <w:szCs w:val="28"/>
        </w:rPr>
        <w:br/>
      </w:r>
      <w:r w:rsidRPr="0072132B">
        <w:rPr>
          <w:sz w:val="28"/>
          <w:szCs w:val="28"/>
        </w:rPr>
        <w:t>от 20.02.2020 № 270 «Об утверждении муниципальной программы городского округа Большой Камень</w:t>
      </w:r>
      <w:r w:rsidR="00D6795A">
        <w:rPr>
          <w:sz w:val="28"/>
          <w:szCs w:val="28"/>
        </w:rPr>
        <w:t xml:space="preserve"> «Защита населения и территории</w:t>
      </w:r>
      <w:r w:rsidR="00D6795A">
        <w:rPr>
          <w:sz w:val="28"/>
          <w:szCs w:val="28"/>
        </w:rPr>
        <w:br/>
      </w:r>
      <w:r w:rsidRPr="0072132B">
        <w:rPr>
          <w:sz w:val="28"/>
          <w:szCs w:val="28"/>
        </w:rPr>
        <w:t>от чрезвычай</w:t>
      </w:r>
      <w:r w:rsidR="002D1835">
        <w:rPr>
          <w:sz w:val="28"/>
          <w:szCs w:val="28"/>
        </w:rPr>
        <w:t>ных ситуаций на 2020-2027 годы»</w:t>
      </w:r>
      <w:r w:rsidR="000A22C6">
        <w:rPr>
          <w:sz w:val="28"/>
          <w:szCs w:val="28"/>
        </w:rPr>
        <w:t xml:space="preserve">, в соответствии с </w:t>
      </w:r>
      <w:r w:rsidR="000A22C6" w:rsidRPr="0072132B">
        <w:rPr>
          <w:sz w:val="28"/>
          <w:szCs w:val="28"/>
        </w:rPr>
        <w:t>постановление</w:t>
      </w:r>
      <w:r w:rsidR="000A22C6">
        <w:rPr>
          <w:sz w:val="28"/>
          <w:szCs w:val="28"/>
        </w:rPr>
        <w:t>м</w:t>
      </w:r>
      <w:r w:rsidR="000A22C6" w:rsidRPr="0072132B">
        <w:rPr>
          <w:sz w:val="28"/>
          <w:szCs w:val="28"/>
        </w:rPr>
        <w:t xml:space="preserve"> администрации городского округа Большой Камень от </w:t>
      </w:r>
      <w:r w:rsidR="000A22C6">
        <w:rPr>
          <w:sz w:val="28"/>
          <w:szCs w:val="28"/>
        </w:rPr>
        <w:t xml:space="preserve">13.11.2025 № 3303 «О внесении изменений </w:t>
      </w:r>
      <w:r w:rsidR="000A22C6" w:rsidRPr="0072132B">
        <w:rPr>
          <w:sz w:val="28"/>
          <w:szCs w:val="28"/>
        </w:rPr>
        <w:t>в постановление администрации г</w:t>
      </w:r>
      <w:r w:rsidR="000A22C6">
        <w:rPr>
          <w:sz w:val="28"/>
          <w:szCs w:val="28"/>
        </w:rPr>
        <w:t xml:space="preserve">ородского округа Большой Камень  </w:t>
      </w:r>
      <w:r w:rsidR="000A22C6" w:rsidRPr="0072132B">
        <w:rPr>
          <w:sz w:val="28"/>
          <w:szCs w:val="28"/>
        </w:rPr>
        <w:t>от 20.02.2020 № 270 «Об утверждении муниципальной программы городского округа Большой Камень</w:t>
      </w:r>
      <w:r w:rsidR="000A22C6">
        <w:rPr>
          <w:sz w:val="28"/>
          <w:szCs w:val="28"/>
        </w:rPr>
        <w:t xml:space="preserve"> «Защита</w:t>
      </w:r>
      <w:proofErr w:type="gramEnd"/>
      <w:r w:rsidR="000A22C6">
        <w:rPr>
          <w:sz w:val="28"/>
          <w:szCs w:val="28"/>
        </w:rPr>
        <w:t xml:space="preserve"> населения и территории </w:t>
      </w:r>
      <w:r w:rsidR="000A22C6" w:rsidRPr="0072132B">
        <w:rPr>
          <w:sz w:val="28"/>
          <w:szCs w:val="28"/>
        </w:rPr>
        <w:t>от чрезвычай</w:t>
      </w:r>
      <w:r w:rsidR="000A22C6">
        <w:rPr>
          <w:sz w:val="28"/>
          <w:szCs w:val="28"/>
        </w:rPr>
        <w:t xml:space="preserve">ных ситуаций на 2020-2028 годы». </w:t>
      </w:r>
    </w:p>
    <w:p w:rsidR="00686C92" w:rsidRDefault="00686C92" w:rsidP="00686C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объём финансирования по муниципальной программе «Защита населения и территории от чрезвычайных ситуаций» на 2020 – 2028 годы</w:t>
      </w:r>
      <w:r>
        <w:rPr>
          <w:sz w:val="28"/>
          <w:szCs w:val="28"/>
        </w:rPr>
        <w:br/>
        <w:t xml:space="preserve">в 2026 году составляет </w:t>
      </w:r>
      <w:r w:rsidR="002D1835">
        <w:rPr>
          <w:sz w:val="28"/>
          <w:szCs w:val="28"/>
        </w:rPr>
        <w:t>369455,90</w:t>
      </w:r>
      <w:r>
        <w:rPr>
          <w:color w:val="00B050"/>
        </w:rPr>
        <w:t xml:space="preserve"> </w:t>
      </w:r>
      <w:r>
        <w:rPr>
          <w:sz w:val="28"/>
          <w:szCs w:val="28"/>
        </w:rPr>
        <w:t>тыс. руб. Фактические расходы</w:t>
      </w:r>
      <w:r>
        <w:rPr>
          <w:sz w:val="28"/>
          <w:szCs w:val="28"/>
        </w:rPr>
        <w:br/>
        <w:t xml:space="preserve">на реализацию программы на отчетную дату составляют </w:t>
      </w:r>
      <w:r w:rsidR="002A7833" w:rsidRPr="002A7833">
        <w:rPr>
          <w:sz w:val="28"/>
          <w:szCs w:val="28"/>
        </w:rPr>
        <w:t>7858,59</w:t>
      </w:r>
      <w:r>
        <w:t xml:space="preserve"> </w:t>
      </w:r>
      <w:r>
        <w:rPr>
          <w:sz w:val="28"/>
          <w:szCs w:val="28"/>
        </w:rPr>
        <w:t>тыс.</w:t>
      </w:r>
      <w:r w:rsidR="002D1835">
        <w:rPr>
          <w:sz w:val="28"/>
          <w:szCs w:val="28"/>
        </w:rPr>
        <w:t xml:space="preserve"> </w:t>
      </w:r>
      <w:r>
        <w:rPr>
          <w:sz w:val="28"/>
          <w:szCs w:val="28"/>
        </w:rPr>
        <w:t>руб. Результаты реализации программы, достигнутые за отчетный период, приведены в Приложениях № 1, 2, 3.</w:t>
      </w:r>
    </w:p>
    <w:p w:rsidR="000A28BF" w:rsidRPr="000A28BF" w:rsidRDefault="000A28BF" w:rsidP="000A28BF">
      <w:bookmarkStart w:id="0" w:name="_GoBack"/>
      <w:bookmarkEnd w:id="0"/>
    </w:p>
    <w:sectPr w:rsidR="000A28BF" w:rsidRPr="000A28BF" w:rsidSect="0010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C6" w:rsidRDefault="000A22C6" w:rsidP="000A28BF">
      <w:r>
        <w:separator/>
      </w:r>
    </w:p>
  </w:endnote>
  <w:endnote w:type="continuationSeparator" w:id="0">
    <w:p w:rsidR="000A22C6" w:rsidRDefault="000A22C6" w:rsidP="000A2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C6" w:rsidRDefault="000A22C6" w:rsidP="000A28BF">
      <w:r>
        <w:separator/>
      </w:r>
    </w:p>
  </w:footnote>
  <w:footnote w:type="continuationSeparator" w:id="0">
    <w:p w:rsidR="000A22C6" w:rsidRDefault="000A22C6" w:rsidP="000A2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28BF"/>
    <w:rsid w:val="00012B71"/>
    <w:rsid w:val="000A22C6"/>
    <w:rsid w:val="000A28BF"/>
    <w:rsid w:val="000B0515"/>
    <w:rsid w:val="000C7AB8"/>
    <w:rsid w:val="001034CE"/>
    <w:rsid w:val="00165DC4"/>
    <w:rsid w:val="001729B9"/>
    <w:rsid w:val="00253E69"/>
    <w:rsid w:val="002A7833"/>
    <w:rsid w:val="002D1835"/>
    <w:rsid w:val="00322B9D"/>
    <w:rsid w:val="003828C2"/>
    <w:rsid w:val="00446444"/>
    <w:rsid w:val="00686C92"/>
    <w:rsid w:val="0072132B"/>
    <w:rsid w:val="007A1D6D"/>
    <w:rsid w:val="009C002F"/>
    <w:rsid w:val="009F70AF"/>
    <w:rsid w:val="00AF0E00"/>
    <w:rsid w:val="00B6496F"/>
    <w:rsid w:val="00BA7217"/>
    <w:rsid w:val="00BF2A3A"/>
    <w:rsid w:val="00C26DA5"/>
    <w:rsid w:val="00D6795A"/>
    <w:rsid w:val="00FC07D6"/>
    <w:rsid w:val="00FF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A28BF"/>
    <w:rPr>
      <w:rFonts w:ascii="Calibri" w:hAnsi="Calibri"/>
    </w:rPr>
  </w:style>
  <w:style w:type="paragraph" w:styleId="a4">
    <w:name w:val="No Spacing"/>
    <w:link w:val="a3"/>
    <w:qFormat/>
    <w:rsid w:val="000A28BF"/>
    <w:pPr>
      <w:spacing w:after="0" w:line="240" w:lineRule="auto"/>
    </w:pPr>
    <w:rPr>
      <w:rFonts w:ascii="Calibri" w:hAnsi="Calibri"/>
    </w:rPr>
  </w:style>
  <w:style w:type="paragraph" w:styleId="a5">
    <w:name w:val="header"/>
    <w:basedOn w:val="a"/>
    <w:link w:val="a6"/>
    <w:uiPriority w:val="99"/>
    <w:semiHidden/>
    <w:unhideWhenUsed/>
    <w:rsid w:val="000A28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2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A28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2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SergNaik</dc:creator>
  <cp:keywords/>
  <dc:description/>
  <cp:lastModifiedBy>Полина</cp:lastModifiedBy>
  <cp:revision>13</cp:revision>
  <dcterms:created xsi:type="dcterms:W3CDTF">2025-03-31T01:23:00Z</dcterms:created>
  <dcterms:modified xsi:type="dcterms:W3CDTF">2026-04-06T03:25:00Z</dcterms:modified>
</cp:coreProperties>
</file>