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15" w:rsidRPr="00B70EEA" w:rsidRDefault="003E1E15" w:rsidP="003E1E15">
      <w:pPr>
        <w:spacing w:line="360" w:lineRule="auto"/>
        <w:jc w:val="center"/>
        <w:rPr>
          <w:b/>
          <w:sz w:val="28"/>
          <w:szCs w:val="28"/>
        </w:rPr>
      </w:pPr>
      <w:r w:rsidRPr="00B70EEA">
        <w:rPr>
          <w:b/>
          <w:sz w:val="28"/>
          <w:szCs w:val="28"/>
        </w:rPr>
        <w:t>ПОВЕСТКА ДНЯ</w:t>
      </w:r>
    </w:p>
    <w:p w:rsidR="003E1E15" w:rsidRPr="00B70EEA" w:rsidRDefault="003E1E15" w:rsidP="003E1E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пятьдесят</w:t>
      </w:r>
      <w:r w:rsidRPr="00B70EEA">
        <w:rPr>
          <w:b/>
          <w:sz w:val="28"/>
          <w:szCs w:val="28"/>
        </w:rPr>
        <w:t xml:space="preserve"> </w:t>
      </w:r>
      <w:r w:rsidR="001B0110">
        <w:rPr>
          <w:b/>
          <w:sz w:val="28"/>
          <w:szCs w:val="28"/>
        </w:rPr>
        <w:t>восьмого</w:t>
      </w:r>
      <w:r>
        <w:rPr>
          <w:b/>
          <w:sz w:val="28"/>
          <w:szCs w:val="28"/>
        </w:rPr>
        <w:t xml:space="preserve"> </w:t>
      </w:r>
      <w:r w:rsidRPr="00B70EEA">
        <w:rPr>
          <w:b/>
          <w:sz w:val="28"/>
          <w:szCs w:val="28"/>
        </w:rPr>
        <w:t xml:space="preserve">очередного заседания Думы </w:t>
      </w:r>
      <w:r w:rsidRPr="00B70EEA">
        <w:rPr>
          <w:b/>
          <w:sz w:val="28"/>
          <w:szCs w:val="28"/>
        </w:rPr>
        <w:br/>
        <w:t>городского округа Большой Камень</w:t>
      </w:r>
    </w:p>
    <w:p w:rsidR="003E1E15" w:rsidRPr="00F478B9" w:rsidRDefault="003E1E15" w:rsidP="003E1E15">
      <w:pPr>
        <w:jc w:val="center"/>
        <w:rPr>
          <w:sz w:val="22"/>
          <w:szCs w:val="24"/>
        </w:rPr>
      </w:pPr>
    </w:p>
    <w:p w:rsidR="003E1E15" w:rsidRPr="00F478B9" w:rsidRDefault="003E1E15" w:rsidP="003E1E15">
      <w:pPr>
        <w:jc w:val="center"/>
        <w:rPr>
          <w:sz w:val="22"/>
          <w:szCs w:val="24"/>
        </w:rPr>
      </w:pPr>
    </w:p>
    <w:p w:rsidR="003E1E15" w:rsidRPr="00B70EEA" w:rsidRDefault="001B0110" w:rsidP="003E1E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3E1E15">
        <w:rPr>
          <w:b/>
          <w:sz w:val="28"/>
          <w:szCs w:val="28"/>
        </w:rPr>
        <w:t xml:space="preserve"> июля</w:t>
      </w:r>
      <w:r w:rsidR="003E1E15" w:rsidRPr="00B70EEA">
        <w:rPr>
          <w:b/>
          <w:sz w:val="28"/>
          <w:szCs w:val="28"/>
        </w:rPr>
        <w:t xml:space="preserve"> 202</w:t>
      </w:r>
      <w:r w:rsidR="003E1E15">
        <w:rPr>
          <w:b/>
          <w:sz w:val="28"/>
          <w:szCs w:val="28"/>
        </w:rPr>
        <w:t>6</w:t>
      </w:r>
      <w:r w:rsidR="003E1E15" w:rsidRPr="00B70EEA">
        <w:rPr>
          <w:b/>
          <w:sz w:val="28"/>
          <w:szCs w:val="28"/>
        </w:rPr>
        <w:t xml:space="preserve"> года</w:t>
      </w:r>
    </w:p>
    <w:p w:rsidR="003E1E15" w:rsidRPr="00591071" w:rsidRDefault="003E1E15" w:rsidP="003E1E15">
      <w:pPr>
        <w:rPr>
          <w:sz w:val="24"/>
          <w:szCs w:val="24"/>
        </w:rPr>
      </w:pPr>
    </w:p>
    <w:p w:rsidR="003E1E15" w:rsidRPr="007875D9" w:rsidRDefault="003E1E15" w:rsidP="003E1E15">
      <w:pPr>
        <w:jc w:val="right"/>
        <w:rPr>
          <w:sz w:val="28"/>
          <w:szCs w:val="28"/>
          <w:lang w:eastAsia="en-US"/>
        </w:rPr>
      </w:pPr>
      <w:r w:rsidRPr="007875D9">
        <w:rPr>
          <w:sz w:val="28"/>
          <w:szCs w:val="28"/>
          <w:lang w:eastAsia="en-US"/>
        </w:rPr>
        <w:t xml:space="preserve">Начало заседания в </w:t>
      </w:r>
      <w:r>
        <w:rPr>
          <w:b/>
          <w:sz w:val="28"/>
          <w:szCs w:val="28"/>
          <w:lang w:eastAsia="en-US"/>
        </w:rPr>
        <w:t>16:</w:t>
      </w:r>
      <w:r w:rsidRPr="00324BD5">
        <w:rPr>
          <w:b/>
          <w:sz w:val="28"/>
          <w:szCs w:val="28"/>
          <w:lang w:eastAsia="en-US"/>
        </w:rPr>
        <w:t>0</w:t>
      </w:r>
      <w:r w:rsidRPr="007875D9">
        <w:rPr>
          <w:b/>
          <w:sz w:val="28"/>
          <w:szCs w:val="28"/>
          <w:lang w:eastAsia="en-US"/>
        </w:rPr>
        <w:t>0</w:t>
      </w:r>
      <w:r w:rsidRPr="007875D9">
        <w:rPr>
          <w:sz w:val="28"/>
          <w:szCs w:val="28"/>
          <w:lang w:eastAsia="en-US"/>
        </w:rPr>
        <w:t xml:space="preserve"> по адресу:</w:t>
      </w:r>
    </w:p>
    <w:p w:rsidR="003E1E15" w:rsidRPr="007875D9" w:rsidRDefault="003E1E15" w:rsidP="003E1E15">
      <w:pPr>
        <w:jc w:val="right"/>
        <w:rPr>
          <w:sz w:val="28"/>
          <w:szCs w:val="28"/>
          <w:lang w:eastAsia="en-US"/>
        </w:rPr>
      </w:pPr>
      <w:r w:rsidRPr="007875D9">
        <w:rPr>
          <w:sz w:val="28"/>
          <w:szCs w:val="28"/>
          <w:lang w:eastAsia="en-US"/>
        </w:rPr>
        <w:t>ул. Карла Маркса, д. 4, каб. 9, г. Большой Камень</w:t>
      </w:r>
      <w:bookmarkStart w:id="0" w:name="_GoBack"/>
      <w:bookmarkEnd w:id="0"/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7796"/>
      </w:tblGrid>
      <w:tr w:rsidR="00731BC8" w:rsidRPr="00B70EEA" w:rsidTr="00D32033">
        <w:trPr>
          <w:cantSplit/>
          <w:trHeight w:val="80"/>
        </w:trPr>
        <w:tc>
          <w:tcPr>
            <w:tcW w:w="1702" w:type="dxa"/>
          </w:tcPr>
          <w:p w:rsidR="00731BC8" w:rsidRPr="00B70EEA" w:rsidRDefault="00731BC8" w:rsidP="00D32033">
            <w:pPr>
              <w:ind w:right="-108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731BC8" w:rsidRPr="00591071" w:rsidRDefault="00731BC8" w:rsidP="00D32033">
            <w:pPr>
              <w:jc w:val="both"/>
              <w:rPr>
                <w:sz w:val="24"/>
                <w:szCs w:val="24"/>
              </w:rPr>
            </w:pPr>
          </w:p>
          <w:p w:rsidR="00731BC8" w:rsidRPr="00B70EEA" w:rsidRDefault="00731BC8" w:rsidP="00D32033">
            <w:pPr>
              <w:jc w:val="both"/>
              <w:rPr>
                <w:sz w:val="28"/>
                <w:szCs w:val="28"/>
              </w:rPr>
            </w:pPr>
            <w:r w:rsidRPr="00B70EEA">
              <w:rPr>
                <w:sz w:val="28"/>
                <w:szCs w:val="28"/>
              </w:rPr>
              <w:t>Утверждение повестки дня заседания</w:t>
            </w:r>
          </w:p>
          <w:p w:rsidR="00731BC8" w:rsidRPr="009C3A69" w:rsidRDefault="00731BC8" w:rsidP="00D32033">
            <w:pPr>
              <w:tabs>
                <w:tab w:val="left" w:pos="1418"/>
                <w:tab w:val="left" w:pos="1560"/>
              </w:tabs>
              <w:ind w:left="34"/>
              <w:jc w:val="both"/>
              <w:rPr>
                <w:sz w:val="22"/>
                <w:szCs w:val="28"/>
              </w:rPr>
            </w:pPr>
          </w:p>
        </w:tc>
      </w:tr>
      <w:tr w:rsidR="00731BC8" w:rsidRPr="00B70EEA" w:rsidTr="00D32033">
        <w:trPr>
          <w:cantSplit/>
          <w:trHeight w:val="1493"/>
        </w:trPr>
        <w:tc>
          <w:tcPr>
            <w:tcW w:w="1702" w:type="dxa"/>
          </w:tcPr>
          <w:p w:rsidR="00731BC8" w:rsidRPr="004B38BD" w:rsidRDefault="00731BC8" w:rsidP="00D32033">
            <w:pPr>
              <w:ind w:right="-108"/>
              <w:rPr>
                <w:sz w:val="28"/>
                <w:szCs w:val="28"/>
              </w:rPr>
            </w:pPr>
            <w:r w:rsidRPr="004B38BD">
              <w:rPr>
                <w:sz w:val="28"/>
                <w:szCs w:val="28"/>
              </w:rPr>
              <w:t>Вопрос 1</w:t>
            </w:r>
          </w:p>
        </w:tc>
        <w:tc>
          <w:tcPr>
            <w:tcW w:w="7796" w:type="dxa"/>
          </w:tcPr>
          <w:p w:rsidR="00731BC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протесте Большекаменского межрайонного прокурора </w:t>
            </w:r>
            <w:r>
              <w:rPr>
                <w:bCs/>
                <w:sz w:val="28"/>
                <w:szCs w:val="28"/>
              </w:rPr>
              <w:br/>
              <w:t>на решение Думы городского округа Большой Камень Приморского края от 30.07.2015 № 357 «</w:t>
            </w:r>
            <w:r w:rsidRPr="00574BA8">
              <w:rPr>
                <w:bCs/>
                <w:sz w:val="28"/>
                <w:szCs w:val="28"/>
              </w:rPr>
              <w:t xml:space="preserve">Об утверждении Положения о комиссиях по соблюдению требований </w:t>
            </w:r>
            <w:r>
              <w:rPr>
                <w:bCs/>
                <w:sz w:val="28"/>
                <w:szCs w:val="28"/>
              </w:rPr>
              <w:br/>
            </w:r>
            <w:r w:rsidRPr="00574BA8">
              <w:rPr>
                <w:bCs/>
                <w:sz w:val="28"/>
                <w:szCs w:val="28"/>
              </w:rPr>
              <w:t>к служебному поведению муниципальных служащих органов местного самоуправления городского округа Большой Камень и урегулированию конфликта интересов</w:t>
            </w:r>
            <w:r>
              <w:rPr>
                <w:bCs/>
                <w:sz w:val="28"/>
                <w:szCs w:val="28"/>
              </w:rPr>
              <w:t>»</w:t>
            </w:r>
          </w:p>
          <w:p w:rsidR="00731BC8" w:rsidRPr="00B46717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16"/>
                <w:szCs w:val="16"/>
              </w:rPr>
            </w:pPr>
          </w:p>
          <w:p w:rsidR="00731BC8" w:rsidRPr="00B46717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  <w:u w:val="single"/>
              </w:rPr>
            </w:pPr>
            <w:r w:rsidRPr="00B46717">
              <w:rPr>
                <w:bCs/>
                <w:sz w:val="28"/>
                <w:szCs w:val="28"/>
                <w:u w:val="single"/>
              </w:rPr>
              <w:t>Доклад:</w:t>
            </w:r>
          </w:p>
          <w:p w:rsidR="00731BC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Представитель Большекаменской межрайонной прокуратуры</w:t>
            </w:r>
          </w:p>
          <w:p w:rsidR="00731BC8" w:rsidRPr="00F069A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Cs w:val="28"/>
              </w:rPr>
            </w:pPr>
          </w:p>
        </w:tc>
      </w:tr>
      <w:tr w:rsidR="00731BC8" w:rsidRPr="00B70EEA" w:rsidTr="00D32033">
        <w:trPr>
          <w:cantSplit/>
          <w:trHeight w:val="1493"/>
        </w:trPr>
        <w:tc>
          <w:tcPr>
            <w:tcW w:w="1702" w:type="dxa"/>
          </w:tcPr>
          <w:p w:rsidR="00731BC8" w:rsidRPr="008F2585" w:rsidRDefault="00731BC8" w:rsidP="00D3203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Вопрос 2</w:t>
            </w:r>
          </w:p>
        </w:tc>
        <w:tc>
          <w:tcPr>
            <w:tcW w:w="7796" w:type="dxa"/>
          </w:tcPr>
          <w:p w:rsidR="00731BC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протесте Большекаменского межрайонного прокурора </w:t>
            </w:r>
            <w:r>
              <w:rPr>
                <w:bCs/>
                <w:sz w:val="28"/>
                <w:szCs w:val="28"/>
              </w:rPr>
              <w:br/>
              <w:t>на решение Думы городского округа Большой Камень Приморского края от 02.12.2021 № 492 «</w:t>
            </w:r>
            <w:r w:rsidRPr="00574BA8">
              <w:rPr>
                <w:bCs/>
                <w:sz w:val="28"/>
                <w:szCs w:val="28"/>
              </w:rPr>
              <w:t>Об утверждении Положения о муниципальных гарантиях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74BA8">
              <w:rPr>
                <w:bCs/>
                <w:sz w:val="28"/>
                <w:szCs w:val="28"/>
              </w:rPr>
              <w:t>городского округа Большой Камень</w:t>
            </w:r>
            <w:r>
              <w:rPr>
                <w:bCs/>
                <w:sz w:val="28"/>
                <w:szCs w:val="28"/>
              </w:rPr>
              <w:t>»</w:t>
            </w:r>
          </w:p>
          <w:p w:rsidR="00731BC8" w:rsidRPr="00B46717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16"/>
                <w:szCs w:val="16"/>
              </w:rPr>
            </w:pPr>
          </w:p>
          <w:p w:rsidR="00731BC8" w:rsidRPr="00B46717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  <w:u w:val="single"/>
              </w:rPr>
            </w:pPr>
            <w:r w:rsidRPr="00B46717">
              <w:rPr>
                <w:bCs/>
                <w:sz w:val="28"/>
                <w:szCs w:val="28"/>
                <w:u w:val="single"/>
              </w:rPr>
              <w:t>Доклад:</w:t>
            </w:r>
          </w:p>
          <w:p w:rsidR="00731BC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Представитель Большекаменской межрайонной прокуратуры</w:t>
            </w:r>
          </w:p>
          <w:p w:rsidR="00731BC8" w:rsidRPr="00F069A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Cs w:val="28"/>
              </w:rPr>
            </w:pPr>
          </w:p>
        </w:tc>
      </w:tr>
      <w:tr w:rsidR="00731BC8" w:rsidRPr="00B70EEA" w:rsidTr="00D32033">
        <w:trPr>
          <w:cantSplit/>
          <w:trHeight w:val="1493"/>
        </w:trPr>
        <w:tc>
          <w:tcPr>
            <w:tcW w:w="1702" w:type="dxa"/>
          </w:tcPr>
          <w:p w:rsidR="00731BC8" w:rsidRPr="004B38BD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3</w:t>
            </w:r>
          </w:p>
        </w:tc>
        <w:tc>
          <w:tcPr>
            <w:tcW w:w="7796" w:type="dxa"/>
          </w:tcPr>
          <w:p w:rsidR="00731BC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протесте Большекаменского межрайонного прокурора </w:t>
            </w:r>
            <w:r>
              <w:rPr>
                <w:bCs/>
                <w:sz w:val="28"/>
                <w:szCs w:val="28"/>
              </w:rPr>
              <w:br/>
              <w:t>на решение Думы городского округа Большой Камень Приморского края от 29.07.2021 № 442 «</w:t>
            </w:r>
            <w:r w:rsidRPr="00574BA8">
              <w:rPr>
                <w:bCs/>
                <w:sz w:val="28"/>
                <w:szCs w:val="28"/>
              </w:rPr>
              <w:t xml:space="preserve">Об утверждении Положения о муниципальных заимствованиях </w:t>
            </w:r>
            <w:r>
              <w:rPr>
                <w:bCs/>
                <w:sz w:val="28"/>
                <w:szCs w:val="28"/>
              </w:rPr>
              <w:br/>
            </w:r>
            <w:r w:rsidRPr="00574BA8">
              <w:rPr>
                <w:bCs/>
                <w:sz w:val="28"/>
                <w:szCs w:val="28"/>
              </w:rPr>
              <w:t>и муниципальном долге городского округа Большой Камень</w:t>
            </w:r>
            <w:r>
              <w:rPr>
                <w:bCs/>
                <w:sz w:val="28"/>
                <w:szCs w:val="28"/>
              </w:rPr>
              <w:t>»</w:t>
            </w:r>
          </w:p>
          <w:p w:rsidR="00731BC8" w:rsidRPr="00B46717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16"/>
                <w:szCs w:val="16"/>
              </w:rPr>
            </w:pPr>
          </w:p>
          <w:p w:rsidR="00731BC8" w:rsidRPr="00B46717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  <w:u w:val="single"/>
              </w:rPr>
            </w:pPr>
            <w:r w:rsidRPr="00B46717">
              <w:rPr>
                <w:bCs/>
                <w:sz w:val="28"/>
                <w:szCs w:val="28"/>
                <w:u w:val="single"/>
              </w:rPr>
              <w:t>Доклад:</w:t>
            </w:r>
          </w:p>
          <w:p w:rsidR="00731BC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Представитель Большекаменской межрайонной прокуратуры</w:t>
            </w:r>
          </w:p>
          <w:p w:rsidR="00731BC8" w:rsidRPr="00F069A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Cs w:val="28"/>
              </w:rPr>
            </w:pPr>
          </w:p>
        </w:tc>
      </w:tr>
      <w:tr w:rsidR="00731BC8" w:rsidRPr="00B70EEA" w:rsidTr="00D32033">
        <w:trPr>
          <w:cantSplit/>
          <w:trHeight w:val="863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4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1B0110">
              <w:rPr>
                <w:sz w:val="28"/>
                <w:szCs w:val="28"/>
              </w:rPr>
              <w:t>утратившим</w:t>
            </w:r>
            <w:proofErr w:type="gramEnd"/>
            <w:r w:rsidRPr="001B0110">
              <w:rPr>
                <w:sz w:val="28"/>
                <w:szCs w:val="28"/>
              </w:rPr>
              <w:t xml:space="preserve"> силу Положения </w:t>
            </w:r>
            <w:r w:rsidRPr="001B0110">
              <w:rPr>
                <w:sz w:val="28"/>
                <w:szCs w:val="28"/>
              </w:rPr>
              <w:br/>
              <w:t>о муниципальном жилищном контроле в границах городского округа 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</w:t>
            </w:r>
            <w:r w:rsidRPr="001B0110">
              <w:rPr>
                <w:sz w:val="28"/>
                <w:szCs w:val="28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6"/>
              </w:rPr>
            </w:pPr>
            <w:r w:rsidRPr="00574BA8">
              <w:rPr>
                <w:sz w:val="28"/>
                <w:szCs w:val="28"/>
              </w:rPr>
              <w:t>Представитель Большекаменской межрайонной прокуратуры</w:t>
            </w:r>
          </w:p>
        </w:tc>
      </w:tr>
      <w:tr w:rsidR="00731BC8" w:rsidRPr="00B70EEA" w:rsidTr="00D32033">
        <w:trPr>
          <w:cantSplit/>
          <w:trHeight w:val="993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Вопрос 5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6"/>
              </w:rPr>
            </w:pPr>
            <w:r w:rsidRPr="001B0110">
              <w:rPr>
                <w:sz w:val="28"/>
                <w:szCs w:val="26"/>
              </w:rPr>
              <w:t xml:space="preserve">О внесении изменений в Устав городского округа </w:t>
            </w:r>
            <w:r w:rsidRPr="001B0110">
              <w:rPr>
                <w:sz w:val="28"/>
                <w:szCs w:val="26"/>
              </w:rPr>
              <w:br/>
              <w:t>Большой Камень Приморского края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pStyle w:val="3"/>
              <w:rPr>
                <w:sz w:val="28"/>
                <w:szCs w:val="26"/>
              </w:rPr>
            </w:pPr>
            <w:r w:rsidRPr="001B0110">
              <w:rPr>
                <w:sz w:val="28"/>
                <w:szCs w:val="26"/>
                <w:u w:val="single"/>
              </w:rPr>
              <w:t>Доклад</w:t>
            </w:r>
            <w:r w:rsidRPr="001B0110">
              <w:rPr>
                <w:sz w:val="28"/>
                <w:szCs w:val="26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>Шевяков Михаил Владимирович, руководитель аппарата Думы городского округа 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1493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6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6"/>
              </w:rPr>
            </w:pPr>
            <w:r w:rsidRPr="001B0110">
              <w:rPr>
                <w:sz w:val="28"/>
                <w:szCs w:val="28"/>
              </w:rPr>
              <w:t xml:space="preserve">О внесении изменений в Порядок возбуждения ходатайств </w:t>
            </w:r>
            <w:r>
              <w:rPr>
                <w:sz w:val="28"/>
                <w:szCs w:val="28"/>
              </w:rPr>
              <w:br/>
            </w:r>
            <w:r w:rsidRPr="001B0110">
              <w:rPr>
                <w:sz w:val="28"/>
                <w:szCs w:val="28"/>
              </w:rPr>
              <w:t>о награждении наградами Приморского края</w:t>
            </w:r>
          </w:p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rPr>
                <w:sz w:val="28"/>
                <w:szCs w:val="26"/>
              </w:rPr>
            </w:pPr>
            <w:r w:rsidRPr="001B0110">
              <w:rPr>
                <w:sz w:val="28"/>
                <w:szCs w:val="26"/>
                <w:u w:val="single"/>
              </w:rPr>
              <w:t>Доклад</w:t>
            </w:r>
            <w:r w:rsidRPr="001B0110">
              <w:rPr>
                <w:sz w:val="28"/>
                <w:szCs w:val="26"/>
              </w:rPr>
              <w:t>:</w:t>
            </w:r>
          </w:p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>Шевяков Михаил Владимирович, руководитель аппарата Думы городского округа Большой Камень</w:t>
            </w:r>
          </w:p>
          <w:p w:rsidR="00731BC8" w:rsidRPr="00574BA8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731BC8" w:rsidRPr="004206B7" w:rsidTr="00D32033">
        <w:tblPrEx>
          <w:tblLook w:val="0000" w:firstRow="0" w:lastRow="0" w:firstColumn="0" w:lastColumn="0" w:noHBand="0" w:noVBand="0"/>
        </w:tblPrEx>
        <w:trPr>
          <w:cantSplit/>
          <w:trHeight w:val="1315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7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>Об установлении порогового значения размера дохода, приходящегося на каждого члена семьи или одиноко проживающего гражданина, и стоимости имущества, находящегося в собственности членов семьи или одиноко проживающего гражданина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</w:t>
            </w:r>
            <w:r w:rsidRPr="001B0110">
              <w:rPr>
                <w:sz w:val="28"/>
                <w:szCs w:val="28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Лисицына Елена Игоревна, заместитель главы администрации - начальник управления земельных и имущественных отношений администрации городского округа </w:t>
            </w:r>
            <w:r w:rsidRPr="001B0110">
              <w:rPr>
                <w:sz w:val="28"/>
                <w:szCs w:val="28"/>
              </w:rPr>
              <w:br/>
              <w:t>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1419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8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Об утверждении Порядка принятия решений </w:t>
            </w:r>
            <w:r w:rsidRPr="001B0110">
              <w:rPr>
                <w:sz w:val="28"/>
                <w:szCs w:val="28"/>
              </w:rPr>
              <w:br/>
              <w:t>о даче согласия на приватизацию служебных жилых помещений муниципального специализированного жилищного фонда городского округа 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</w:t>
            </w:r>
            <w:r w:rsidRPr="001B0110">
              <w:rPr>
                <w:sz w:val="28"/>
                <w:szCs w:val="28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Лисицына Елена Игоревна, заместитель главы администрации - начальник управления земельных и имущественных отношений администрации городского округа </w:t>
            </w:r>
            <w:r w:rsidRPr="001B0110">
              <w:rPr>
                <w:sz w:val="28"/>
                <w:szCs w:val="28"/>
              </w:rPr>
              <w:br/>
              <w:t>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1419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Вопрос 9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О внесении изменений в Положение о порядке передачи </w:t>
            </w:r>
            <w:r w:rsidRPr="001B0110">
              <w:rPr>
                <w:sz w:val="28"/>
                <w:szCs w:val="28"/>
              </w:rPr>
              <w:br/>
              <w:t>в аренду имущества, находящегося в муниципальной собственности городского округа 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</w:t>
            </w:r>
            <w:r w:rsidRPr="001B0110">
              <w:rPr>
                <w:sz w:val="28"/>
                <w:szCs w:val="28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Лисицына Елена Игоревна, заместитель главы администрации - начальник управления земельных и имущественных отношений администрации городского округа </w:t>
            </w:r>
            <w:r w:rsidRPr="001B0110">
              <w:rPr>
                <w:sz w:val="28"/>
                <w:szCs w:val="28"/>
              </w:rPr>
              <w:br/>
              <w:t>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1419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10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О перечне муниципального имущества, используемого                                       отделом опеки и попечительства администрации                                     городского округа Большой Камень, для передачи </w:t>
            </w:r>
            <w:r w:rsidRPr="001B0110">
              <w:rPr>
                <w:sz w:val="28"/>
                <w:szCs w:val="28"/>
              </w:rPr>
              <w:br/>
              <w:t>в собственность Приморского края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</w:t>
            </w:r>
            <w:r w:rsidRPr="001B0110">
              <w:rPr>
                <w:sz w:val="28"/>
                <w:szCs w:val="28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Лисицына Елена Игоревна, заместитель главы администрации - начальник управления земельных и имущественных отношений администрации городского округа </w:t>
            </w:r>
            <w:r w:rsidRPr="001B0110">
              <w:rPr>
                <w:sz w:val="28"/>
                <w:szCs w:val="28"/>
              </w:rPr>
              <w:br/>
              <w:t>Большой Камень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2571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11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Об утверждении перечня муниципального имущества городского округа Большой Камень, передаваемого </w:t>
            </w:r>
            <w:r w:rsidRPr="001B0110">
              <w:rPr>
                <w:sz w:val="28"/>
                <w:szCs w:val="28"/>
              </w:rPr>
              <w:br/>
              <w:t>в собственность Приморского края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</w:t>
            </w:r>
            <w:r w:rsidRPr="001B0110">
              <w:rPr>
                <w:sz w:val="28"/>
                <w:szCs w:val="28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Лисицына Елена Игоревна, заместитель главы администрации - начальник управления земельных и имущественных отношений администрации городского округа </w:t>
            </w:r>
            <w:r w:rsidRPr="001B0110">
              <w:rPr>
                <w:sz w:val="28"/>
                <w:szCs w:val="28"/>
              </w:rPr>
              <w:br/>
              <w:t>Большой Камень</w:t>
            </w:r>
          </w:p>
          <w:p w:rsidR="00731BC8" w:rsidRPr="00574BA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1135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12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 xml:space="preserve">О досрочном прекращении полномочий депутата Думы городского округа Большой Камень </w:t>
            </w:r>
            <w:proofErr w:type="spellStart"/>
            <w:r w:rsidRPr="001B0110">
              <w:rPr>
                <w:sz w:val="28"/>
                <w:szCs w:val="28"/>
              </w:rPr>
              <w:t>Ковзана</w:t>
            </w:r>
            <w:proofErr w:type="spellEnd"/>
            <w:r w:rsidRPr="001B0110">
              <w:rPr>
                <w:sz w:val="28"/>
                <w:szCs w:val="28"/>
              </w:rPr>
              <w:t xml:space="preserve"> Д.Ю.</w:t>
            </w:r>
          </w:p>
          <w:p w:rsidR="00731BC8" w:rsidRPr="001B0110" w:rsidRDefault="00731BC8" w:rsidP="00D32033">
            <w:pPr>
              <w:jc w:val="both"/>
              <w:rPr>
                <w:sz w:val="16"/>
                <w:szCs w:val="16"/>
              </w:rPr>
            </w:pPr>
          </w:p>
          <w:p w:rsidR="00731BC8" w:rsidRPr="001B0110" w:rsidRDefault="00731BC8" w:rsidP="00D32033">
            <w:pPr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Докладывает:</w:t>
            </w:r>
          </w:p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>Кузнецов Алексей Владимирович, председатель Думы городского округа Большой Камень</w:t>
            </w:r>
          </w:p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80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13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>Об установлении границ территориального общественного самоуправления «Ганслеп 12, 14, 16»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8"/>
                <w:szCs w:val="18"/>
              </w:rPr>
            </w:pP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  <w:u w:val="single"/>
              </w:rPr>
              <w:t>Доклад</w:t>
            </w:r>
            <w:r w:rsidRPr="001B0110">
              <w:rPr>
                <w:sz w:val="28"/>
                <w:szCs w:val="28"/>
              </w:rPr>
              <w:t>:</w:t>
            </w:r>
          </w:p>
          <w:p w:rsidR="00731BC8" w:rsidRPr="001B0110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1B0110">
              <w:rPr>
                <w:sz w:val="28"/>
                <w:szCs w:val="28"/>
              </w:rPr>
              <w:t>Шевяков Михаил Владимирович, руководитель аппарата Думы городского округа Большой Камень</w:t>
            </w:r>
          </w:p>
          <w:p w:rsidR="00731BC8" w:rsidRPr="00574BA8" w:rsidRDefault="00731BC8" w:rsidP="00D32033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731BC8" w:rsidRPr="00B70EEA" w:rsidTr="00D32033">
        <w:trPr>
          <w:cantSplit/>
          <w:trHeight w:val="284"/>
        </w:trPr>
        <w:tc>
          <w:tcPr>
            <w:tcW w:w="1702" w:type="dxa"/>
          </w:tcPr>
          <w:p w:rsidR="00731BC8" w:rsidRDefault="00731BC8" w:rsidP="00D320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Вопрос 14</w:t>
            </w:r>
          </w:p>
        </w:tc>
        <w:tc>
          <w:tcPr>
            <w:tcW w:w="7796" w:type="dxa"/>
          </w:tcPr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6"/>
              </w:rPr>
            </w:pPr>
            <w:r w:rsidRPr="001B0110">
              <w:rPr>
                <w:sz w:val="28"/>
                <w:szCs w:val="28"/>
              </w:rPr>
              <w:t>О награждении Почетным знаком «За вклад в развитие городского округа Большой Камень» Хренковой Т.А.</w:t>
            </w:r>
          </w:p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4"/>
                <w:szCs w:val="26"/>
                <w:u w:val="single"/>
              </w:rPr>
            </w:pPr>
          </w:p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6"/>
                <w:u w:val="single"/>
              </w:rPr>
            </w:pPr>
            <w:r w:rsidRPr="001B0110">
              <w:rPr>
                <w:sz w:val="28"/>
                <w:szCs w:val="26"/>
                <w:u w:val="single"/>
              </w:rPr>
              <w:t>Доклад:</w:t>
            </w:r>
          </w:p>
          <w:p w:rsidR="00731BC8" w:rsidRPr="001B0110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6"/>
              </w:rPr>
            </w:pPr>
            <w:r w:rsidRPr="001B0110">
              <w:rPr>
                <w:sz w:val="28"/>
                <w:szCs w:val="26"/>
              </w:rPr>
              <w:t>Кузнецов Алексей Владимирович, председатель Думы городского округа Большой Камень</w:t>
            </w:r>
          </w:p>
          <w:p w:rsidR="00731BC8" w:rsidRPr="00574BA8" w:rsidRDefault="00731BC8" w:rsidP="00D32033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E1E15" w:rsidRDefault="003E1E15" w:rsidP="003E1E15">
      <w:pPr>
        <w:jc w:val="center"/>
        <w:rPr>
          <w:sz w:val="28"/>
          <w:szCs w:val="28"/>
        </w:rPr>
      </w:pPr>
    </w:p>
    <w:p w:rsidR="003E1E15" w:rsidRDefault="003E1E15" w:rsidP="003E1E15">
      <w:pPr>
        <w:jc w:val="center"/>
        <w:rPr>
          <w:sz w:val="28"/>
          <w:szCs w:val="28"/>
        </w:rPr>
      </w:pPr>
    </w:p>
    <w:p w:rsidR="003E1E15" w:rsidRDefault="003E1E15" w:rsidP="003E1E15">
      <w:pPr>
        <w:jc w:val="center"/>
        <w:rPr>
          <w:sz w:val="28"/>
          <w:szCs w:val="28"/>
        </w:rPr>
      </w:pPr>
    </w:p>
    <w:p w:rsidR="003E1E15" w:rsidRPr="00B70EEA" w:rsidRDefault="003E1E15" w:rsidP="003E1E1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D733A5" w:rsidRDefault="00D733A5"/>
    <w:sectPr w:rsidR="00D733A5" w:rsidSect="00310D8E">
      <w:headerReference w:type="even" r:id="rId7"/>
      <w:headerReference w:type="default" r:id="rId8"/>
      <w:pgSz w:w="11906" w:h="16838"/>
      <w:pgMar w:top="1134" w:right="851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0A0" w:rsidRDefault="006D713B">
      <w:r>
        <w:separator/>
      </w:r>
    </w:p>
  </w:endnote>
  <w:endnote w:type="continuationSeparator" w:id="0">
    <w:p w:rsidR="00C010A0" w:rsidRDefault="006D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0A0" w:rsidRDefault="006D713B">
      <w:r>
        <w:separator/>
      </w:r>
    </w:p>
  </w:footnote>
  <w:footnote w:type="continuationSeparator" w:id="0">
    <w:p w:rsidR="00C010A0" w:rsidRDefault="006D7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170" w:rsidRDefault="003E1E15" w:rsidP="006439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7170" w:rsidRDefault="00731B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170" w:rsidRPr="00A44504" w:rsidRDefault="003E1E15">
    <w:pPr>
      <w:pStyle w:val="a3"/>
      <w:jc w:val="center"/>
      <w:rPr>
        <w:sz w:val="24"/>
        <w:szCs w:val="24"/>
      </w:rPr>
    </w:pPr>
    <w:r w:rsidRPr="00A44504">
      <w:rPr>
        <w:sz w:val="24"/>
        <w:szCs w:val="24"/>
      </w:rPr>
      <w:fldChar w:fldCharType="begin"/>
    </w:r>
    <w:r w:rsidRPr="00A44504">
      <w:rPr>
        <w:sz w:val="24"/>
        <w:szCs w:val="24"/>
      </w:rPr>
      <w:instrText>PAGE   \* MERGEFORMAT</w:instrText>
    </w:r>
    <w:r w:rsidRPr="00A44504">
      <w:rPr>
        <w:sz w:val="24"/>
        <w:szCs w:val="24"/>
      </w:rPr>
      <w:fldChar w:fldCharType="separate"/>
    </w:r>
    <w:r w:rsidR="00731BC8">
      <w:rPr>
        <w:noProof/>
        <w:sz w:val="24"/>
        <w:szCs w:val="24"/>
      </w:rPr>
      <w:t>2</w:t>
    </w:r>
    <w:r w:rsidRPr="00A44504">
      <w:rPr>
        <w:sz w:val="24"/>
        <w:szCs w:val="24"/>
      </w:rPr>
      <w:fldChar w:fldCharType="end"/>
    </w:r>
  </w:p>
  <w:p w:rsidR="00E57170" w:rsidRPr="00A44504" w:rsidRDefault="00731BC8">
    <w:pPr>
      <w:pStyle w:val="a3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C3"/>
    <w:rsid w:val="001B0110"/>
    <w:rsid w:val="003E1E15"/>
    <w:rsid w:val="00574BA8"/>
    <w:rsid w:val="00602AC3"/>
    <w:rsid w:val="006D713B"/>
    <w:rsid w:val="00731BC8"/>
    <w:rsid w:val="00C010A0"/>
    <w:rsid w:val="00D7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1E15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1E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1E15"/>
  </w:style>
  <w:style w:type="paragraph" w:styleId="3">
    <w:name w:val="Body Text 3"/>
    <w:basedOn w:val="a"/>
    <w:link w:val="30"/>
    <w:uiPriority w:val="99"/>
    <w:rsid w:val="003E1E15"/>
    <w:rPr>
      <w:sz w:val="24"/>
    </w:rPr>
  </w:style>
  <w:style w:type="character" w:customStyle="1" w:styleId="30">
    <w:name w:val="Основной текст 3 Знак"/>
    <w:basedOn w:val="a0"/>
    <w:link w:val="3"/>
    <w:uiPriority w:val="99"/>
    <w:rsid w:val="003E1E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3E1E15"/>
    <w:pPr>
      <w:jc w:val="center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3E1E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74BA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74B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1E15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1E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1E15"/>
  </w:style>
  <w:style w:type="paragraph" w:styleId="3">
    <w:name w:val="Body Text 3"/>
    <w:basedOn w:val="a"/>
    <w:link w:val="30"/>
    <w:uiPriority w:val="99"/>
    <w:rsid w:val="003E1E15"/>
    <w:rPr>
      <w:sz w:val="24"/>
    </w:rPr>
  </w:style>
  <w:style w:type="character" w:customStyle="1" w:styleId="30">
    <w:name w:val="Основной текст 3 Знак"/>
    <w:basedOn w:val="a0"/>
    <w:link w:val="3"/>
    <w:uiPriority w:val="99"/>
    <w:rsid w:val="003E1E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3E1E15"/>
    <w:pPr>
      <w:jc w:val="center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3E1E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74BA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74B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duma-bk@outlook.com</dc:creator>
  <cp:keywords/>
  <dc:description/>
  <cp:lastModifiedBy>duma-bk@outlook.com</cp:lastModifiedBy>
  <cp:revision>5</cp:revision>
  <dcterms:created xsi:type="dcterms:W3CDTF">2026-06-29T06:35:00Z</dcterms:created>
  <dcterms:modified xsi:type="dcterms:W3CDTF">2026-07-23T23:25:00Z</dcterms:modified>
</cp:coreProperties>
</file>