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3D" w:rsidRDefault="000E2E3D" w:rsidP="000E2E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2E3D">
        <w:rPr>
          <w:rFonts w:ascii="Times New Roman" w:hAnsi="Times New Roman" w:cs="Times New Roman"/>
          <w:sz w:val="28"/>
          <w:szCs w:val="28"/>
        </w:rPr>
        <w:t>Лучшие практики по стимулированию работодателей к улучшению условий труда и сохранению здоровья работников, реализованные в организациях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Большой Камень</w:t>
      </w:r>
      <w:r w:rsidRPr="000E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A3" w:rsidRDefault="000E2E3D" w:rsidP="000E2E3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2E3D">
        <w:rPr>
          <w:rFonts w:ascii="Times New Roman" w:hAnsi="Times New Roman" w:cs="Times New Roman"/>
          <w:sz w:val="28"/>
          <w:szCs w:val="28"/>
        </w:rPr>
        <w:t>за 9 месяцев 2023 года</w:t>
      </w:r>
    </w:p>
    <w:p w:rsidR="000E2E3D" w:rsidRPr="000E2E3D" w:rsidRDefault="000E2E3D" w:rsidP="000E2E3D"/>
    <w:tbl>
      <w:tblPr>
        <w:tblW w:w="1487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3"/>
        <w:gridCol w:w="6202"/>
        <w:gridCol w:w="2804"/>
        <w:gridCol w:w="3130"/>
      </w:tblGrid>
      <w:tr w:rsidR="00611BEF" w:rsidRPr="00C425D3" w:rsidTr="00677E76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C425D3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C425D3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B10" w:rsidRPr="00C425D3" w:rsidRDefault="00E46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Цель мероприятия/ результаты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6AA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Default="00E46B10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  <w:p w:rsidR="004C26AA" w:rsidRPr="00C425D3" w:rsidRDefault="004C26AA" w:rsidP="00C4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D3" w:rsidRPr="00C425D3" w:rsidTr="00677E76">
        <w:trPr>
          <w:trHeight w:val="54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C425D3" w:rsidRDefault="00C4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ООО «Большой КХАН»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C425D3" w:rsidRDefault="00C425D3" w:rsidP="009D137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ООО «Большой КХАН»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недри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укрепления общественного здоровья. Рабочий день в ООО «Большой КХАН» начинается с производственной зарядки, все работники, включая бригадиров, делают несколько упражнений, которые занимают не более 5 минут, но имеют большое значение для создания правильного настроя и предотвращения таких травм как растяжения, после зарядки бригады проводят предсменный инструктаж по охране труда группам работников по 5-10 человек.</w:t>
            </w:r>
            <w:r w:rsidR="009D13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 xml:space="preserve">Одним из видов проявления заботы о своих подчиненных является организация проведения производственной гимнастики, внедрение которой не требует капитальных затрат, а ощутимые оздоровительные и экономические результаты занятий, можно получить в короткие сроки. </w:t>
            </w:r>
          </w:p>
          <w:p w:rsidR="00C425D3" w:rsidRDefault="00C425D3" w:rsidP="009D137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bCs/>
                <w:sz w:val="24"/>
                <w:szCs w:val="24"/>
              </w:rPr>
              <w:t>Производственная гимнастика является одним из факторов, способствующих росту производительности труда, снижению утомляемости и травматизма, укреплению здоровья, созданию хорошего настроения и улучшению взаимоотношений в производственном коллективе.</w:t>
            </w:r>
          </w:p>
          <w:p w:rsidR="004C26AA" w:rsidRPr="00C425D3" w:rsidRDefault="004C26AA" w:rsidP="009D1370">
            <w:pPr>
              <w:tabs>
                <w:tab w:val="left" w:pos="6120"/>
              </w:tabs>
              <w:spacing w:after="0" w:line="240" w:lineRule="auto"/>
              <w:ind w:right="97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5D3" w:rsidRPr="00C425D3" w:rsidRDefault="00C425D3" w:rsidP="00C425D3">
            <w:pPr>
              <w:pStyle w:val="a6"/>
              <w:suppressAutoHyphens/>
              <w:spacing w:after="0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5D3" w:rsidRPr="00C425D3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C425D3">
              <w:rPr>
                <w:rFonts w:ascii="Times New Roman" w:hAnsi="Times New Roman"/>
                <w:sz w:val="24"/>
                <w:szCs w:val="24"/>
              </w:rPr>
              <w:t xml:space="preserve"> производственного травматизма</w:t>
            </w:r>
            <w:r w:rsidR="009D1370">
              <w:rPr>
                <w:rFonts w:ascii="Times New Roman" w:hAnsi="Times New Roman"/>
                <w:sz w:val="24"/>
                <w:szCs w:val="24"/>
              </w:rPr>
              <w:t xml:space="preserve">, включая микротравматизм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профессиональных заболеваний</w:t>
            </w:r>
          </w:p>
          <w:p w:rsidR="00C425D3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5D3" w:rsidRPr="00C425D3" w:rsidRDefault="00C425D3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профзаболеваний</w:t>
            </w:r>
            <w:r w:rsidR="009D1370">
              <w:rPr>
                <w:rFonts w:ascii="Times New Roman" w:hAnsi="Times New Roman"/>
                <w:sz w:val="24"/>
                <w:szCs w:val="24"/>
              </w:rPr>
              <w:t>, отсутствие микротравматизма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5D3" w:rsidRPr="00C425D3" w:rsidRDefault="00CC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C26AA" w:rsidRPr="004C26AA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https://bolshojkamen-r25.gosweb.gosuslugi.ru/dlya-zhiteley/ohrana-truda/informatsiya-po-ohrane-truda/biblioteka-luchshih-praktikp</w:t>
              </w:r>
              <w:bookmarkStart w:id="0" w:name="_GoBack"/>
              <w:bookmarkEnd w:id="0"/>
              <w:r w:rsidR="004C26AA" w:rsidRPr="004C26AA">
                <w:rPr>
                  <w:rStyle w:val="ad"/>
                  <w:rFonts w:ascii="Times New Roman" w:hAnsi="Times New Roman"/>
                  <w:sz w:val="24"/>
                  <w:szCs w:val="24"/>
                </w:rPr>
                <w:t>eredovoy-opyt/</w:t>
              </w:r>
            </w:hyperlink>
          </w:p>
        </w:tc>
      </w:tr>
      <w:tr w:rsidR="00611BEF" w:rsidRPr="00C425D3" w:rsidTr="00677E76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10" w:rsidRPr="00C425D3" w:rsidRDefault="009D1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АО «ГК «ЕКС»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70" w:rsidRPr="009D1370" w:rsidRDefault="009D1370" w:rsidP="004C26AA">
            <w:pPr>
              <w:pStyle w:val="a4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>, начавш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 xml:space="preserve"> процедуру внедрения электронного документооборота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370" w:rsidRPr="009D1370" w:rsidRDefault="009D1370" w:rsidP="004C26AA">
            <w:pPr>
              <w:pStyle w:val="a4"/>
              <w:ind w:right="9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sz w:val="24"/>
                <w:szCs w:val="24"/>
              </w:rPr>
              <w:t xml:space="preserve">Внедрение электронного документооборота и подписание </w:t>
            </w:r>
            <w:r w:rsidR="004C26AA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9D1370">
              <w:rPr>
                <w:rFonts w:ascii="Times New Roman" w:hAnsi="Times New Roman"/>
                <w:sz w:val="24"/>
                <w:szCs w:val="24"/>
              </w:rPr>
              <w:t>с помощью ЭЦП (электронно-цифровой подписи) являются качественными инструментами упрощения работы с документами, процессами, которые способны повысить уровень культуры охраны труда на производстве, защитить права персонала и рационализировать работу специалиста по охране труда.</w:t>
            </w:r>
          </w:p>
          <w:p w:rsidR="009D1370" w:rsidRPr="009D1370" w:rsidRDefault="009D1370" w:rsidP="004C26AA">
            <w:pPr>
              <w:pStyle w:val="a4"/>
              <w:ind w:right="9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70">
              <w:rPr>
                <w:rFonts w:ascii="Times New Roman" w:hAnsi="Times New Roman"/>
                <w:sz w:val="24"/>
                <w:szCs w:val="24"/>
              </w:rPr>
              <w:t>Выгоды внедрения автоматизации в процедуру документооборота: с</w:t>
            </w:r>
            <w:r w:rsidRPr="009D1370">
              <w:rPr>
                <w:rFonts w:ascii="Times New Roman" w:hAnsi="Times New Roman"/>
                <w:bCs/>
                <w:sz w:val="24"/>
                <w:szCs w:val="24"/>
              </w:rPr>
              <w:t>окращение материальных затрат, экономия времени, надежность электронных баз данных, вовлеченность в работу системы охраны труда руководителя организации, прозрачность организованных процессов, а значит защищенность как руководителей, так и работников.</w:t>
            </w:r>
          </w:p>
          <w:p w:rsidR="00E46B10" w:rsidRPr="00C425D3" w:rsidRDefault="00E46B10" w:rsidP="004C26AA">
            <w:pPr>
              <w:tabs>
                <w:tab w:val="left" w:pos="398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370" w:rsidRDefault="00E46B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несчастных случаев, создани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безопасных условий труда и сохранени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жизни и здоровья работников, достижени</w:t>
            </w:r>
            <w:r w:rsidR="009D1370">
              <w:rPr>
                <w:rFonts w:ascii="Times New Roman" w:hAnsi="Times New Roman"/>
                <w:sz w:val="24"/>
                <w:szCs w:val="24"/>
              </w:rPr>
              <w:t>е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 xml:space="preserve"> уровня охраны труда, современному состоянию науки, техники и технологий.</w:t>
            </w:r>
          </w:p>
          <w:p w:rsidR="009D1370" w:rsidRDefault="009D1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B10" w:rsidRDefault="00E46B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4C26AA">
              <w:rPr>
                <w:rFonts w:ascii="Times New Roman" w:hAnsi="Times New Roman"/>
                <w:sz w:val="24"/>
                <w:szCs w:val="24"/>
              </w:rPr>
              <w:t xml:space="preserve">нулевой травматизм, а также </w:t>
            </w:r>
            <w:r w:rsidR="009D1370" w:rsidRPr="009D1370">
              <w:rPr>
                <w:rFonts w:ascii="Times New Roman" w:hAnsi="Times New Roman"/>
                <w:sz w:val="24"/>
                <w:szCs w:val="24"/>
              </w:rPr>
              <w:t>с</w:t>
            </w:r>
            <w:r w:rsidR="009D1370" w:rsidRPr="009D1370">
              <w:rPr>
                <w:rFonts w:ascii="Times New Roman" w:hAnsi="Times New Roman"/>
                <w:bCs/>
                <w:sz w:val="24"/>
                <w:szCs w:val="24"/>
              </w:rPr>
              <w:t>окращение материальных затрат, экономия времени</w:t>
            </w:r>
          </w:p>
          <w:p w:rsidR="004C26AA" w:rsidRPr="00C425D3" w:rsidRDefault="004C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0" w:rsidRPr="00C425D3" w:rsidRDefault="00CC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C26AA" w:rsidRPr="004C26AA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https://bolshojkamen-r25.gosweb.gosuslugi.ru/dlya-zhiteley/ohrana-truda/informatsiya-po-ohrane-truda/biblioteka-luchshih-praktikperedovoy-opyt/</w:t>
              </w:r>
            </w:hyperlink>
          </w:p>
        </w:tc>
      </w:tr>
      <w:tr w:rsidR="00611BEF" w:rsidRPr="00C425D3" w:rsidTr="00677E76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10" w:rsidRPr="00C425D3" w:rsidRDefault="0061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ООО «Завод ВРК «Сапфир»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 xml:space="preserve"> ООО «Завод ВРК «Сапфир» организован процесс обучения работников по охране труда следующим образом: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обучения по охране труда (инструктажи, проверка знаний по охране труда, стажировка на рабочем месте) утвержден приказом;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 xml:space="preserve">в 2023 году </w:t>
            </w:r>
            <w:r w:rsidRPr="00611BE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обучение всех без исключения работников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охраны труда, включая обучение оказанию первой помощи пострадавшим и правильное применение СИЗ, осуществляется на базе организации, оказывающей услуги по проведению обучения по охране в соответствии с договором оказания услуг на обучение; 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обучение и проверка знаний требований охраны труда специалистов по ПБОТОС и генерального директора проведена на портале ЕИСОТ;</w:t>
            </w:r>
          </w:p>
          <w:p w:rsidR="00611BEF" w:rsidRPr="00611BEF" w:rsidRDefault="00611BEF" w:rsidP="00611BEF">
            <w:pPr>
              <w:tabs>
                <w:tab w:val="left" w:pos="6120"/>
              </w:tabs>
              <w:spacing w:after="0" w:line="240" w:lineRule="auto"/>
              <w:ind w:right="97" w:firstLine="2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11BEF">
              <w:rPr>
                <w:rFonts w:ascii="Times New Roman" w:hAnsi="Times New Roman"/>
                <w:bCs/>
                <w:sz w:val="24"/>
                <w:szCs w:val="24"/>
              </w:rPr>
              <w:t>вновь принимаемые работники, проходят обучение по охране труда в установленные сроки (не позднее 60 календарных дней) после заключения трудового договора, но допускаются к работе после проведения инструктажа на рабочем месте в случае, если такие работники не выполняют работу повышенной опасности.</w:t>
            </w:r>
          </w:p>
          <w:p w:rsidR="00E46B10" w:rsidRPr="00C425D3" w:rsidRDefault="00E46B10" w:rsidP="00611BEF">
            <w:pPr>
              <w:spacing w:after="0" w:line="240" w:lineRule="auto"/>
              <w:ind w:right="90"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10" w:rsidRDefault="00E46B10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соблюдение </w:t>
            </w:r>
            <w:r w:rsidR="00611BEF">
              <w:rPr>
                <w:rFonts w:ascii="Times New Roman" w:hAnsi="Times New Roman"/>
                <w:sz w:val="24"/>
                <w:szCs w:val="24"/>
              </w:rPr>
              <w:t>требований трудового законодательства</w:t>
            </w:r>
            <w:r w:rsidRPr="00C42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BEF" w:rsidRPr="00C425D3" w:rsidRDefault="00611BEF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B10" w:rsidRPr="00C425D3" w:rsidRDefault="00E46B10" w:rsidP="00AB6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D3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 w:rsidR="00611BEF" w:rsidRPr="00C425D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611BEF">
              <w:rPr>
                <w:rFonts w:ascii="Times New Roman" w:hAnsi="Times New Roman"/>
                <w:sz w:val="24"/>
                <w:szCs w:val="24"/>
              </w:rPr>
              <w:t>требований трудового законодательства</w:t>
            </w:r>
            <w:r w:rsidR="00611BEF" w:rsidRPr="00C42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10" w:rsidRDefault="00CC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611BEF" w:rsidRPr="00486E8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https://bolshojkamen-r25.gosweb.gosuslugi.ru/dlya-zhiteley/ohrana-truda/informatsiya-po-ohrane-truda/biblioteka-luchshih-praktikperedovoy-opyt/dokumenty_5434.html</w:t>
              </w:r>
            </w:hyperlink>
          </w:p>
          <w:p w:rsidR="00611BEF" w:rsidRPr="00C425D3" w:rsidRDefault="006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8A3" w:rsidRPr="00C425D3" w:rsidRDefault="006828A3">
      <w:pPr>
        <w:rPr>
          <w:rFonts w:ascii="Times New Roman" w:hAnsi="Times New Roman"/>
          <w:sz w:val="24"/>
          <w:szCs w:val="24"/>
        </w:rPr>
      </w:pPr>
    </w:p>
    <w:p w:rsidR="006828A3" w:rsidRDefault="006828A3">
      <w:pPr>
        <w:jc w:val="center"/>
      </w:pPr>
    </w:p>
    <w:sectPr w:rsidR="006828A3" w:rsidSect="00CC0544">
      <w:pgSz w:w="16838" w:h="11906" w:orient="landscape"/>
      <w:pgMar w:top="851" w:right="820" w:bottom="125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1"/>
    <w:family w:val="swiss"/>
    <w:pitch w:val="default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3"/>
    <w:rsid w:val="000E2E3D"/>
    <w:rsid w:val="002B31B0"/>
    <w:rsid w:val="004C26AA"/>
    <w:rsid w:val="00611BEF"/>
    <w:rsid w:val="00677E76"/>
    <w:rsid w:val="006828A3"/>
    <w:rsid w:val="009D1370"/>
    <w:rsid w:val="00AB6D83"/>
    <w:rsid w:val="00C425D3"/>
    <w:rsid w:val="00CC0544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0FCFA-5FD6-4465-94DE-A0820824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E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06537"/>
    <w:pPr>
      <w:widowControl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40653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lainTextChar1">
    <w:name w:val="Plain Text Char1"/>
    <w:uiPriority w:val="99"/>
    <w:semiHidden/>
    <w:qFormat/>
    <w:locked/>
    <w:rsid w:val="002667EB"/>
    <w:rPr>
      <w:rFonts w:ascii="Courier New" w:hAnsi="Courier New"/>
      <w:lang w:val="ru-RU" w:eastAsia="ru-RU"/>
    </w:rPr>
  </w:style>
  <w:style w:type="character" w:customStyle="1" w:styleId="a3">
    <w:name w:val="Текст Знак"/>
    <w:basedOn w:val="a0"/>
    <w:link w:val="a4"/>
    <w:uiPriority w:val="99"/>
    <w:semiHidden/>
    <w:qFormat/>
    <w:locked/>
    <w:rsid w:val="00CD32D1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CD32D1"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4">
    <w:name w:val="Plain Text"/>
    <w:basedOn w:val="a"/>
    <w:link w:val="a3"/>
    <w:uiPriority w:val="99"/>
    <w:qFormat/>
    <w:rsid w:val="002667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5"/>
    <w:uiPriority w:val="99"/>
    <w:rsid w:val="0090049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table" w:styleId="ac">
    <w:name w:val="Table Grid"/>
    <w:basedOn w:val="a1"/>
    <w:uiPriority w:val="99"/>
    <w:rsid w:val="004065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137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D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dlya-zhiteley/ohrana-truda/informatsiya-po-ohrane-truda/biblioteka-luchshih-praktikperedovoy-opyt/dokumenty_54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ojkamen-r25.gosweb.gosuslugi.ru/dlya-zhiteley/ohrana-truda/informatsiya-po-ohrane-truda/biblioteka-luchshih-praktikperedovoy-opyt/" TargetMode="External"/><Relationship Id="rId5" Type="http://schemas.openxmlformats.org/officeDocument/2006/relationships/hyperlink" Target="https://bolshojkamen-r25.gosweb.gosuslugi.ru/dlya-zhiteley/ohrana-truda/informatsiya-po-ohrane-truda/biblioteka-luchshih-praktikperedovoy-opy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vt:lpstr>
    </vt:vector>
  </TitlesOfParts>
  <Company>Krokoz™ Inc.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практики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в организациях Кавалеровского муниципального района</dc:title>
  <dc:subject/>
  <dc:creator>trud</dc:creator>
  <dc:description/>
  <cp:lastModifiedBy>ОсовитнаяНА</cp:lastModifiedBy>
  <cp:revision>6</cp:revision>
  <dcterms:created xsi:type="dcterms:W3CDTF">2023-10-24T01:59:00Z</dcterms:created>
  <dcterms:modified xsi:type="dcterms:W3CDTF">2023-10-24T02:51:00Z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