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23" w:rsidRDefault="00B93323">
      <w:pPr>
        <w:widowControl w:val="0"/>
        <w:autoSpaceDE w:val="0"/>
        <w:autoSpaceDN w:val="0"/>
        <w:adjustRightInd w:val="0"/>
        <w:spacing w:after="0" w:line="240" w:lineRule="auto"/>
        <w:rPr>
          <w:szCs w:val="28"/>
        </w:rPr>
      </w:pPr>
      <w:bookmarkStart w:id="0" w:name="_GoBack"/>
      <w:bookmarkEnd w:id="0"/>
    </w:p>
    <w:p w:rsidR="00B93323" w:rsidRDefault="00B93323">
      <w:pPr>
        <w:widowControl w:val="0"/>
        <w:autoSpaceDE w:val="0"/>
        <w:autoSpaceDN w:val="0"/>
        <w:adjustRightInd w:val="0"/>
        <w:spacing w:after="0" w:line="240" w:lineRule="auto"/>
        <w:outlineLvl w:val="0"/>
        <w:rPr>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93323">
        <w:tc>
          <w:tcPr>
            <w:tcW w:w="4677" w:type="dxa"/>
            <w:tcMar>
              <w:top w:w="0" w:type="dxa"/>
              <w:left w:w="0" w:type="dxa"/>
              <w:bottom w:w="0" w:type="dxa"/>
              <w:right w:w="0" w:type="dxa"/>
            </w:tcMar>
          </w:tcPr>
          <w:p w:rsidR="00B93323" w:rsidRDefault="00B93323">
            <w:pPr>
              <w:widowControl w:val="0"/>
              <w:autoSpaceDE w:val="0"/>
              <w:autoSpaceDN w:val="0"/>
              <w:adjustRightInd w:val="0"/>
              <w:spacing w:after="0" w:line="240" w:lineRule="auto"/>
              <w:rPr>
                <w:szCs w:val="28"/>
              </w:rPr>
            </w:pPr>
            <w:r>
              <w:rPr>
                <w:szCs w:val="28"/>
              </w:rPr>
              <w:t>3 декабря 2014 года</w:t>
            </w:r>
          </w:p>
        </w:tc>
        <w:tc>
          <w:tcPr>
            <w:tcW w:w="4677" w:type="dxa"/>
            <w:tcMar>
              <w:top w:w="0" w:type="dxa"/>
              <w:left w:w="0" w:type="dxa"/>
              <w:bottom w:w="0" w:type="dxa"/>
              <w:right w:w="0" w:type="dxa"/>
            </w:tcMar>
          </w:tcPr>
          <w:p w:rsidR="00B93323" w:rsidRDefault="00B93323">
            <w:pPr>
              <w:widowControl w:val="0"/>
              <w:autoSpaceDE w:val="0"/>
              <w:autoSpaceDN w:val="0"/>
              <w:adjustRightInd w:val="0"/>
              <w:spacing w:after="0" w:line="240" w:lineRule="auto"/>
              <w:jc w:val="right"/>
              <w:rPr>
                <w:szCs w:val="28"/>
              </w:rPr>
            </w:pPr>
            <w:r>
              <w:rPr>
                <w:szCs w:val="28"/>
              </w:rPr>
              <w:t>N 507-КЗ</w:t>
            </w:r>
          </w:p>
        </w:tc>
      </w:tr>
    </w:tbl>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jc w:val="center"/>
        <w:rPr>
          <w:b/>
          <w:bCs/>
          <w:szCs w:val="28"/>
        </w:rPr>
      </w:pPr>
      <w:r>
        <w:rPr>
          <w:b/>
          <w:bCs/>
          <w:szCs w:val="28"/>
        </w:rPr>
        <w:t>ЗАКОН</w:t>
      </w:r>
    </w:p>
    <w:p w:rsidR="00B93323" w:rsidRDefault="00B93323">
      <w:pPr>
        <w:widowControl w:val="0"/>
        <w:autoSpaceDE w:val="0"/>
        <w:autoSpaceDN w:val="0"/>
        <w:adjustRightInd w:val="0"/>
        <w:spacing w:after="0" w:line="240" w:lineRule="auto"/>
        <w:jc w:val="center"/>
        <w:rPr>
          <w:b/>
          <w:bCs/>
          <w:szCs w:val="28"/>
        </w:rPr>
      </w:pPr>
      <w:r>
        <w:rPr>
          <w:b/>
          <w:bCs/>
          <w:szCs w:val="28"/>
        </w:rPr>
        <w:t>ПРИМОРСКОГО КРАЯ</w:t>
      </w:r>
    </w:p>
    <w:p w:rsidR="00B93323" w:rsidRDefault="00B93323">
      <w:pPr>
        <w:widowControl w:val="0"/>
        <w:autoSpaceDE w:val="0"/>
        <w:autoSpaceDN w:val="0"/>
        <w:adjustRightInd w:val="0"/>
        <w:spacing w:after="0" w:line="240" w:lineRule="auto"/>
        <w:jc w:val="center"/>
        <w:rPr>
          <w:b/>
          <w:bCs/>
          <w:szCs w:val="28"/>
        </w:rPr>
      </w:pPr>
    </w:p>
    <w:p w:rsidR="00B93323" w:rsidRDefault="00B93323">
      <w:pPr>
        <w:widowControl w:val="0"/>
        <w:autoSpaceDE w:val="0"/>
        <w:autoSpaceDN w:val="0"/>
        <w:adjustRightInd w:val="0"/>
        <w:spacing w:after="0" w:line="240" w:lineRule="auto"/>
        <w:jc w:val="center"/>
        <w:rPr>
          <w:b/>
          <w:bCs/>
          <w:szCs w:val="28"/>
        </w:rPr>
      </w:pPr>
      <w:r>
        <w:rPr>
          <w:b/>
          <w:bCs/>
          <w:szCs w:val="28"/>
        </w:rPr>
        <w:t>О ПОРЯДКЕ ПРОВЕДЕНИЯ ЭКСПЕРТИЗЫ</w:t>
      </w:r>
    </w:p>
    <w:p w:rsidR="00B93323" w:rsidRDefault="00B93323">
      <w:pPr>
        <w:widowControl w:val="0"/>
        <w:autoSpaceDE w:val="0"/>
        <w:autoSpaceDN w:val="0"/>
        <w:adjustRightInd w:val="0"/>
        <w:spacing w:after="0" w:line="240" w:lineRule="auto"/>
        <w:jc w:val="center"/>
        <w:rPr>
          <w:b/>
          <w:bCs/>
          <w:szCs w:val="28"/>
        </w:rPr>
      </w:pPr>
      <w:r>
        <w:rPr>
          <w:b/>
          <w:bCs/>
          <w:szCs w:val="28"/>
        </w:rPr>
        <w:t>МУНИЦИПАЛЬНЫХ НОРМАТИВНЫХ ПРАВОВЫХ АКТОВ</w:t>
      </w:r>
    </w:p>
    <w:p w:rsidR="00B93323" w:rsidRDefault="00B93323">
      <w:pPr>
        <w:widowControl w:val="0"/>
        <w:autoSpaceDE w:val="0"/>
        <w:autoSpaceDN w:val="0"/>
        <w:adjustRightInd w:val="0"/>
        <w:spacing w:after="0" w:line="240" w:lineRule="auto"/>
        <w:jc w:val="center"/>
        <w:rPr>
          <w:b/>
          <w:bCs/>
          <w:szCs w:val="28"/>
        </w:rPr>
      </w:pPr>
      <w:r>
        <w:rPr>
          <w:b/>
          <w:bCs/>
          <w:szCs w:val="28"/>
        </w:rPr>
        <w:t>И ОЦЕНКИ РЕГУЛИРУЮЩЕГО ВОЗДЕЙСТВИЯ ПРОЕКТОВ</w:t>
      </w:r>
    </w:p>
    <w:p w:rsidR="00B93323" w:rsidRDefault="00B93323">
      <w:pPr>
        <w:widowControl w:val="0"/>
        <w:autoSpaceDE w:val="0"/>
        <w:autoSpaceDN w:val="0"/>
        <w:adjustRightInd w:val="0"/>
        <w:spacing w:after="0" w:line="240" w:lineRule="auto"/>
        <w:jc w:val="center"/>
        <w:rPr>
          <w:b/>
          <w:bCs/>
          <w:szCs w:val="28"/>
        </w:rPr>
      </w:pPr>
      <w:r>
        <w:rPr>
          <w:b/>
          <w:bCs/>
          <w:szCs w:val="28"/>
        </w:rPr>
        <w:t>МУНИЦИПАЛЬНЫХ НОРМАТИВНЫХ ПРАВОВЫХ АКТОВ</w:t>
      </w:r>
    </w:p>
    <w:p w:rsidR="00B93323" w:rsidRDefault="00B93323">
      <w:pPr>
        <w:widowControl w:val="0"/>
        <w:autoSpaceDE w:val="0"/>
        <w:autoSpaceDN w:val="0"/>
        <w:adjustRightInd w:val="0"/>
        <w:spacing w:after="0" w:line="240" w:lineRule="auto"/>
        <w:jc w:val="center"/>
        <w:rPr>
          <w:b/>
          <w:bCs/>
          <w:szCs w:val="28"/>
        </w:rPr>
      </w:pPr>
      <w:r>
        <w:rPr>
          <w:b/>
          <w:bCs/>
          <w:szCs w:val="28"/>
        </w:rPr>
        <w:t>В ПРИМОРСКОМ КРАЕ</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jc w:val="right"/>
        <w:rPr>
          <w:szCs w:val="28"/>
        </w:rPr>
      </w:pPr>
      <w:proofErr w:type="gramStart"/>
      <w:r>
        <w:rPr>
          <w:szCs w:val="28"/>
        </w:rPr>
        <w:t>Принят</w:t>
      </w:r>
      <w:proofErr w:type="gramEnd"/>
    </w:p>
    <w:p w:rsidR="00B93323" w:rsidRDefault="00B93323">
      <w:pPr>
        <w:widowControl w:val="0"/>
        <w:autoSpaceDE w:val="0"/>
        <w:autoSpaceDN w:val="0"/>
        <w:adjustRightInd w:val="0"/>
        <w:spacing w:after="0" w:line="240" w:lineRule="auto"/>
        <w:jc w:val="right"/>
        <w:rPr>
          <w:szCs w:val="28"/>
        </w:rPr>
      </w:pPr>
      <w:r>
        <w:rPr>
          <w:szCs w:val="28"/>
        </w:rPr>
        <w:t>Законодательным Собранием</w:t>
      </w:r>
    </w:p>
    <w:p w:rsidR="00B93323" w:rsidRDefault="00B93323">
      <w:pPr>
        <w:widowControl w:val="0"/>
        <w:autoSpaceDE w:val="0"/>
        <w:autoSpaceDN w:val="0"/>
        <w:adjustRightInd w:val="0"/>
        <w:spacing w:after="0" w:line="240" w:lineRule="auto"/>
        <w:jc w:val="right"/>
        <w:rPr>
          <w:szCs w:val="28"/>
        </w:rPr>
      </w:pPr>
      <w:r>
        <w:rPr>
          <w:szCs w:val="28"/>
        </w:rPr>
        <w:t>Приморского края</w:t>
      </w:r>
    </w:p>
    <w:p w:rsidR="00B93323" w:rsidRDefault="00B93323">
      <w:pPr>
        <w:widowControl w:val="0"/>
        <w:autoSpaceDE w:val="0"/>
        <w:autoSpaceDN w:val="0"/>
        <w:adjustRightInd w:val="0"/>
        <w:spacing w:after="0" w:line="240" w:lineRule="auto"/>
        <w:jc w:val="right"/>
        <w:rPr>
          <w:szCs w:val="28"/>
        </w:rPr>
      </w:pPr>
      <w:r>
        <w:rPr>
          <w:szCs w:val="28"/>
        </w:rPr>
        <w:t>26 ноября 2014 года</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outlineLvl w:val="0"/>
        <w:rPr>
          <w:szCs w:val="28"/>
        </w:rPr>
      </w:pPr>
      <w:bookmarkStart w:id="1" w:name="Par18"/>
      <w:bookmarkEnd w:id="1"/>
      <w:r>
        <w:rPr>
          <w:szCs w:val="28"/>
        </w:rPr>
        <w:t>Статья 1. Предмет регулирования настоящего Закона</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r>
        <w:rPr>
          <w:szCs w:val="28"/>
        </w:rPr>
        <w:t xml:space="preserve">1. Настоящий Закон на основании </w:t>
      </w:r>
      <w:hyperlink r:id="rId5" w:history="1">
        <w:r>
          <w:rPr>
            <w:color w:val="0000FF"/>
            <w:szCs w:val="28"/>
          </w:rPr>
          <w:t>части 6 статьи 7</w:t>
        </w:r>
      </w:hyperlink>
      <w:r>
        <w:rPr>
          <w:szCs w:val="28"/>
        </w:rPr>
        <w:t xml:space="preserve"> и </w:t>
      </w:r>
      <w:hyperlink r:id="rId6" w:history="1">
        <w:r>
          <w:rPr>
            <w:color w:val="0000FF"/>
            <w:szCs w:val="28"/>
          </w:rPr>
          <w:t>части 3 статьи 46</w:t>
        </w:r>
      </w:hyperlink>
      <w:r>
        <w:rPr>
          <w:szCs w:val="28"/>
        </w:rP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установлением порядка проведения органами местного самоуправления муниципальных образований Приморского края (далее - органы местного самоуправления):</w:t>
      </w:r>
    </w:p>
    <w:p w:rsidR="00B93323" w:rsidRDefault="00B93323">
      <w:pPr>
        <w:widowControl w:val="0"/>
        <w:autoSpaceDE w:val="0"/>
        <w:autoSpaceDN w:val="0"/>
        <w:adjustRightInd w:val="0"/>
        <w:spacing w:after="0" w:line="240" w:lineRule="auto"/>
        <w:ind w:firstLine="540"/>
        <w:jc w:val="both"/>
        <w:rPr>
          <w:szCs w:val="28"/>
        </w:rPr>
      </w:pPr>
      <w:r>
        <w:rPr>
          <w:szCs w:val="28"/>
        </w:rPr>
        <w:t>1)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акты);</w:t>
      </w:r>
    </w:p>
    <w:p w:rsidR="00B93323" w:rsidRDefault="00B93323">
      <w:pPr>
        <w:widowControl w:val="0"/>
        <w:autoSpaceDE w:val="0"/>
        <w:autoSpaceDN w:val="0"/>
        <w:adjustRightInd w:val="0"/>
        <w:spacing w:after="0" w:line="240" w:lineRule="auto"/>
        <w:ind w:firstLine="540"/>
        <w:jc w:val="both"/>
        <w:rPr>
          <w:szCs w:val="28"/>
        </w:rPr>
      </w:pPr>
      <w:r>
        <w:rPr>
          <w:szCs w:val="28"/>
        </w:rPr>
        <w:t>2)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актов).</w:t>
      </w:r>
    </w:p>
    <w:p w:rsidR="00B93323" w:rsidRDefault="00B93323">
      <w:pPr>
        <w:widowControl w:val="0"/>
        <w:autoSpaceDE w:val="0"/>
        <w:autoSpaceDN w:val="0"/>
        <w:adjustRightInd w:val="0"/>
        <w:spacing w:after="0" w:line="240" w:lineRule="auto"/>
        <w:ind w:firstLine="540"/>
        <w:jc w:val="both"/>
        <w:rPr>
          <w:szCs w:val="28"/>
        </w:rPr>
      </w:pPr>
      <w:r>
        <w:rPr>
          <w:szCs w:val="28"/>
        </w:rPr>
        <w:t>2. Действие настоящего Закона не распространяется на муниципальные акты и проекты муниципальных актов, содержащие сведения, составляющие государственную тайну, или сведения конфиденциального характера, а также разработанные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B93323" w:rsidRDefault="00B93323">
      <w:pPr>
        <w:widowControl w:val="0"/>
        <w:autoSpaceDE w:val="0"/>
        <w:autoSpaceDN w:val="0"/>
        <w:adjustRightInd w:val="0"/>
        <w:spacing w:after="0" w:line="240" w:lineRule="auto"/>
        <w:ind w:firstLine="540"/>
        <w:jc w:val="both"/>
        <w:rPr>
          <w:szCs w:val="28"/>
        </w:rPr>
      </w:pPr>
      <w:r>
        <w:rPr>
          <w:szCs w:val="28"/>
        </w:rPr>
        <w:t xml:space="preserve">Статья 2 применяется в отношении: муниципального образования Владивостокский городской округ - с 1 января 2015 года; муниципальных </w:t>
      </w:r>
      <w:r>
        <w:rPr>
          <w:szCs w:val="28"/>
        </w:rPr>
        <w:lastRenderedPageBreak/>
        <w:t>районов и иных городских округов Приморского края - с 1 января 2016 года; иных муниципальных образований Приморского края - с 1 января 2017 года (</w:t>
      </w:r>
      <w:hyperlink w:anchor="Par71" w:history="1">
        <w:r>
          <w:rPr>
            <w:color w:val="0000FF"/>
            <w:szCs w:val="28"/>
          </w:rPr>
          <w:t>статья 4</w:t>
        </w:r>
      </w:hyperlink>
      <w:r>
        <w:rPr>
          <w:szCs w:val="28"/>
        </w:rPr>
        <w:t xml:space="preserve"> данного документа).</w:t>
      </w:r>
    </w:p>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B93323" w:rsidRDefault="00B93323">
      <w:pPr>
        <w:widowControl w:val="0"/>
        <w:autoSpaceDE w:val="0"/>
        <w:autoSpaceDN w:val="0"/>
        <w:adjustRightInd w:val="0"/>
        <w:spacing w:after="0" w:line="240" w:lineRule="auto"/>
        <w:ind w:firstLine="540"/>
        <w:jc w:val="both"/>
        <w:outlineLvl w:val="0"/>
        <w:rPr>
          <w:szCs w:val="28"/>
        </w:rPr>
      </w:pPr>
      <w:bookmarkStart w:id="2" w:name="Par28"/>
      <w:bookmarkEnd w:id="2"/>
      <w:r>
        <w:rPr>
          <w:szCs w:val="28"/>
        </w:rPr>
        <w:t>Статья 2. Порядок проведения экспертизы муниципальных актов</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r>
        <w:rPr>
          <w:szCs w:val="28"/>
        </w:rPr>
        <w:t>1. Экспертиза муниципальных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B93323" w:rsidRDefault="00B93323">
      <w:pPr>
        <w:widowControl w:val="0"/>
        <w:autoSpaceDE w:val="0"/>
        <w:autoSpaceDN w:val="0"/>
        <w:adjustRightInd w:val="0"/>
        <w:spacing w:after="0" w:line="240" w:lineRule="auto"/>
        <w:ind w:firstLine="540"/>
        <w:jc w:val="both"/>
        <w:rPr>
          <w:szCs w:val="28"/>
        </w:rPr>
      </w:pPr>
      <w:r>
        <w:rPr>
          <w:szCs w:val="28"/>
        </w:rPr>
        <w:t>2. Экспертиза муниципальных актов проводится органами местного самоуправления в порядке, установленном муниципальным нормативным правовым актом.</w:t>
      </w:r>
    </w:p>
    <w:p w:rsidR="00B93323" w:rsidRDefault="00B93323">
      <w:pPr>
        <w:widowControl w:val="0"/>
        <w:autoSpaceDE w:val="0"/>
        <w:autoSpaceDN w:val="0"/>
        <w:adjustRightInd w:val="0"/>
        <w:spacing w:after="0" w:line="240" w:lineRule="auto"/>
        <w:ind w:firstLine="540"/>
        <w:jc w:val="both"/>
        <w:rPr>
          <w:szCs w:val="28"/>
        </w:rPr>
      </w:pPr>
      <w:r>
        <w:rPr>
          <w:szCs w:val="28"/>
        </w:rPr>
        <w:t>3. Порядок проведения экспертизы муниципальных актов должен предусматривать:</w:t>
      </w:r>
    </w:p>
    <w:p w:rsidR="00B93323" w:rsidRDefault="00B93323">
      <w:pPr>
        <w:widowControl w:val="0"/>
        <w:autoSpaceDE w:val="0"/>
        <w:autoSpaceDN w:val="0"/>
        <w:adjustRightInd w:val="0"/>
        <w:spacing w:after="0" w:line="240" w:lineRule="auto"/>
        <w:ind w:firstLine="540"/>
        <w:jc w:val="both"/>
        <w:rPr>
          <w:szCs w:val="28"/>
        </w:rPr>
      </w:pPr>
      <w:proofErr w:type="gramStart"/>
      <w:r>
        <w:rPr>
          <w:szCs w:val="28"/>
        </w:rPr>
        <w:t xml:space="preserve">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w:t>
      </w:r>
      <w:hyperlink w:anchor="Par34" w:history="1">
        <w:r>
          <w:rPr>
            <w:color w:val="0000FF"/>
            <w:szCs w:val="28"/>
          </w:rPr>
          <w:t>пунктами 2</w:t>
        </w:r>
      </w:hyperlink>
      <w:r>
        <w:rPr>
          <w:szCs w:val="28"/>
        </w:rPr>
        <w:t xml:space="preserve"> - </w:t>
      </w:r>
      <w:hyperlink w:anchor="Par39" w:history="1">
        <w:r>
          <w:rPr>
            <w:color w:val="0000FF"/>
            <w:szCs w:val="28"/>
          </w:rPr>
          <w:t>7</w:t>
        </w:r>
      </w:hyperlink>
      <w:r>
        <w:rPr>
          <w:szCs w:val="28"/>
        </w:rPr>
        <w:t xml:space="preserve"> настоящей части;</w:t>
      </w:r>
      <w:proofErr w:type="gramEnd"/>
    </w:p>
    <w:p w:rsidR="00B93323" w:rsidRDefault="00B93323">
      <w:pPr>
        <w:widowControl w:val="0"/>
        <w:autoSpaceDE w:val="0"/>
        <w:autoSpaceDN w:val="0"/>
        <w:adjustRightInd w:val="0"/>
        <w:spacing w:after="0" w:line="240" w:lineRule="auto"/>
        <w:ind w:firstLine="540"/>
        <w:jc w:val="both"/>
        <w:rPr>
          <w:szCs w:val="28"/>
        </w:rPr>
      </w:pPr>
      <w:bookmarkStart w:id="3" w:name="Par34"/>
      <w:bookmarkEnd w:id="3"/>
      <w:r>
        <w:rPr>
          <w:szCs w:val="28"/>
        </w:rPr>
        <w:t xml:space="preserve">2) порядок </w:t>
      </w:r>
      <w:proofErr w:type="gramStart"/>
      <w:r>
        <w:rPr>
          <w:szCs w:val="28"/>
        </w:rPr>
        <w:t>формирования плана проведения экспертизы муниципальных актов</w:t>
      </w:r>
      <w:proofErr w:type="gramEnd"/>
      <w:r>
        <w:rPr>
          <w:szCs w:val="28"/>
        </w:rPr>
        <w:t>;</w:t>
      </w:r>
    </w:p>
    <w:p w:rsidR="00B93323" w:rsidRDefault="00B93323">
      <w:pPr>
        <w:widowControl w:val="0"/>
        <w:autoSpaceDE w:val="0"/>
        <w:autoSpaceDN w:val="0"/>
        <w:adjustRightInd w:val="0"/>
        <w:spacing w:after="0" w:line="240" w:lineRule="auto"/>
        <w:ind w:firstLine="540"/>
        <w:jc w:val="both"/>
        <w:rPr>
          <w:szCs w:val="28"/>
        </w:rPr>
      </w:pPr>
      <w:bookmarkStart w:id="4" w:name="Par35"/>
      <w:bookmarkEnd w:id="4"/>
      <w:r>
        <w:rPr>
          <w:szCs w:val="28"/>
        </w:rPr>
        <w:t>3) проведение публичных консультаций, форму уведомления о проведении публичных консультаций, подготовку отчета о результатах проведения публичных консультаций;</w:t>
      </w:r>
    </w:p>
    <w:p w:rsidR="00B93323" w:rsidRDefault="00B93323">
      <w:pPr>
        <w:widowControl w:val="0"/>
        <w:autoSpaceDE w:val="0"/>
        <w:autoSpaceDN w:val="0"/>
        <w:adjustRightInd w:val="0"/>
        <w:spacing w:after="0" w:line="240" w:lineRule="auto"/>
        <w:ind w:firstLine="540"/>
        <w:jc w:val="both"/>
        <w:rPr>
          <w:szCs w:val="28"/>
        </w:rPr>
      </w:pPr>
      <w:r>
        <w:rPr>
          <w:szCs w:val="28"/>
        </w:rPr>
        <w:t>4) исследование муниципального акта на предмет наличия положений, необоснованно затрудняющих осуществление предпринимательской и инвестиционной деятельности;</w:t>
      </w:r>
    </w:p>
    <w:p w:rsidR="00B93323" w:rsidRDefault="00B93323">
      <w:pPr>
        <w:widowControl w:val="0"/>
        <w:autoSpaceDE w:val="0"/>
        <w:autoSpaceDN w:val="0"/>
        <w:adjustRightInd w:val="0"/>
        <w:spacing w:after="0" w:line="240" w:lineRule="auto"/>
        <w:ind w:firstLine="540"/>
        <w:jc w:val="both"/>
        <w:rPr>
          <w:szCs w:val="28"/>
        </w:rPr>
      </w:pPr>
      <w:r>
        <w:rPr>
          <w:szCs w:val="28"/>
        </w:rPr>
        <w:t>5) подготовку заключения по результатам экспертизы муниципального акта (далее - экспертное заключение), форму экспертного заключения;</w:t>
      </w:r>
    </w:p>
    <w:p w:rsidR="00B93323" w:rsidRDefault="00B93323">
      <w:pPr>
        <w:widowControl w:val="0"/>
        <w:autoSpaceDE w:val="0"/>
        <w:autoSpaceDN w:val="0"/>
        <w:adjustRightInd w:val="0"/>
        <w:spacing w:after="0" w:line="240" w:lineRule="auto"/>
        <w:ind w:firstLine="540"/>
        <w:jc w:val="both"/>
        <w:rPr>
          <w:szCs w:val="28"/>
        </w:rPr>
      </w:pPr>
      <w:r>
        <w:rPr>
          <w:szCs w:val="28"/>
        </w:rPr>
        <w:t>6) порядок разрешения разногласий, возникающих в ходе проведения экспертизы муниципальных актов;</w:t>
      </w:r>
    </w:p>
    <w:p w:rsidR="00B93323" w:rsidRDefault="00B93323">
      <w:pPr>
        <w:widowControl w:val="0"/>
        <w:autoSpaceDE w:val="0"/>
        <w:autoSpaceDN w:val="0"/>
        <w:adjustRightInd w:val="0"/>
        <w:spacing w:after="0" w:line="240" w:lineRule="auto"/>
        <w:ind w:firstLine="540"/>
        <w:jc w:val="both"/>
        <w:rPr>
          <w:szCs w:val="28"/>
        </w:rPr>
      </w:pPr>
      <w:bookmarkStart w:id="5" w:name="Par39"/>
      <w:bookmarkEnd w:id="5"/>
      <w:r>
        <w:rPr>
          <w:szCs w:val="28"/>
        </w:rPr>
        <w:t>7) порядок использования результатов экспертизы муниципальных актов.</w:t>
      </w:r>
    </w:p>
    <w:p w:rsidR="00B93323" w:rsidRDefault="00B93323">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План по проведению экспертизы муниципальных актов формируется на основании предложений,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(далее - инициатор проведения экспертизы муниципальных актов).</w:t>
      </w:r>
      <w:proofErr w:type="gramEnd"/>
    </w:p>
    <w:p w:rsidR="00B93323" w:rsidRDefault="00B93323">
      <w:pPr>
        <w:widowControl w:val="0"/>
        <w:autoSpaceDE w:val="0"/>
        <w:autoSpaceDN w:val="0"/>
        <w:adjustRightInd w:val="0"/>
        <w:spacing w:after="0" w:line="240" w:lineRule="auto"/>
        <w:ind w:firstLine="540"/>
        <w:jc w:val="both"/>
        <w:rPr>
          <w:szCs w:val="28"/>
        </w:rPr>
      </w:pPr>
      <w:r>
        <w:rPr>
          <w:szCs w:val="28"/>
        </w:rPr>
        <w:t xml:space="preserve">5. Срок проведения публичных консультаций, предусмотренных </w:t>
      </w:r>
      <w:hyperlink w:anchor="Par35" w:history="1">
        <w:r>
          <w:rPr>
            <w:color w:val="0000FF"/>
            <w:szCs w:val="28"/>
          </w:rPr>
          <w:t>пунктом 3 части 3</w:t>
        </w:r>
      </w:hyperlink>
      <w:r>
        <w:rPr>
          <w:szCs w:val="28"/>
        </w:rPr>
        <w:t xml:space="preserve"> настоящей статьи, не может составлять менее 10 и более 45 календарных дней со дня размещения уведомления о проведении публичных консультаций на официальном сайте муниципального образования Приморского края в информационно-телекоммуникационной сети "Интернет".</w:t>
      </w:r>
    </w:p>
    <w:p w:rsidR="00B93323" w:rsidRDefault="00B93323">
      <w:pPr>
        <w:widowControl w:val="0"/>
        <w:autoSpaceDE w:val="0"/>
        <w:autoSpaceDN w:val="0"/>
        <w:adjustRightInd w:val="0"/>
        <w:spacing w:after="0" w:line="240" w:lineRule="auto"/>
        <w:ind w:firstLine="540"/>
        <w:jc w:val="both"/>
        <w:rPr>
          <w:szCs w:val="28"/>
        </w:rPr>
      </w:pPr>
      <w:r>
        <w:rPr>
          <w:szCs w:val="28"/>
        </w:rPr>
        <w:t>6. В уведомлении о проведении публичных консультаций указывается период проведения публичных консультаций, способ направления участниками публичных консультаций своих мнений по вопросам, обсуждаемым в ходе публичных консультаций.</w:t>
      </w:r>
    </w:p>
    <w:p w:rsidR="00B93323" w:rsidRDefault="00B93323">
      <w:pPr>
        <w:widowControl w:val="0"/>
        <w:autoSpaceDE w:val="0"/>
        <w:autoSpaceDN w:val="0"/>
        <w:adjustRightInd w:val="0"/>
        <w:spacing w:after="0" w:line="240" w:lineRule="auto"/>
        <w:ind w:firstLine="540"/>
        <w:jc w:val="both"/>
        <w:rPr>
          <w:szCs w:val="28"/>
        </w:rPr>
      </w:pPr>
      <w:r>
        <w:rPr>
          <w:szCs w:val="28"/>
        </w:rPr>
        <w:t>7. В экспертном заключении должны содержаться выводы о наличии либо об отсутствии в муниципальном акте положений, необоснованно затрудняющих осуществление предпринимательской и инвестиционной деятельности, обоснование сделанных выводов.</w:t>
      </w:r>
    </w:p>
    <w:p w:rsidR="00B93323" w:rsidRDefault="00B93323">
      <w:pPr>
        <w:widowControl w:val="0"/>
        <w:autoSpaceDE w:val="0"/>
        <w:autoSpaceDN w:val="0"/>
        <w:adjustRightInd w:val="0"/>
        <w:spacing w:after="0" w:line="240" w:lineRule="auto"/>
        <w:ind w:firstLine="540"/>
        <w:jc w:val="both"/>
        <w:rPr>
          <w:szCs w:val="28"/>
        </w:rPr>
      </w:pPr>
      <w:r>
        <w:rPr>
          <w:szCs w:val="28"/>
        </w:rPr>
        <w:t>При наличии в муниципальном акте положений, необоснованно затрудняющих осуществление предпринимательской и инвестиционной деятельности, экспертное заключение должно содержать предложения об изменении муниципального акта либо его отмене.</w:t>
      </w:r>
    </w:p>
    <w:p w:rsidR="00B93323" w:rsidRDefault="00B93323">
      <w:pPr>
        <w:widowControl w:val="0"/>
        <w:autoSpaceDE w:val="0"/>
        <w:autoSpaceDN w:val="0"/>
        <w:adjustRightInd w:val="0"/>
        <w:spacing w:after="0" w:line="240" w:lineRule="auto"/>
        <w:ind w:firstLine="540"/>
        <w:jc w:val="both"/>
        <w:rPr>
          <w:szCs w:val="28"/>
        </w:rPr>
      </w:pPr>
      <w:r>
        <w:rPr>
          <w:szCs w:val="28"/>
        </w:rPr>
        <w:t>8. Экспертное заключение размещается на официальном сайте муниципального образования Приморского края в информационно-телекоммуникационной сети "Интернет" и в течение пяти рабочих дней со дня подписания направляется инициатору проведения экспертизы муниципального акта и органу местного самоуправления, к компетенции и полномочиям которого относится регулируемая сфера общественных отношений.</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B93323" w:rsidRDefault="00B93323">
      <w:pPr>
        <w:widowControl w:val="0"/>
        <w:autoSpaceDE w:val="0"/>
        <w:autoSpaceDN w:val="0"/>
        <w:adjustRightInd w:val="0"/>
        <w:spacing w:after="0" w:line="240" w:lineRule="auto"/>
        <w:ind w:firstLine="540"/>
        <w:jc w:val="both"/>
        <w:rPr>
          <w:szCs w:val="28"/>
        </w:rPr>
      </w:pPr>
      <w:r>
        <w:rPr>
          <w:szCs w:val="28"/>
        </w:rPr>
        <w:t>Статья 3 применяется в отношении: муниципального образования Владивостокский городской округ - с 1 января 2015 года; муниципальных районов и иных городских округов Приморского края - с 1 января 2016 года; иных муниципальных образований Приморского края - с 1 января 2017 года (</w:t>
      </w:r>
      <w:hyperlink w:anchor="Par71" w:history="1">
        <w:r>
          <w:rPr>
            <w:color w:val="0000FF"/>
            <w:szCs w:val="28"/>
          </w:rPr>
          <w:t>статья 4</w:t>
        </w:r>
      </w:hyperlink>
      <w:r>
        <w:rPr>
          <w:szCs w:val="28"/>
        </w:rPr>
        <w:t xml:space="preserve"> данного документа).</w:t>
      </w:r>
    </w:p>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B93323" w:rsidRDefault="00B93323">
      <w:pPr>
        <w:widowControl w:val="0"/>
        <w:autoSpaceDE w:val="0"/>
        <w:autoSpaceDN w:val="0"/>
        <w:adjustRightInd w:val="0"/>
        <w:spacing w:after="0" w:line="240" w:lineRule="auto"/>
        <w:ind w:firstLine="540"/>
        <w:jc w:val="both"/>
        <w:outlineLvl w:val="0"/>
        <w:rPr>
          <w:szCs w:val="28"/>
        </w:rPr>
      </w:pPr>
      <w:bookmarkStart w:id="6" w:name="Par50"/>
      <w:bookmarkEnd w:id="6"/>
      <w:r>
        <w:rPr>
          <w:szCs w:val="28"/>
        </w:rPr>
        <w:t>Статья 3. Порядок проведения оценки регулирующего воздействия проектов муниципальных актов</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r>
        <w:rPr>
          <w:szCs w:val="28"/>
        </w:rPr>
        <w:t>1. 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93323" w:rsidRDefault="00B93323">
      <w:pPr>
        <w:widowControl w:val="0"/>
        <w:autoSpaceDE w:val="0"/>
        <w:autoSpaceDN w:val="0"/>
        <w:adjustRightInd w:val="0"/>
        <w:spacing w:after="0" w:line="240" w:lineRule="auto"/>
        <w:ind w:firstLine="540"/>
        <w:jc w:val="both"/>
        <w:rPr>
          <w:szCs w:val="28"/>
        </w:rPr>
      </w:pPr>
      <w:r>
        <w:rPr>
          <w:szCs w:val="28"/>
        </w:rPr>
        <w:t>2. Оценка регулирующего воздействия проектов муниципальных актов проводится органами местного самоуправления в порядке, установленном муниципальным нормативным правовым актом.</w:t>
      </w:r>
    </w:p>
    <w:p w:rsidR="00B93323" w:rsidRDefault="00B93323">
      <w:pPr>
        <w:widowControl w:val="0"/>
        <w:autoSpaceDE w:val="0"/>
        <w:autoSpaceDN w:val="0"/>
        <w:adjustRightInd w:val="0"/>
        <w:spacing w:after="0" w:line="240" w:lineRule="auto"/>
        <w:ind w:firstLine="540"/>
        <w:jc w:val="both"/>
        <w:rPr>
          <w:szCs w:val="28"/>
        </w:rPr>
      </w:pPr>
      <w:r>
        <w:rPr>
          <w:szCs w:val="28"/>
        </w:rPr>
        <w:t>3. Порядок проведения оценки регулирующего воздействия проектов муниципальных актов должен предусматривать:</w:t>
      </w:r>
    </w:p>
    <w:p w:rsidR="00B93323" w:rsidRDefault="00B93323">
      <w:pPr>
        <w:widowControl w:val="0"/>
        <w:autoSpaceDE w:val="0"/>
        <w:autoSpaceDN w:val="0"/>
        <w:adjustRightInd w:val="0"/>
        <w:spacing w:after="0" w:line="240" w:lineRule="auto"/>
        <w:ind w:firstLine="540"/>
        <w:jc w:val="both"/>
        <w:rPr>
          <w:szCs w:val="28"/>
        </w:rPr>
      </w:pPr>
      <w:r>
        <w:rPr>
          <w:szCs w:val="28"/>
        </w:rPr>
        <w:t xml:space="preserve">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w:t>
      </w:r>
      <w:hyperlink w:anchor="Par56" w:history="1">
        <w:r>
          <w:rPr>
            <w:color w:val="0000FF"/>
            <w:szCs w:val="28"/>
          </w:rPr>
          <w:t>пунктами 2</w:t>
        </w:r>
      </w:hyperlink>
      <w:r>
        <w:rPr>
          <w:szCs w:val="28"/>
        </w:rPr>
        <w:t xml:space="preserve"> - </w:t>
      </w:r>
      <w:hyperlink w:anchor="Par60" w:history="1">
        <w:r>
          <w:rPr>
            <w:color w:val="0000FF"/>
            <w:szCs w:val="28"/>
          </w:rPr>
          <w:t>6</w:t>
        </w:r>
      </w:hyperlink>
      <w:r>
        <w:rPr>
          <w:szCs w:val="28"/>
        </w:rPr>
        <w:t xml:space="preserve"> настоящей части;</w:t>
      </w:r>
    </w:p>
    <w:p w:rsidR="00B93323" w:rsidRDefault="00B93323">
      <w:pPr>
        <w:widowControl w:val="0"/>
        <w:autoSpaceDE w:val="0"/>
        <w:autoSpaceDN w:val="0"/>
        <w:adjustRightInd w:val="0"/>
        <w:spacing w:after="0" w:line="240" w:lineRule="auto"/>
        <w:ind w:firstLine="540"/>
        <w:jc w:val="both"/>
        <w:rPr>
          <w:szCs w:val="28"/>
        </w:rPr>
      </w:pPr>
      <w:bookmarkStart w:id="7" w:name="Par56"/>
      <w:bookmarkEnd w:id="7"/>
      <w:r>
        <w:rPr>
          <w:szCs w:val="28"/>
        </w:rPr>
        <w:t>2) размещение уведомления о публичных консультациях по проекту муниципального акта на официальном сайте муниципального образования в информационно-телекоммуникационной сети "Интернет";</w:t>
      </w:r>
    </w:p>
    <w:p w:rsidR="00B93323" w:rsidRDefault="00B93323">
      <w:pPr>
        <w:widowControl w:val="0"/>
        <w:autoSpaceDE w:val="0"/>
        <w:autoSpaceDN w:val="0"/>
        <w:adjustRightInd w:val="0"/>
        <w:spacing w:after="0" w:line="240" w:lineRule="auto"/>
        <w:ind w:firstLine="540"/>
        <w:jc w:val="both"/>
        <w:rPr>
          <w:szCs w:val="28"/>
        </w:rPr>
      </w:pPr>
      <w:r>
        <w:rPr>
          <w:szCs w:val="28"/>
        </w:rPr>
        <w:t>3) проведение публичных консультаций в целях обсуждения проекта муниципального акта и подготовку отчета об их результатах;</w:t>
      </w:r>
    </w:p>
    <w:p w:rsidR="00B93323" w:rsidRDefault="00B93323">
      <w:pPr>
        <w:widowControl w:val="0"/>
        <w:autoSpaceDE w:val="0"/>
        <w:autoSpaceDN w:val="0"/>
        <w:adjustRightInd w:val="0"/>
        <w:spacing w:after="0" w:line="240" w:lineRule="auto"/>
        <w:ind w:firstLine="540"/>
        <w:jc w:val="both"/>
        <w:rPr>
          <w:szCs w:val="28"/>
        </w:rPr>
      </w:pPr>
      <w:r>
        <w:rPr>
          <w:szCs w:val="28"/>
        </w:rPr>
        <w:t>4) подготовку заключения об оценке регулирующего воздействия проекта муниципального акта (далее - заключение), форму заключения;</w:t>
      </w:r>
    </w:p>
    <w:p w:rsidR="00B93323" w:rsidRDefault="00B93323">
      <w:pPr>
        <w:widowControl w:val="0"/>
        <w:autoSpaceDE w:val="0"/>
        <w:autoSpaceDN w:val="0"/>
        <w:adjustRightInd w:val="0"/>
        <w:spacing w:after="0" w:line="240" w:lineRule="auto"/>
        <w:ind w:firstLine="540"/>
        <w:jc w:val="both"/>
        <w:rPr>
          <w:szCs w:val="28"/>
        </w:rPr>
      </w:pPr>
      <w:r>
        <w:rPr>
          <w:szCs w:val="28"/>
        </w:rPr>
        <w:t>5) порядок разрешения разногласий, возникающих в ходе проведения процедуры оценки регулирующего воздействия проектов муниципальных актов;</w:t>
      </w:r>
    </w:p>
    <w:p w:rsidR="00B93323" w:rsidRDefault="00B93323">
      <w:pPr>
        <w:widowControl w:val="0"/>
        <w:autoSpaceDE w:val="0"/>
        <w:autoSpaceDN w:val="0"/>
        <w:adjustRightInd w:val="0"/>
        <w:spacing w:after="0" w:line="240" w:lineRule="auto"/>
        <w:ind w:firstLine="540"/>
        <w:jc w:val="both"/>
        <w:rPr>
          <w:szCs w:val="28"/>
        </w:rPr>
      </w:pPr>
      <w:bookmarkStart w:id="8" w:name="Par60"/>
      <w:bookmarkEnd w:id="8"/>
      <w:r>
        <w:rPr>
          <w:szCs w:val="28"/>
        </w:rPr>
        <w:t>6) порядок использования результатов оценки регулирующего воздействия проектов муниципальных актов.</w:t>
      </w:r>
    </w:p>
    <w:p w:rsidR="00B93323" w:rsidRDefault="00B93323">
      <w:pPr>
        <w:widowControl w:val="0"/>
        <w:autoSpaceDE w:val="0"/>
        <w:autoSpaceDN w:val="0"/>
        <w:adjustRightInd w:val="0"/>
        <w:spacing w:after="0" w:line="240" w:lineRule="auto"/>
        <w:ind w:firstLine="540"/>
        <w:jc w:val="both"/>
        <w:rPr>
          <w:szCs w:val="28"/>
        </w:rPr>
      </w:pPr>
      <w:r>
        <w:rPr>
          <w:szCs w:val="28"/>
        </w:rPr>
        <w:t xml:space="preserve">4. Срок проведения публичных консультаций, предусмотренных </w:t>
      </w:r>
      <w:hyperlink w:anchor="Par35" w:history="1">
        <w:r>
          <w:rPr>
            <w:color w:val="0000FF"/>
            <w:szCs w:val="28"/>
          </w:rPr>
          <w:t>пунктом 3 части 3</w:t>
        </w:r>
      </w:hyperlink>
      <w:r>
        <w:rPr>
          <w:szCs w:val="28"/>
        </w:rPr>
        <w:t xml:space="preserve"> настоящей статьи, не может составлять менее 10 и более 45 календарных дней со дня размещения уведомления о публичных консультациях по проекту муниципального акта.</w:t>
      </w:r>
    </w:p>
    <w:p w:rsidR="00B93323" w:rsidRDefault="00B93323">
      <w:pPr>
        <w:widowControl w:val="0"/>
        <w:autoSpaceDE w:val="0"/>
        <w:autoSpaceDN w:val="0"/>
        <w:adjustRightInd w:val="0"/>
        <w:spacing w:after="0" w:line="240" w:lineRule="auto"/>
        <w:ind w:firstLine="540"/>
        <w:jc w:val="both"/>
        <w:rPr>
          <w:szCs w:val="28"/>
        </w:rPr>
      </w:pPr>
      <w:r>
        <w:rPr>
          <w:szCs w:val="28"/>
        </w:rPr>
        <w:t>5. В заключении должны содержаться выводы:</w:t>
      </w:r>
    </w:p>
    <w:p w:rsidR="00B93323" w:rsidRDefault="00B93323">
      <w:pPr>
        <w:widowControl w:val="0"/>
        <w:autoSpaceDE w:val="0"/>
        <w:autoSpaceDN w:val="0"/>
        <w:adjustRightInd w:val="0"/>
        <w:spacing w:after="0" w:line="240" w:lineRule="auto"/>
        <w:ind w:firstLine="540"/>
        <w:jc w:val="both"/>
        <w:rPr>
          <w:szCs w:val="28"/>
        </w:rPr>
      </w:pPr>
      <w:r>
        <w:rPr>
          <w:szCs w:val="28"/>
        </w:rPr>
        <w:t>1) 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 установленного в соответствии с настоящей статьей;</w:t>
      </w:r>
    </w:p>
    <w:p w:rsidR="00B93323" w:rsidRDefault="00B93323">
      <w:pPr>
        <w:widowControl w:val="0"/>
        <w:autoSpaceDE w:val="0"/>
        <w:autoSpaceDN w:val="0"/>
        <w:adjustRightInd w:val="0"/>
        <w:spacing w:after="0" w:line="240" w:lineRule="auto"/>
        <w:ind w:firstLine="540"/>
        <w:jc w:val="both"/>
        <w:rPr>
          <w:szCs w:val="28"/>
        </w:rPr>
      </w:pPr>
      <w:r>
        <w:rPr>
          <w:szCs w:val="28"/>
        </w:rPr>
        <w:t>2) о наличии либо об отсутствии достаточного обоснования решения проблемы предложенным в проекте муниципального акта способом правового регулирования;</w:t>
      </w:r>
    </w:p>
    <w:p w:rsidR="00B93323" w:rsidRDefault="00B93323">
      <w:pPr>
        <w:widowControl w:val="0"/>
        <w:autoSpaceDE w:val="0"/>
        <w:autoSpaceDN w:val="0"/>
        <w:adjustRightInd w:val="0"/>
        <w:spacing w:after="0" w:line="240" w:lineRule="auto"/>
        <w:ind w:firstLine="540"/>
        <w:jc w:val="both"/>
        <w:rPr>
          <w:szCs w:val="28"/>
        </w:rPr>
      </w:pPr>
      <w:bookmarkStart w:id="9" w:name="Par65"/>
      <w:bookmarkEnd w:id="9"/>
      <w:r>
        <w:rPr>
          <w:szCs w:val="28"/>
        </w:rPr>
        <w:t>3) о наличии либо об отсутствии в проекте муниципального акта положений, которые:</w:t>
      </w:r>
    </w:p>
    <w:p w:rsidR="00B93323" w:rsidRDefault="00B93323">
      <w:pPr>
        <w:widowControl w:val="0"/>
        <w:autoSpaceDE w:val="0"/>
        <w:autoSpaceDN w:val="0"/>
        <w:adjustRightInd w:val="0"/>
        <w:spacing w:after="0" w:line="240" w:lineRule="auto"/>
        <w:ind w:firstLine="540"/>
        <w:jc w:val="both"/>
        <w:rPr>
          <w:szCs w:val="28"/>
        </w:rPr>
      </w:pPr>
      <w:r>
        <w:rPr>
          <w:szCs w:val="28"/>
        </w:rPr>
        <w:t>а)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B93323" w:rsidRDefault="00B93323">
      <w:pPr>
        <w:widowControl w:val="0"/>
        <w:autoSpaceDE w:val="0"/>
        <w:autoSpaceDN w:val="0"/>
        <w:adjustRightInd w:val="0"/>
        <w:spacing w:after="0" w:line="240" w:lineRule="auto"/>
        <w:ind w:firstLine="540"/>
        <w:jc w:val="both"/>
        <w:rPr>
          <w:szCs w:val="28"/>
        </w:rPr>
      </w:pPr>
      <w:r>
        <w:rPr>
          <w:szCs w:val="28"/>
        </w:rPr>
        <w:t>б) способствуют возникновению необоснованных расходов субъектов предпринимательской и инвестиционной деятельности и местного бюджета.</w:t>
      </w:r>
    </w:p>
    <w:p w:rsidR="00B93323" w:rsidRDefault="00B93323">
      <w:pPr>
        <w:widowControl w:val="0"/>
        <w:autoSpaceDE w:val="0"/>
        <w:autoSpaceDN w:val="0"/>
        <w:adjustRightInd w:val="0"/>
        <w:spacing w:after="0" w:line="240" w:lineRule="auto"/>
        <w:ind w:firstLine="540"/>
        <w:jc w:val="both"/>
        <w:rPr>
          <w:szCs w:val="28"/>
        </w:rPr>
      </w:pPr>
      <w:r>
        <w:rPr>
          <w:szCs w:val="28"/>
        </w:rPr>
        <w:t xml:space="preserve">6. При наличии в проекте муниципального акта положений, указанных в </w:t>
      </w:r>
      <w:hyperlink w:anchor="Par65" w:history="1">
        <w:r>
          <w:rPr>
            <w:color w:val="0000FF"/>
            <w:szCs w:val="28"/>
          </w:rPr>
          <w:t>пункте 3 части 5</w:t>
        </w:r>
      </w:hyperlink>
      <w:r>
        <w:rPr>
          <w:szCs w:val="28"/>
        </w:rPr>
        <w:t xml:space="preserve"> настоящей статьи,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w:t>
      </w:r>
    </w:p>
    <w:p w:rsidR="00B93323" w:rsidRDefault="00B93323">
      <w:pPr>
        <w:widowControl w:val="0"/>
        <w:autoSpaceDE w:val="0"/>
        <w:autoSpaceDN w:val="0"/>
        <w:adjustRightInd w:val="0"/>
        <w:spacing w:after="0" w:line="240" w:lineRule="auto"/>
        <w:ind w:firstLine="540"/>
        <w:jc w:val="both"/>
        <w:rPr>
          <w:szCs w:val="28"/>
        </w:rPr>
      </w:pPr>
      <w:r>
        <w:rPr>
          <w:szCs w:val="28"/>
        </w:rPr>
        <w:t>7. Заключение размещается на официальном сайте муниципального образования Приморского края в информационно-телекоммуникационной сети "Интернет" и в течение пяти рабочих дней со дня подписания направляется органу местного самоуправления, разработавшему проект муниципального акта.</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outlineLvl w:val="0"/>
        <w:rPr>
          <w:szCs w:val="28"/>
        </w:rPr>
      </w:pPr>
      <w:bookmarkStart w:id="10" w:name="Par71"/>
      <w:bookmarkEnd w:id="10"/>
      <w:r>
        <w:rPr>
          <w:szCs w:val="28"/>
        </w:rPr>
        <w:t>Статья 4. Переходные положения</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r>
        <w:rPr>
          <w:szCs w:val="28"/>
        </w:rPr>
        <w:t xml:space="preserve">Положения </w:t>
      </w:r>
      <w:hyperlink w:anchor="Par28" w:history="1">
        <w:r>
          <w:rPr>
            <w:color w:val="0000FF"/>
            <w:szCs w:val="28"/>
          </w:rPr>
          <w:t>статей 2</w:t>
        </w:r>
      </w:hyperlink>
      <w:r>
        <w:rPr>
          <w:szCs w:val="28"/>
        </w:rPr>
        <w:t xml:space="preserve"> и </w:t>
      </w:r>
      <w:hyperlink w:anchor="Par50" w:history="1">
        <w:r>
          <w:rPr>
            <w:color w:val="0000FF"/>
            <w:szCs w:val="28"/>
          </w:rPr>
          <w:t>3</w:t>
        </w:r>
      </w:hyperlink>
      <w:r>
        <w:rPr>
          <w:szCs w:val="28"/>
        </w:rPr>
        <w:t xml:space="preserve"> настоящего Закона применяются в отношении:</w:t>
      </w:r>
    </w:p>
    <w:p w:rsidR="00B93323" w:rsidRDefault="00B93323">
      <w:pPr>
        <w:widowControl w:val="0"/>
        <w:autoSpaceDE w:val="0"/>
        <w:autoSpaceDN w:val="0"/>
        <w:adjustRightInd w:val="0"/>
        <w:spacing w:after="0" w:line="240" w:lineRule="auto"/>
        <w:ind w:firstLine="540"/>
        <w:jc w:val="both"/>
        <w:rPr>
          <w:szCs w:val="28"/>
        </w:rPr>
      </w:pPr>
      <w:r>
        <w:rPr>
          <w:szCs w:val="28"/>
        </w:rPr>
        <w:t>муниципального образования Владивостокский городской округ - с 1 января 2015 года;</w:t>
      </w:r>
    </w:p>
    <w:p w:rsidR="00B93323" w:rsidRDefault="00B93323">
      <w:pPr>
        <w:widowControl w:val="0"/>
        <w:autoSpaceDE w:val="0"/>
        <w:autoSpaceDN w:val="0"/>
        <w:adjustRightInd w:val="0"/>
        <w:spacing w:after="0" w:line="240" w:lineRule="auto"/>
        <w:ind w:firstLine="540"/>
        <w:jc w:val="both"/>
        <w:rPr>
          <w:szCs w:val="28"/>
        </w:rPr>
      </w:pPr>
      <w:r>
        <w:rPr>
          <w:szCs w:val="28"/>
        </w:rPr>
        <w:t>муниципальных районов и иных городских округов Приморского края - с 1 января 2016 года;</w:t>
      </w:r>
    </w:p>
    <w:p w:rsidR="00B93323" w:rsidRDefault="00B93323">
      <w:pPr>
        <w:widowControl w:val="0"/>
        <w:autoSpaceDE w:val="0"/>
        <w:autoSpaceDN w:val="0"/>
        <w:adjustRightInd w:val="0"/>
        <w:spacing w:after="0" w:line="240" w:lineRule="auto"/>
        <w:ind w:firstLine="540"/>
        <w:jc w:val="both"/>
        <w:rPr>
          <w:szCs w:val="28"/>
        </w:rPr>
      </w:pPr>
      <w:r>
        <w:rPr>
          <w:szCs w:val="28"/>
        </w:rPr>
        <w:t>иных муниципальных образований Приморского края - с 1 января 2017 года.</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outlineLvl w:val="0"/>
        <w:rPr>
          <w:szCs w:val="28"/>
        </w:rPr>
      </w:pPr>
      <w:bookmarkStart w:id="11" w:name="Par78"/>
      <w:bookmarkEnd w:id="11"/>
      <w:r>
        <w:rPr>
          <w:szCs w:val="28"/>
        </w:rPr>
        <w:t>Статья 5. Вступление в силу настоящего Закона</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r>
        <w:rPr>
          <w:szCs w:val="28"/>
        </w:rPr>
        <w:t>Настоящий Закон вступает в силу со дня его официального опубликования.</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jc w:val="right"/>
        <w:rPr>
          <w:szCs w:val="28"/>
        </w:rPr>
      </w:pPr>
      <w:r>
        <w:rPr>
          <w:szCs w:val="28"/>
        </w:rPr>
        <w:t>Губернатор края</w:t>
      </w:r>
    </w:p>
    <w:p w:rsidR="00B93323" w:rsidRDefault="00B93323">
      <w:pPr>
        <w:widowControl w:val="0"/>
        <w:autoSpaceDE w:val="0"/>
        <w:autoSpaceDN w:val="0"/>
        <w:adjustRightInd w:val="0"/>
        <w:spacing w:after="0" w:line="240" w:lineRule="auto"/>
        <w:jc w:val="right"/>
        <w:rPr>
          <w:szCs w:val="28"/>
        </w:rPr>
      </w:pPr>
      <w:r>
        <w:rPr>
          <w:szCs w:val="28"/>
        </w:rPr>
        <w:t>В.В.МИКЛУШЕВСКИЙ</w:t>
      </w:r>
    </w:p>
    <w:p w:rsidR="00B93323" w:rsidRDefault="00B93323">
      <w:pPr>
        <w:widowControl w:val="0"/>
        <w:autoSpaceDE w:val="0"/>
        <w:autoSpaceDN w:val="0"/>
        <w:adjustRightInd w:val="0"/>
        <w:spacing w:after="0" w:line="240" w:lineRule="auto"/>
        <w:rPr>
          <w:szCs w:val="28"/>
        </w:rPr>
      </w:pPr>
      <w:r>
        <w:rPr>
          <w:szCs w:val="28"/>
        </w:rPr>
        <w:t>г. Владивосток</w:t>
      </w:r>
    </w:p>
    <w:p w:rsidR="00B93323" w:rsidRDefault="00B93323">
      <w:pPr>
        <w:widowControl w:val="0"/>
        <w:autoSpaceDE w:val="0"/>
        <w:autoSpaceDN w:val="0"/>
        <w:adjustRightInd w:val="0"/>
        <w:spacing w:after="0" w:line="240" w:lineRule="auto"/>
        <w:rPr>
          <w:szCs w:val="28"/>
        </w:rPr>
      </w:pPr>
      <w:r>
        <w:rPr>
          <w:szCs w:val="28"/>
        </w:rPr>
        <w:t>3 декабря 2014 года</w:t>
      </w:r>
    </w:p>
    <w:p w:rsidR="00B93323" w:rsidRDefault="00B93323">
      <w:pPr>
        <w:widowControl w:val="0"/>
        <w:autoSpaceDE w:val="0"/>
        <w:autoSpaceDN w:val="0"/>
        <w:adjustRightInd w:val="0"/>
        <w:spacing w:after="0" w:line="240" w:lineRule="auto"/>
        <w:rPr>
          <w:szCs w:val="28"/>
        </w:rPr>
      </w:pPr>
      <w:r>
        <w:rPr>
          <w:szCs w:val="28"/>
        </w:rPr>
        <w:t>N 507-КЗ</w:t>
      </w: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autoSpaceDE w:val="0"/>
        <w:autoSpaceDN w:val="0"/>
        <w:adjustRightInd w:val="0"/>
        <w:spacing w:after="0" w:line="240" w:lineRule="auto"/>
        <w:ind w:firstLine="540"/>
        <w:jc w:val="both"/>
        <w:rPr>
          <w:szCs w:val="28"/>
        </w:rPr>
      </w:pPr>
    </w:p>
    <w:p w:rsidR="00B93323" w:rsidRDefault="00B93323">
      <w:pPr>
        <w:widowControl w:val="0"/>
        <w:pBdr>
          <w:top w:val="single" w:sz="6" w:space="0" w:color="auto"/>
        </w:pBdr>
        <w:autoSpaceDE w:val="0"/>
        <w:autoSpaceDN w:val="0"/>
        <w:adjustRightInd w:val="0"/>
        <w:spacing w:before="100" w:after="100" w:line="240" w:lineRule="auto"/>
        <w:rPr>
          <w:sz w:val="2"/>
          <w:szCs w:val="2"/>
        </w:rPr>
      </w:pPr>
    </w:p>
    <w:p w:rsidR="00033366" w:rsidRDefault="00033366"/>
    <w:sectPr w:rsidR="00033366" w:rsidSect="00B70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23"/>
    <w:rsid w:val="00001E6E"/>
    <w:rsid w:val="00003988"/>
    <w:rsid w:val="00003EF8"/>
    <w:rsid w:val="000041F4"/>
    <w:rsid w:val="000101C6"/>
    <w:rsid w:val="000163F2"/>
    <w:rsid w:val="00016D9F"/>
    <w:rsid w:val="000179B6"/>
    <w:rsid w:val="00020688"/>
    <w:rsid w:val="00021E36"/>
    <w:rsid w:val="00022CAA"/>
    <w:rsid w:val="0002541D"/>
    <w:rsid w:val="00027C15"/>
    <w:rsid w:val="0003025B"/>
    <w:rsid w:val="00030774"/>
    <w:rsid w:val="00031D71"/>
    <w:rsid w:val="00033366"/>
    <w:rsid w:val="000354D4"/>
    <w:rsid w:val="0004145D"/>
    <w:rsid w:val="00043FEE"/>
    <w:rsid w:val="00045869"/>
    <w:rsid w:val="000460F3"/>
    <w:rsid w:val="0005388E"/>
    <w:rsid w:val="00054335"/>
    <w:rsid w:val="00054F9D"/>
    <w:rsid w:val="000562E1"/>
    <w:rsid w:val="00060DE7"/>
    <w:rsid w:val="0006164B"/>
    <w:rsid w:val="000653B4"/>
    <w:rsid w:val="00065DD7"/>
    <w:rsid w:val="00066FB0"/>
    <w:rsid w:val="00067ABB"/>
    <w:rsid w:val="00076050"/>
    <w:rsid w:val="000770A2"/>
    <w:rsid w:val="00077BB8"/>
    <w:rsid w:val="00077BFE"/>
    <w:rsid w:val="00081E0C"/>
    <w:rsid w:val="000829EF"/>
    <w:rsid w:val="0008500D"/>
    <w:rsid w:val="000856E3"/>
    <w:rsid w:val="00085C52"/>
    <w:rsid w:val="00086C5B"/>
    <w:rsid w:val="00087689"/>
    <w:rsid w:val="000900CE"/>
    <w:rsid w:val="000902FB"/>
    <w:rsid w:val="00090393"/>
    <w:rsid w:val="0009456D"/>
    <w:rsid w:val="000958CD"/>
    <w:rsid w:val="000974B9"/>
    <w:rsid w:val="000A08D6"/>
    <w:rsid w:val="000A6DEB"/>
    <w:rsid w:val="000A70C5"/>
    <w:rsid w:val="000B2128"/>
    <w:rsid w:val="000B5116"/>
    <w:rsid w:val="000B5DB8"/>
    <w:rsid w:val="000B77E8"/>
    <w:rsid w:val="000B7A1C"/>
    <w:rsid w:val="000B7FF0"/>
    <w:rsid w:val="000C374D"/>
    <w:rsid w:val="000C619D"/>
    <w:rsid w:val="000C66D3"/>
    <w:rsid w:val="000C77BD"/>
    <w:rsid w:val="000C77E3"/>
    <w:rsid w:val="000D2DFA"/>
    <w:rsid w:val="000D5042"/>
    <w:rsid w:val="000D5B7C"/>
    <w:rsid w:val="000D67CC"/>
    <w:rsid w:val="000D726A"/>
    <w:rsid w:val="000D7C72"/>
    <w:rsid w:val="000E2BCE"/>
    <w:rsid w:val="000E2F4E"/>
    <w:rsid w:val="000E32A0"/>
    <w:rsid w:val="000E3F8F"/>
    <w:rsid w:val="000E6BC2"/>
    <w:rsid w:val="000F1BA1"/>
    <w:rsid w:val="000F1F55"/>
    <w:rsid w:val="000F2245"/>
    <w:rsid w:val="000F30D0"/>
    <w:rsid w:val="000F3184"/>
    <w:rsid w:val="000F4FCD"/>
    <w:rsid w:val="000F783B"/>
    <w:rsid w:val="001021E6"/>
    <w:rsid w:val="00102690"/>
    <w:rsid w:val="00114BF7"/>
    <w:rsid w:val="001169FE"/>
    <w:rsid w:val="0012215C"/>
    <w:rsid w:val="00122DCA"/>
    <w:rsid w:val="00123279"/>
    <w:rsid w:val="00124602"/>
    <w:rsid w:val="00125974"/>
    <w:rsid w:val="001270E5"/>
    <w:rsid w:val="001275FF"/>
    <w:rsid w:val="00127AF2"/>
    <w:rsid w:val="00130724"/>
    <w:rsid w:val="00130EB6"/>
    <w:rsid w:val="00134F9B"/>
    <w:rsid w:val="0013685E"/>
    <w:rsid w:val="001404F7"/>
    <w:rsid w:val="00151373"/>
    <w:rsid w:val="00153821"/>
    <w:rsid w:val="0015387E"/>
    <w:rsid w:val="00156967"/>
    <w:rsid w:val="001623D0"/>
    <w:rsid w:val="001623D6"/>
    <w:rsid w:val="001634F7"/>
    <w:rsid w:val="00171072"/>
    <w:rsid w:val="0017357E"/>
    <w:rsid w:val="001747FF"/>
    <w:rsid w:val="001761C3"/>
    <w:rsid w:val="00183A5B"/>
    <w:rsid w:val="00184EB7"/>
    <w:rsid w:val="001856D1"/>
    <w:rsid w:val="00185C4E"/>
    <w:rsid w:val="00187AD7"/>
    <w:rsid w:val="00187FAA"/>
    <w:rsid w:val="00191C72"/>
    <w:rsid w:val="0019289C"/>
    <w:rsid w:val="00193689"/>
    <w:rsid w:val="001937CF"/>
    <w:rsid w:val="00196E83"/>
    <w:rsid w:val="001A0B19"/>
    <w:rsid w:val="001A34AD"/>
    <w:rsid w:val="001A430B"/>
    <w:rsid w:val="001A4961"/>
    <w:rsid w:val="001A52F5"/>
    <w:rsid w:val="001A787F"/>
    <w:rsid w:val="001B0237"/>
    <w:rsid w:val="001B396E"/>
    <w:rsid w:val="001C1826"/>
    <w:rsid w:val="001C26F5"/>
    <w:rsid w:val="001D012A"/>
    <w:rsid w:val="001D031B"/>
    <w:rsid w:val="001D0844"/>
    <w:rsid w:val="001D5FAC"/>
    <w:rsid w:val="001D665A"/>
    <w:rsid w:val="001D689F"/>
    <w:rsid w:val="001E00A8"/>
    <w:rsid w:val="001E1B86"/>
    <w:rsid w:val="001E6402"/>
    <w:rsid w:val="001E704F"/>
    <w:rsid w:val="001F4178"/>
    <w:rsid w:val="001F6E41"/>
    <w:rsid w:val="001F6F77"/>
    <w:rsid w:val="0020124E"/>
    <w:rsid w:val="00204325"/>
    <w:rsid w:val="002047DB"/>
    <w:rsid w:val="00204875"/>
    <w:rsid w:val="00204C5E"/>
    <w:rsid w:val="002052A0"/>
    <w:rsid w:val="00207456"/>
    <w:rsid w:val="00210CE7"/>
    <w:rsid w:val="002117C3"/>
    <w:rsid w:val="00211A8E"/>
    <w:rsid w:val="00212185"/>
    <w:rsid w:val="00214D6F"/>
    <w:rsid w:val="00216D16"/>
    <w:rsid w:val="002174B0"/>
    <w:rsid w:val="00221CF3"/>
    <w:rsid w:val="00222102"/>
    <w:rsid w:val="0022447D"/>
    <w:rsid w:val="002254EE"/>
    <w:rsid w:val="00226C6A"/>
    <w:rsid w:val="002314B0"/>
    <w:rsid w:val="002325B5"/>
    <w:rsid w:val="0023758D"/>
    <w:rsid w:val="0023788F"/>
    <w:rsid w:val="00242636"/>
    <w:rsid w:val="002442E9"/>
    <w:rsid w:val="00246B66"/>
    <w:rsid w:val="00252B59"/>
    <w:rsid w:val="002549A1"/>
    <w:rsid w:val="00256514"/>
    <w:rsid w:val="002575AC"/>
    <w:rsid w:val="00257A7C"/>
    <w:rsid w:val="00257E40"/>
    <w:rsid w:val="0026122D"/>
    <w:rsid w:val="002677E8"/>
    <w:rsid w:val="00270C18"/>
    <w:rsid w:val="00273417"/>
    <w:rsid w:val="00274383"/>
    <w:rsid w:val="00274A1C"/>
    <w:rsid w:val="00274DFF"/>
    <w:rsid w:val="00276691"/>
    <w:rsid w:val="002769CB"/>
    <w:rsid w:val="002777B0"/>
    <w:rsid w:val="0028163D"/>
    <w:rsid w:val="00281B89"/>
    <w:rsid w:val="002834E6"/>
    <w:rsid w:val="0028405B"/>
    <w:rsid w:val="0028487A"/>
    <w:rsid w:val="00290D4B"/>
    <w:rsid w:val="00290D8C"/>
    <w:rsid w:val="00290F5A"/>
    <w:rsid w:val="00292181"/>
    <w:rsid w:val="00292825"/>
    <w:rsid w:val="0029528A"/>
    <w:rsid w:val="002961BB"/>
    <w:rsid w:val="002A787B"/>
    <w:rsid w:val="002A7F46"/>
    <w:rsid w:val="002B1FD0"/>
    <w:rsid w:val="002B596E"/>
    <w:rsid w:val="002B6DA2"/>
    <w:rsid w:val="002B6E08"/>
    <w:rsid w:val="002C014C"/>
    <w:rsid w:val="002C07B4"/>
    <w:rsid w:val="002C14FD"/>
    <w:rsid w:val="002C2AF7"/>
    <w:rsid w:val="002C2D35"/>
    <w:rsid w:val="002C3D87"/>
    <w:rsid w:val="002C4A13"/>
    <w:rsid w:val="002C6ECC"/>
    <w:rsid w:val="002D3B37"/>
    <w:rsid w:val="002D5641"/>
    <w:rsid w:val="002D6967"/>
    <w:rsid w:val="002E253B"/>
    <w:rsid w:val="002E3EB7"/>
    <w:rsid w:val="002F0CBA"/>
    <w:rsid w:val="002F182B"/>
    <w:rsid w:val="002F2D16"/>
    <w:rsid w:val="002F2FD2"/>
    <w:rsid w:val="002F31BB"/>
    <w:rsid w:val="002F4508"/>
    <w:rsid w:val="002F64C5"/>
    <w:rsid w:val="002F6DAE"/>
    <w:rsid w:val="00301A1B"/>
    <w:rsid w:val="00311CF6"/>
    <w:rsid w:val="00312EC1"/>
    <w:rsid w:val="00313800"/>
    <w:rsid w:val="00314315"/>
    <w:rsid w:val="00314970"/>
    <w:rsid w:val="0031644D"/>
    <w:rsid w:val="00320402"/>
    <w:rsid w:val="00320F45"/>
    <w:rsid w:val="00321B8E"/>
    <w:rsid w:val="003223C6"/>
    <w:rsid w:val="00322C33"/>
    <w:rsid w:val="0032438E"/>
    <w:rsid w:val="0032629E"/>
    <w:rsid w:val="003273F1"/>
    <w:rsid w:val="00327D2C"/>
    <w:rsid w:val="00331FBE"/>
    <w:rsid w:val="00334A1A"/>
    <w:rsid w:val="00336358"/>
    <w:rsid w:val="00337959"/>
    <w:rsid w:val="00337C59"/>
    <w:rsid w:val="00340C9D"/>
    <w:rsid w:val="003438B4"/>
    <w:rsid w:val="0034565B"/>
    <w:rsid w:val="003458D9"/>
    <w:rsid w:val="00352802"/>
    <w:rsid w:val="00354047"/>
    <w:rsid w:val="003554CB"/>
    <w:rsid w:val="00356A08"/>
    <w:rsid w:val="0035780B"/>
    <w:rsid w:val="00357C2D"/>
    <w:rsid w:val="00360BFA"/>
    <w:rsid w:val="00361BFC"/>
    <w:rsid w:val="0036483C"/>
    <w:rsid w:val="003724E5"/>
    <w:rsid w:val="00372CD7"/>
    <w:rsid w:val="00373EAB"/>
    <w:rsid w:val="003747FC"/>
    <w:rsid w:val="0037543A"/>
    <w:rsid w:val="00375642"/>
    <w:rsid w:val="00375CAE"/>
    <w:rsid w:val="00376102"/>
    <w:rsid w:val="003767F2"/>
    <w:rsid w:val="00380B86"/>
    <w:rsid w:val="00380D3A"/>
    <w:rsid w:val="00381340"/>
    <w:rsid w:val="003813C6"/>
    <w:rsid w:val="003817B1"/>
    <w:rsid w:val="00381938"/>
    <w:rsid w:val="00382976"/>
    <w:rsid w:val="00385A2F"/>
    <w:rsid w:val="0038657B"/>
    <w:rsid w:val="003909F7"/>
    <w:rsid w:val="003931F1"/>
    <w:rsid w:val="00394B12"/>
    <w:rsid w:val="00395168"/>
    <w:rsid w:val="0039557E"/>
    <w:rsid w:val="00395E03"/>
    <w:rsid w:val="0039669C"/>
    <w:rsid w:val="003A60B7"/>
    <w:rsid w:val="003B19CF"/>
    <w:rsid w:val="003B29A2"/>
    <w:rsid w:val="003B2A90"/>
    <w:rsid w:val="003B346A"/>
    <w:rsid w:val="003B5780"/>
    <w:rsid w:val="003B7E84"/>
    <w:rsid w:val="003C2525"/>
    <w:rsid w:val="003C318B"/>
    <w:rsid w:val="003C6731"/>
    <w:rsid w:val="003C75CD"/>
    <w:rsid w:val="003C7780"/>
    <w:rsid w:val="003D07CF"/>
    <w:rsid w:val="003D0AD9"/>
    <w:rsid w:val="003D1D51"/>
    <w:rsid w:val="003D1D8F"/>
    <w:rsid w:val="003D2F56"/>
    <w:rsid w:val="003D410D"/>
    <w:rsid w:val="003D528B"/>
    <w:rsid w:val="003D5B1E"/>
    <w:rsid w:val="003D7340"/>
    <w:rsid w:val="003E18B9"/>
    <w:rsid w:val="003E3DEE"/>
    <w:rsid w:val="003E5FC5"/>
    <w:rsid w:val="003E652C"/>
    <w:rsid w:val="003E7434"/>
    <w:rsid w:val="003E79D2"/>
    <w:rsid w:val="003F02A3"/>
    <w:rsid w:val="003F6751"/>
    <w:rsid w:val="003F7513"/>
    <w:rsid w:val="00400921"/>
    <w:rsid w:val="00401927"/>
    <w:rsid w:val="00401BC6"/>
    <w:rsid w:val="00401F84"/>
    <w:rsid w:val="004029B9"/>
    <w:rsid w:val="00402B67"/>
    <w:rsid w:val="00403037"/>
    <w:rsid w:val="00404C2C"/>
    <w:rsid w:val="0040548A"/>
    <w:rsid w:val="004056FB"/>
    <w:rsid w:val="00407479"/>
    <w:rsid w:val="004169C4"/>
    <w:rsid w:val="00421601"/>
    <w:rsid w:val="004222C2"/>
    <w:rsid w:val="00423AFC"/>
    <w:rsid w:val="00423D6B"/>
    <w:rsid w:val="00424D61"/>
    <w:rsid w:val="004254AF"/>
    <w:rsid w:val="00425EC0"/>
    <w:rsid w:val="0043271C"/>
    <w:rsid w:val="004329EF"/>
    <w:rsid w:val="004344D2"/>
    <w:rsid w:val="00441149"/>
    <w:rsid w:val="00441FC8"/>
    <w:rsid w:val="00447FFA"/>
    <w:rsid w:val="0045146E"/>
    <w:rsid w:val="00451FCF"/>
    <w:rsid w:val="00455EFC"/>
    <w:rsid w:val="0045690D"/>
    <w:rsid w:val="00456D2E"/>
    <w:rsid w:val="0045781A"/>
    <w:rsid w:val="0046021A"/>
    <w:rsid w:val="00462209"/>
    <w:rsid w:val="00464904"/>
    <w:rsid w:val="0046505E"/>
    <w:rsid w:val="00465801"/>
    <w:rsid w:val="00466F5B"/>
    <w:rsid w:val="00467460"/>
    <w:rsid w:val="00467969"/>
    <w:rsid w:val="004701EE"/>
    <w:rsid w:val="00471502"/>
    <w:rsid w:val="00473706"/>
    <w:rsid w:val="00474911"/>
    <w:rsid w:val="00474C13"/>
    <w:rsid w:val="00476E3D"/>
    <w:rsid w:val="00482864"/>
    <w:rsid w:val="00482FCB"/>
    <w:rsid w:val="00484DA0"/>
    <w:rsid w:val="00485078"/>
    <w:rsid w:val="004858E4"/>
    <w:rsid w:val="00485982"/>
    <w:rsid w:val="00487721"/>
    <w:rsid w:val="00495F9A"/>
    <w:rsid w:val="004A0D5E"/>
    <w:rsid w:val="004A191A"/>
    <w:rsid w:val="004A4A6A"/>
    <w:rsid w:val="004A5640"/>
    <w:rsid w:val="004A6B45"/>
    <w:rsid w:val="004B0876"/>
    <w:rsid w:val="004B1933"/>
    <w:rsid w:val="004B2911"/>
    <w:rsid w:val="004B493F"/>
    <w:rsid w:val="004B6ACB"/>
    <w:rsid w:val="004C1227"/>
    <w:rsid w:val="004D0C55"/>
    <w:rsid w:val="004D1963"/>
    <w:rsid w:val="004D3077"/>
    <w:rsid w:val="004D4EDE"/>
    <w:rsid w:val="004D50C9"/>
    <w:rsid w:val="004D6E31"/>
    <w:rsid w:val="004E0E27"/>
    <w:rsid w:val="004E0EBD"/>
    <w:rsid w:val="004E0F2E"/>
    <w:rsid w:val="004E171A"/>
    <w:rsid w:val="004E22DE"/>
    <w:rsid w:val="004E25A1"/>
    <w:rsid w:val="004E25BF"/>
    <w:rsid w:val="004E2616"/>
    <w:rsid w:val="004E3F7E"/>
    <w:rsid w:val="004E7265"/>
    <w:rsid w:val="004F112A"/>
    <w:rsid w:val="004F2FB9"/>
    <w:rsid w:val="004F45AC"/>
    <w:rsid w:val="004F4827"/>
    <w:rsid w:val="004F6D5E"/>
    <w:rsid w:val="004F71E1"/>
    <w:rsid w:val="00502171"/>
    <w:rsid w:val="005053B8"/>
    <w:rsid w:val="00506079"/>
    <w:rsid w:val="005061E1"/>
    <w:rsid w:val="00507CD3"/>
    <w:rsid w:val="00510C87"/>
    <w:rsid w:val="00513CB9"/>
    <w:rsid w:val="0051448D"/>
    <w:rsid w:val="005170B6"/>
    <w:rsid w:val="00517B24"/>
    <w:rsid w:val="00517F40"/>
    <w:rsid w:val="005210BA"/>
    <w:rsid w:val="0052302A"/>
    <w:rsid w:val="00524C1E"/>
    <w:rsid w:val="005262BA"/>
    <w:rsid w:val="005319AD"/>
    <w:rsid w:val="00531A2D"/>
    <w:rsid w:val="005350E7"/>
    <w:rsid w:val="00535CA9"/>
    <w:rsid w:val="0054096F"/>
    <w:rsid w:val="005438D7"/>
    <w:rsid w:val="0054513B"/>
    <w:rsid w:val="005501B5"/>
    <w:rsid w:val="00550FBC"/>
    <w:rsid w:val="0055382C"/>
    <w:rsid w:val="0055391F"/>
    <w:rsid w:val="00555604"/>
    <w:rsid w:val="00557AED"/>
    <w:rsid w:val="00563D15"/>
    <w:rsid w:val="00564209"/>
    <w:rsid w:val="005662BF"/>
    <w:rsid w:val="005672B8"/>
    <w:rsid w:val="00567417"/>
    <w:rsid w:val="0056799D"/>
    <w:rsid w:val="0057075E"/>
    <w:rsid w:val="0057113A"/>
    <w:rsid w:val="00572EEC"/>
    <w:rsid w:val="005730E5"/>
    <w:rsid w:val="005749E1"/>
    <w:rsid w:val="005771AD"/>
    <w:rsid w:val="005773F3"/>
    <w:rsid w:val="00577AA6"/>
    <w:rsid w:val="005808C4"/>
    <w:rsid w:val="00580CE2"/>
    <w:rsid w:val="005821D9"/>
    <w:rsid w:val="005824DA"/>
    <w:rsid w:val="005829F9"/>
    <w:rsid w:val="0058544F"/>
    <w:rsid w:val="005864D2"/>
    <w:rsid w:val="00591013"/>
    <w:rsid w:val="0059118B"/>
    <w:rsid w:val="00592609"/>
    <w:rsid w:val="00592BD5"/>
    <w:rsid w:val="00593294"/>
    <w:rsid w:val="0059366B"/>
    <w:rsid w:val="0059588F"/>
    <w:rsid w:val="00596B0E"/>
    <w:rsid w:val="005A2733"/>
    <w:rsid w:val="005A3796"/>
    <w:rsid w:val="005A4051"/>
    <w:rsid w:val="005A5D6F"/>
    <w:rsid w:val="005B5165"/>
    <w:rsid w:val="005B5779"/>
    <w:rsid w:val="005B780F"/>
    <w:rsid w:val="005C19D1"/>
    <w:rsid w:val="005C534C"/>
    <w:rsid w:val="005C7B75"/>
    <w:rsid w:val="005D0195"/>
    <w:rsid w:val="005D781C"/>
    <w:rsid w:val="005D7977"/>
    <w:rsid w:val="005E1621"/>
    <w:rsid w:val="005E268F"/>
    <w:rsid w:val="005E33A2"/>
    <w:rsid w:val="005E3BB9"/>
    <w:rsid w:val="005E3E14"/>
    <w:rsid w:val="005E5183"/>
    <w:rsid w:val="005E7791"/>
    <w:rsid w:val="005F0860"/>
    <w:rsid w:val="005F19C7"/>
    <w:rsid w:val="005F1C98"/>
    <w:rsid w:val="005F256A"/>
    <w:rsid w:val="005F3C43"/>
    <w:rsid w:val="005F575C"/>
    <w:rsid w:val="006000F0"/>
    <w:rsid w:val="00600ACC"/>
    <w:rsid w:val="00604A86"/>
    <w:rsid w:val="00604FBF"/>
    <w:rsid w:val="0060749F"/>
    <w:rsid w:val="006139A1"/>
    <w:rsid w:val="00620342"/>
    <w:rsid w:val="00621087"/>
    <w:rsid w:val="00621141"/>
    <w:rsid w:val="00627331"/>
    <w:rsid w:val="006343E4"/>
    <w:rsid w:val="00634DA0"/>
    <w:rsid w:val="0063509F"/>
    <w:rsid w:val="0064468B"/>
    <w:rsid w:val="006446E1"/>
    <w:rsid w:val="0064567B"/>
    <w:rsid w:val="006461D5"/>
    <w:rsid w:val="0064788F"/>
    <w:rsid w:val="0065251B"/>
    <w:rsid w:val="0065624D"/>
    <w:rsid w:val="0066168D"/>
    <w:rsid w:val="00661A0A"/>
    <w:rsid w:val="006639A4"/>
    <w:rsid w:val="00665976"/>
    <w:rsid w:val="006667A7"/>
    <w:rsid w:val="00674B27"/>
    <w:rsid w:val="006757C5"/>
    <w:rsid w:val="00675D83"/>
    <w:rsid w:val="006760E4"/>
    <w:rsid w:val="0067614F"/>
    <w:rsid w:val="0068023D"/>
    <w:rsid w:val="0068125D"/>
    <w:rsid w:val="00682A0A"/>
    <w:rsid w:val="006847DE"/>
    <w:rsid w:val="0068558B"/>
    <w:rsid w:val="00685C96"/>
    <w:rsid w:val="0069539B"/>
    <w:rsid w:val="00696628"/>
    <w:rsid w:val="006A06FF"/>
    <w:rsid w:val="006A10B3"/>
    <w:rsid w:val="006A10CE"/>
    <w:rsid w:val="006A4AC1"/>
    <w:rsid w:val="006A4C16"/>
    <w:rsid w:val="006A65AA"/>
    <w:rsid w:val="006B41BC"/>
    <w:rsid w:val="006B443B"/>
    <w:rsid w:val="006B525F"/>
    <w:rsid w:val="006B74D1"/>
    <w:rsid w:val="006B76E1"/>
    <w:rsid w:val="006C67A1"/>
    <w:rsid w:val="006D1CDA"/>
    <w:rsid w:val="006D2527"/>
    <w:rsid w:val="006D3C7D"/>
    <w:rsid w:val="006D6CEE"/>
    <w:rsid w:val="006E2F02"/>
    <w:rsid w:val="006E3E68"/>
    <w:rsid w:val="006E659F"/>
    <w:rsid w:val="006F1C35"/>
    <w:rsid w:val="006F38B5"/>
    <w:rsid w:val="006F3970"/>
    <w:rsid w:val="006F48EB"/>
    <w:rsid w:val="006F4A37"/>
    <w:rsid w:val="006F53EC"/>
    <w:rsid w:val="006F5AB2"/>
    <w:rsid w:val="00700EF6"/>
    <w:rsid w:val="00706443"/>
    <w:rsid w:val="007105E8"/>
    <w:rsid w:val="00711753"/>
    <w:rsid w:val="0071442D"/>
    <w:rsid w:val="00716118"/>
    <w:rsid w:val="00716DFB"/>
    <w:rsid w:val="00716EDE"/>
    <w:rsid w:val="007173F2"/>
    <w:rsid w:val="0072031B"/>
    <w:rsid w:val="007219C1"/>
    <w:rsid w:val="007219DD"/>
    <w:rsid w:val="00724110"/>
    <w:rsid w:val="00724E6A"/>
    <w:rsid w:val="00725285"/>
    <w:rsid w:val="00727133"/>
    <w:rsid w:val="007305E9"/>
    <w:rsid w:val="007326D4"/>
    <w:rsid w:val="00732CD2"/>
    <w:rsid w:val="00733663"/>
    <w:rsid w:val="00734424"/>
    <w:rsid w:val="00735308"/>
    <w:rsid w:val="00735704"/>
    <w:rsid w:val="007373D5"/>
    <w:rsid w:val="00737434"/>
    <w:rsid w:val="007409EB"/>
    <w:rsid w:val="007423AF"/>
    <w:rsid w:val="00743CED"/>
    <w:rsid w:val="00744855"/>
    <w:rsid w:val="00747E69"/>
    <w:rsid w:val="007517DA"/>
    <w:rsid w:val="00755491"/>
    <w:rsid w:val="00757DDD"/>
    <w:rsid w:val="00760246"/>
    <w:rsid w:val="00760E28"/>
    <w:rsid w:val="00764470"/>
    <w:rsid w:val="00764671"/>
    <w:rsid w:val="007657D4"/>
    <w:rsid w:val="007662E2"/>
    <w:rsid w:val="00766801"/>
    <w:rsid w:val="00767362"/>
    <w:rsid w:val="0077034A"/>
    <w:rsid w:val="00771629"/>
    <w:rsid w:val="00773BE8"/>
    <w:rsid w:val="00775040"/>
    <w:rsid w:val="00775265"/>
    <w:rsid w:val="0077613B"/>
    <w:rsid w:val="00782776"/>
    <w:rsid w:val="00783037"/>
    <w:rsid w:val="00787D1F"/>
    <w:rsid w:val="00790BCC"/>
    <w:rsid w:val="007964F2"/>
    <w:rsid w:val="007970F5"/>
    <w:rsid w:val="007A025D"/>
    <w:rsid w:val="007A051E"/>
    <w:rsid w:val="007A07AB"/>
    <w:rsid w:val="007B0B92"/>
    <w:rsid w:val="007B3F80"/>
    <w:rsid w:val="007B53C2"/>
    <w:rsid w:val="007B5A59"/>
    <w:rsid w:val="007B68DB"/>
    <w:rsid w:val="007C0CF9"/>
    <w:rsid w:val="007C2EAF"/>
    <w:rsid w:val="007C50F8"/>
    <w:rsid w:val="007D138E"/>
    <w:rsid w:val="007D26C9"/>
    <w:rsid w:val="007E01C0"/>
    <w:rsid w:val="007E18DE"/>
    <w:rsid w:val="007E4E2D"/>
    <w:rsid w:val="007F384A"/>
    <w:rsid w:val="007F3F0E"/>
    <w:rsid w:val="007F650E"/>
    <w:rsid w:val="0080574E"/>
    <w:rsid w:val="00805DF2"/>
    <w:rsid w:val="00807D19"/>
    <w:rsid w:val="0081003F"/>
    <w:rsid w:val="00810435"/>
    <w:rsid w:val="00812087"/>
    <w:rsid w:val="00812717"/>
    <w:rsid w:val="00813C19"/>
    <w:rsid w:val="008148A1"/>
    <w:rsid w:val="00815B67"/>
    <w:rsid w:val="00815CF1"/>
    <w:rsid w:val="00820BC8"/>
    <w:rsid w:val="00822D51"/>
    <w:rsid w:val="00832AA2"/>
    <w:rsid w:val="00832AEE"/>
    <w:rsid w:val="00832DF0"/>
    <w:rsid w:val="00833446"/>
    <w:rsid w:val="008345E7"/>
    <w:rsid w:val="00837E17"/>
    <w:rsid w:val="00840BD2"/>
    <w:rsid w:val="008412DC"/>
    <w:rsid w:val="00843EDA"/>
    <w:rsid w:val="0084417A"/>
    <w:rsid w:val="00845B22"/>
    <w:rsid w:val="00845E29"/>
    <w:rsid w:val="0084600F"/>
    <w:rsid w:val="00846256"/>
    <w:rsid w:val="00847888"/>
    <w:rsid w:val="00847AD3"/>
    <w:rsid w:val="00851AF4"/>
    <w:rsid w:val="008534DF"/>
    <w:rsid w:val="00860312"/>
    <w:rsid w:val="00860C11"/>
    <w:rsid w:val="00862E7F"/>
    <w:rsid w:val="00866C28"/>
    <w:rsid w:val="00867CEC"/>
    <w:rsid w:val="0087008C"/>
    <w:rsid w:val="00871C05"/>
    <w:rsid w:val="00872458"/>
    <w:rsid w:val="00872E3E"/>
    <w:rsid w:val="00874BC1"/>
    <w:rsid w:val="00875723"/>
    <w:rsid w:val="00876F70"/>
    <w:rsid w:val="00883368"/>
    <w:rsid w:val="00885464"/>
    <w:rsid w:val="00885C72"/>
    <w:rsid w:val="00887A13"/>
    <w:rsid w:val="0089054E"/>
    <w:rsid w:val="00890903"/>
    <w:rsid w:val="00891612"/>
    <w:rsid w:val="00894836"/>
    <w:rsid w:val="008954F6"/>
    <w:rsid w:val="00897480"/>
    <w:rsid w:val="008A0590"/>
    <w:rsid w:val="008A5EC7"/>
    <w:rsid w:val="008B1A0D"/>
    <w:rsid w:val="008B3F10"/>
    <w:rsid w:val="008B4768"/>
    <w:rsid w:val="008B7CF5"/>
    <w:rsid w:val="008C17C4"/>
    <w:rsid w:val="008C3F6B"/>
    <w:rsid w:val="008C494E"/>
    <w:rsid w:val="008C4B2D"/>
    <w:rsid w:val="008C4B99"/>
    <w:rsid w:val="008C62E4"/>
    <w:rsid w:val="008D1DEF"/>
    <w:rsid w:val="008D2476"/>
    <w:rsid w:val="008D32C2"/>
    <w:rsid w:val="008D3F91"/>
    <w:rsid w:val="008E0CCD"/>
    <w:rsid w:val="008E2260"/>
    <w:rsid w:val="008E5375"/>
    <w:rsid w:val="008E643E"/>
    <w:rsid w:val="008E6822"/>
    <w:rsid w:val="008F20A4"/>
    <w:rsid w:val="008F2A66"/>
    <w:rsid w:val="008F33F9"/>
    <w:rsid w:val="008F34A9"/>
    <w:rsid w:val="008F35A3"/>
    <w:rsid w:val="008F3C67"/>
    <w:rsid w:val="008F4BB0"/>
    <w:rsid w:val="008F564F"/>
    <w:rsid w:val="0090035A"/>
    <w:rsid w:val="009023A5"/>
    <w:rsid w:val="00904A39"/>
    <w:rsid w:val="0090641C"/>
    <w:rsid w:val="0091135F"/>
    <w:rsid w:val="00912E05"/>
    <w:rsid w:val="009133CA"/>
    <w:rsid w:val="0091562A"/>
    <w:rsid w:val="00916709"/>
    <w:rsid w:val="0091682A"/>
    <w:rsid w:val="0092111B"/>
    <w:rsid w:val="0092150C"/>
    <w:rsid w:val="00921D73"/>
    <w:rsid w:val="00923085"/>
    <w:rsid w:val="00924DD6"/>
    <w:rsid w:val="00925DAB"/>
    <w:rsid w:val="0092602C"/>
    <w:rsid w:val="009262A7"/>
    <w:rsid w:val="00927F73"/>
    <w:rsid w:val="009311DF"/>
    <w:rsid w:val="00932147"/>
    <w:rsid w:val="0093353C"/>
    <w:rsid w:val="00933800"/>
    <w:rsid w:val="00933B4B"/>
    <w:rsid w:val="009354D5"/>
    <w:rsid w:val="009403CD"/>
    <w:rsid w:val="00942E81"/>
    <w:rsid w:val="0094330C"/>
    <w:rsid w:val="00944622"/>
    <w:rsid w:val="009461F5"/>
    <w:rsid w:val="00946BD9"/>
    <w:rsid w:val="00947C0A"/>
    <w:rsid w:val="00951464"/>
    <w:rsid w:val="00953691"/>
    <w:rsid w:val="009537C0"/>
    <w:rsid w:val="0095411E"/>
    <w:rsid w:val="00954E33"/>
    <w:rsid w:val="009558D8"/>
    <w:rsid w:val="00957524"/>
    <w:rsid w:val="00960E5C"/>
    <w:rsid w:val="0096146C"/>
    <w:rsid w:val="00961ED4"/>
    <w:rsid w:val="009631D1"/>
    <w:rsid w:val="0096552C"/>
    <w:rsid w:val="00965DC0"/>
    <w:rsid w:val="009664CC"/>
    <w:rsid w:val="00966B9C"/>
    <w:rsid w:val="00974D6E"/>
    <w:rsid w:val="009764AE"/>
    <w:rsid w:val="00977E80"/>
    <w:rsid w:val="009811C3"/>
    <w:rsid w:val="009837BC"/>
    <w:rsid w:val="00984669"/>
    <w:rsid w:val="00987C43"/>
    <w:rsid w:val="0099182E"/>
    <w:rsid w:val="00993FC8"/>
    <w:rsid w:val="00994B21"/>
    <w:rsid w:val="009A1B3C"/>
    <w:rsid w:val="009A2E87"/>
    <w:rsid w:val="009A3A91"/>
    <w:rsid w:val="009A72BF"/>
    <w:rsid w:val="009B0420"/>
    <w:rsid w:val="009B0D18"/>
    <w:rsid w:val="009B2472"/>
    <w:rsid w:val="009B5CC1"/>
    <w:rsid w:val="009B60D2"/>
    <w:rsid w:val="009B717F"/>
    <w:rsid w:val="009C0D23"/>
    <w:rsid w:val="009C129A"/>
    <w:rsid w:val="009C5E6D"/>
    <w:rsid w:val="009C6204"/>
    <w:rsid w:val="009C6451"/>
    <w:rsid w:val="009D0BC7"/>
    <w:rsid w:val="009D2648"/>
    <w:rsid w:val="009D4C2D"/>
    <w:rsid w:val="009D50EE"/>
    <w:rsid w:val="009E08A5"/>
    <w:rsid w:val="009E0A1D"/>
    <w:rsid w:val="009E3D1E"/>
    <w:rsid w:val="009E4B2C"/>
    <w:rsid w:val="009E4D7D"/>
    <w:rsid w:val="009E55BD"/>
    <w:rsid w:val="009F0A84"/>
    <w:rsid w:val="009F4579"/>
    <w:rsid w:val="009F61A5"/>
    <w:rsid w:val="009F750E"/>
    <w:rsid w:val="00A02183"/>
    <w:rsid w:val="00A02BEF"/>
    <w:rsid w:val="00A049F0"/>
    <w:rsid w:val="00A07184"/>
    <w:rsid w:val="00A07C93"/>
    <w:rsid w:val="00A1013C"/>
    <w:rsid w:val="00A10416"/>
    <w:rsid w:val="00A12FEA"/>
    <w:rsid w:val="00A15FC7"/>
    <w:rsid w:val="00A16F3A"/>
    <w:rsid w:val="00A178B0"/>
    <w:rsid w:val="00A22CBB"/>
    <w:rsid w:val="00A235DC"/>
    <w:rsid w:val="00A253BB"/>
    <w:rsid w:val="00A2576B"/>
    <w:rsid w:val="00A31C9A"/>
    <w:rsid w:val="00A31D6D"/>
    <w:rsid w:val="00A33F82"/>
    <w:rsid w:val="00A36B75"/>
    <w:rsid w:val="00A403DD"/>
    <w:rsid w:val="00A4403F"/>
    <w:rsid w:val="00A443CE"/>
    <w:rsid w:val="00A459AC"/>
    <w:rsid w:val="00A51A90"/>
    <w:rsid w:val="00A53E1C"/>
    <w:rsid w:val="00A560E8"/>
    <w:rsid w:val="00A56887"/>
    <w:rsid w:val="00A60348"/>
    <w:rsid w:val="00A60932"/>
    <w:rsid w:val="00A61864"/>
    <w:rsid w:val="00A629F6"/>
    <w:rsid w:val="00A63EBF"/>
    <w:rsid w:val="00A65258"/>
    <w:rsid w:val="00A65CAC"/>
    <w:rsid w:val="00A67C86"/>
    <w:rsid w:val="00A71B83"/>
    <w:rsid w:val="00A723CD"/>
    <w:rsid w:val="00A739EA"/>
    <w:rsid w:val="00A76771"/>
    <w:rsid w:val="00A815BC"/>
    <w:rsid w:val="00A82944"/>
    <w:rsid w:val="00A829FD"/>
    <w:rsid w:val="00A82F51"/>
    <w:rsid w:val="00A85448"/>
    <w:rsid w:val="00A8609A"/>
    <w:rsid w:val="00A87D28"/>
    <w:rsid w:val="00A920D4"/>
    <w:rsid w:val="00A96E60"/>
    <w:rsid w:val="00A971B3"/>
    <w:rsid w:val="00AA088A"/>
    <w:rsid w:val="00AA3C2E"/>
    <w:rsid w:val="00AA41A0"/>
    <w:rsid w:val="00AA52FA"/>
    <w:rsid w:val="00AA6EE0"/>
    <w:rsid w:val="00AA74EE"/>
    <w:rsid w:val="00AB1B69"/>
    <w:rsid w:val="00AB37CF"/>
    <w:rsid w:val="00AB5071"/>
    <w:rsid w:val="00AB7EDD"/>
    <w:rsid w:val="00AC0F6E"/>
    <w:rsid w:val="00AC15A4"/>
    <w:rsid w:val="00AC1A37"/>
    <w:rsid w:val="00AC1D51"/>
    <w:rsid w:val="00AC20B9"/>
    <w:rsid w:val="00AC4832"/>
    <w:rsid w:val="00AC5FC5"/>
    <w:rsid w:val="00AC6A95"/>
    <w:rsid w:val="00AC7D0F"/>
    <w:rsid w:val="00AC7E35"/>
    <w:rsid w:val="00AD060D"/>
    <w:rsid w:val="00AD1834"/>
    <w:rsid w:val="00AD1C44"/>
    <w:rsid w:val="00AD46AE"/>
    <w:rsid w:val="00AD7B5F"/>
    <w:rsid w:val="00AE03A1"/>
    <w:rsid w:val="00AE052A"/>
    <w:rsid w:val="00AE0FA6"/>
    <w:rsid w:val="00AE1B6B"/>
    <w:rsid w:val="00AE2182"/>
    <w:rsid w:val="00AE4DAC"/>
    <w:rsid w:val="00AE6A10"/>
    <w:rsid w:val="00AE6C2D"/>
    <w:rsid w:val="00B014C7"/>
    <w:rsid w:val="00B01E18"/>
    <w:rsid w:val="00B055C8"/>
    <w:rsid w:val="00B111F5"/>
    <w:rsid w:val="00B136C4"/>
    <w:rsid w:val="00B1524D"/>
    <w:rsid w:val="00B16810"/>
    <w:rsid w:val="00B17CB1"/>
    <w:rsid w:val="00B206A6"/>
    <w:rsid w:val="00B24572"/>
    <w:rsid w:val="00B26A31"/>
    <w:rsid w:val="00B26DD1"/>
    <w:rsid w:val="00B34E09"/>
    <w:rsid w:val="00B34E18"/>
    <w:rsid w:val="00B34E4C"/>
    <w:rsid w:val="00B36704"/>
    <w:rsid w:val="00B410FE"/>
    <w:rsid w:val="00B43929"/>
    <w:rsid w:val="00B456B4"/>
    <w:rsid w:val="00B45B98"/>
    <w:rsid w:val="00B47AF4"/>
    <w:rsid w:val="00B55C73"/>
    <w:rsid w:val="00B634A8"/>
    <w:rsid w:val="00B64FD4"/>
    <w:rsid w:val="00B6671B"/>
    <w:rsid w:val="00B67229"/>
    <w:rsid w:val="00B70B93"/>
    <w:rsid w:val="00B71E54"/>
    <w:rsid w:val="00B747AF"/>
    <w:rsid w:val="00B74B65"/>
    <w:rsid w:val="00B77135"/>
    <w:rsid w:val="00B77A91"/>
    <w:rsid w:val="00B801A6"/>
    <w:rsid w:val="00B80D26"/>
    <w:rsid w:val="00B814F0"/>
    <w:rsid w:val="00B83595"/>
    <w:rsid w:val="00B836B6"/>
    <w:rsid w:val="00B84B95"/>
    <w:rsid w:val="00B84CDA"/>
    <w:rsid w:val="00B87C43"/>
    <w:rsid w:val="00B87C5B"/>
    <w:rsid w:val="00B87DCB"/>
    <w:rsid w:val="00B903B6"/>
    <w:rsid w:val="00B90EC6"/>
    <w:rsid w:val="00B91C3E"/>
    <w:rsid w:val="00B93323"/>
    <w:rsid w:val="00B93443"/>
    <w:rsid w:val="00B93DA0"/>
    <w:rsid w:val="00B942BF"/>
    <w:rsid w:val="00BA1340"/>
    <w:rsid w:val="00BA1418"/>
    <w:rsid w:val="00BA4933"/>
    <w:rsid w:val="00BA568A"/>
    <w:rsid w:val="00BA73FE"/>
    <w:rsid w:val="00BB1004"/>
    <w:rsid w:val="00BB2060"/>
    <w:rsid w:val="00BB230E"/>
    <w:rsid w:val="00BB34D7"/>
    <w:rsid w:val="00BB4D78"/>
    <w:rsid w:val="00BB75FE"/>
    <w:rsid w:val="00BC2DFA"/>
    <w:rsid w:val="00BC4066"/>
    <w:rsid w:val="00BD617E"/>
    <w:rsid w:val="00BE0E01"/>
    <w:rsid w:val="00BE20B2"/>
    <w:rsid w:val="00BE2356"/>
    <w:rsid w:val="00BE2D8A"/>
    <w:rsid w:val="00BE2E8E"/>
    <w:rsid w:val="00BE37EB"/>
    <w:rsid w:val="00BE7CE3"/>
    <w:rsid w:val="00BF0C1B"/>
    <w:rsid w:val="00BF0E1A"/>
    <w:rsid w:val="00BF1C7B"/>
    <w:rsid w:val="00BF204D"/>
    <w:rsid w:val="00BF2E21"/>
    <w:rsid w:val="00BF35ED"/>
    <w:rsid w:val="00BF4232"/>
    <w:rsid w:val="00BF439C"/>
    <w:rsid w:val="00BF4CED"/>
    <w:rsid w:val="00BF681B"/>
    <w:rsid w:val="00C01AAF"/>
    <w:rsid w:val="00C03258"/>
    <w:rsid w:val="00C038B9"/>
    <w:rsid w:val="00C11AA3"/>
    <w:rsid w:val="00C16838"/>
    <w:rsid w:val="00C20DB5"/>
    <w:rsid w:val="00C22E87"/>
    <w:rsid w:val="00C23819"/>
    <w:rsid w:val="00C25BF6"/>
    <w:rsid w:val="00C268F8"/>
    <w:rsid w:val="00C35F5E"/>
    <w:rsid w:val="00C4018D"/>
    <w:rsid w:val="00C40A7D"/>
    <w:rsid w:val="00C41D37"/>
    <w:rsid w:val="00C42837"/>
    <w:rsid w:val="00C436AA"/>
    <w:rsid w:val="00C437AF"/>
    <w:rsid w:val="00C4426E"/>
    <w:rsid w:val="00C51B19"/>
    <w:rsid w:val="00C5475F"/>
    <w:rsid w:val="00C61AD1"/>
    <w:rsid w:val="00C6203B"/>
    <w:rsid w:val="00C64A06"/>
    <w:rsid w:val="00C66236"/>
    <w:rsid w:val="00C71592"/>
    <w:rsid w:val="00C72C52"/>
    <w:rsid w:val="00C732E0"/>
    <w:rsid w:val="00C74808"/>
    <w:rsid w:val="00C81717"/>
    <w:rsid w:val="00C82479"/>
    <w:rsid w:val="00C87258"/>
    <w:rsid w:val="00C87CBA"/>
    <w:rsid w:val="00C87E4F"/>
    <w:rsid w:val="00C90C2B"/>
    <w:rsid w:val="00C92048"/>
    <w:rsid w:val="00C92DEC"/>
    <w:rsid w:val="00C95589"/>
    <w:rsid w:val="00C97575"/>
    <w:rsid w:val="00C9791A"/>
    <w:rsid w:val="00CA01E2"/>
    <w:rsid w:val="00CA2D86"/>
    <w:rsid w:val="00CA6773"/>
    <w:rsid w:val="00CB2117"/>
    <w:rsid w:val="00CB431E"/>
    <w:rsid w:val="00CB5C91"/>
    <w:rsid w:val="00CC0431"/>
    <w:rsid w:val="00CC228F"/>
    <w:rsid w:val="00CC2F78"/>
    <w:rsid w:val="00CC364E"/>
    <w:rsid w:val="00CC3BB8"/>
    <w:rsid w:val="00CC463E"/>
    <w:rsid w:val="00CC68CA"/>
    <w:rsid w:val="00CC6A51"/>
    <w:rsid w:val="00CD50A6"/>
    <w:rsid w:val="00CD62C7"/>
    <w:rsid w:val="00CD67AE"/>
    <w:rsid w:val="00CD71F6"/>
    <w:rsid w:val="00CE1CB1"/>
    <w:rsid w:val="00CE2F2E"/>
    <w:rsid w:val="00CE3122"/>
    <w:rsid w:val="00CE3BBA"/>
    <w:rsid w:val="00CE5E35"/>
    <w:rsid w:val="00CE5FD6"/>
    <w:rsid w:val="00CE7D14"/>
    <w:rsid w:val="00CF0271"/>
    <w:rsid w:val="00CF07C8"/>
    <w:rsid w:val="00CF0D7A"/>
    <w:rsid w:val="00CF44B2"/>
    <w:rsid w:val="00CF726E"/>
    <w:rsid w:val="00D00105"/>
    <w:rsid w:val="00D05180"/>
    <w:rsid w:val="00D11714"/>
    <w:rsid w:val="00D11D69"/>
    <w:rsid w:val="00D16C3A"/>
    <w:rsid w:val="00D2086A"/>
    <w:rsid w:val="00D21ADB"/>
    <w:rsid w:val="00D21E39"/>
    <w:rsid w:val="00D22F87"/>
    <w:rsid w:val="00D24041"/>
    <w:rsid w:val="00D24971"/>
    <w:rsid w:val="00D26580"/>
    <w:rsid w:val="00D27843"/>
    <w:rsid w:val="00D33B53"/>
    <w:rsid w:val="00D34719"/>
    <w:rsid w:val="00D3480B"/>
    <w:rsid w:val="00D35CE1"/>
    <w:rsid w:val="00D40136"/>
    <w:rsid w:val="00D40FBC"/>
    <w:rsid w:val="00D42A47"/>
    <w:rsid w:val="00D43378"/>
    <w:rsid w:val="00D43AF0"/>
    <w:rsid w:val="00D44A55"/>
    <w:rsid w:val="00D45D8F"/>
    <w:rsid w:val="00D46334"/>
    <w:rsid w:val="00D50E57"/>
    <w:rsid w:val="00D51D86"/>
    <w:rsid w:val="00D52312"/>
    <w:rsid w:val="00D54D4A"/>
    <w:rsid w:val="00D5731B"/>
    <w:rsid w:val="00D60E77"/>
    <w:rsid w:val="00D617BA"/>
    <w:rsid w:val="00D62AFE"/>
    <w:rsid w:val="00D63E1E"/>
    <w:rsid w:val="00D651DD"/>
    <w:rsid w:val="00D65DF3"/>
    <w:rsid w:val="00D71111"/>
    <w:rsid w:val="00D723B8"/>
    <w:rsid w:val="00D72676"/>
    <w:rsid w:val="00D7314F"/>
    <w:rsid w:val="00D75A10"/>
    <w:rsid w:val="00D75CDE"/>
    <w:rsid w:val="00D77A31"/>
    <w:rsid w:val="00D80CFE"/>
    <w:rsid w:val="00D810E8"/>
    <w:rsid w:val="00D820A3"/>
    <w:rsid w:val="00D849C4"/>
    <w:rsid w:val="00D84D68"/>
    <w:rsid w:val="00D8601C"/>
    <w:rsid w:val="00D87931"/>
    <w:rsid w:val="00D87BC1"/>
    <w:rsid w:val="00D92E0F"/>
    <w:rsid w:val="00D95D61"/>
    <w:rsid w:val="00D9722B"/>
    <w:rsid w:val="00DA22E6"/>
    <w:rsid w:val="00DA2FD4"/>
    <w:rsid w:val="00DA32DB"/>
    <w:rsid w:val="00DB0355"/>
    <w:rsid w:val="00DB1169"/>
    <w:rsid w:val="00DB17C8"/>
    <w:rsid w:val="00DB1E5F"/>
    <w:rsid w:val="00DB601D"/>
    <w:rsid w:val="00DB6E16"/>
    <w:rsid w:val="00DC0F5C"/>
    <w:rsid w:val="00DC0F76"/>
    <w:rsid w:val="00DC1904"/>
    <w:rsid w:val="00DC1C42"/>
    <w:rsid w:val="00DC3148"/>
    <w:rsid w:val="00DC3171"/>
    <w:rsid w:val="00DC32C8"/>
    <w:rsid w:val="00DC358D"/>
    <w:rsid w:val="00DC6155"/>
    <w:rsid w:val="00DD3823"/>
    <w:rsid w:val="00DD4E4E"/>
    <w:rsid w:val="00DD6FC6"/>
    <w:rsid w:val="00DD70A7"/>
    <w:rsid w:val="00DE0E90"/>
    <w:rsid w:val="00DE21BA"/>
    <w:rsid w:val="00DE2450"/>
    <w:rsid w:val="00DE2C52"/>
    <w:rsid w:val="00DE3421"/>
    <w:rsid w:val="00DE374C"/>
    <w:rsid w:val="00DE5CE2"/>
    <w:rsid w:val="00DE6F88"/>
    <w:rsid w:val="00DE7E9B"/>
    <w:rsid w:val="00DF16F9"/>
    <w:rsid w:val="00DF32D0"/>
    <w:rsid w:val="00DF40AA"/>
    <w:rsid w:val="00DF5C1F"/>
    <w:rsid w:val="00DF7B8E"/>
    <w:rsid w:val="00E00B1D"/>
    <w:rsid w:val="00E0460E"/>
    <w:rsid w:val="00E07D2E"/>
    <w:rsid w:val="00E111D9"/>
    <w:rsid w:val="00E15FB6"/>
    <w:rsid w:val="00E16E58"/>
    <w:rsid w:val="00E173BE"/>
    <w:rsid w:val="00E200CB"/>
    <w:rsid w:val="00E20546"/>
    <w:rsid w:val="00E20D25"/>
    <w:rsid w:val="00E20EE1"/>
    <w:rsid w:val="00E224EA"/>
    <w:rsid w:val="00E24688"/>
    <w:rsid w:val="00E24B8D"/>
    <w:rsid w:val="00E2582D"/>
    <w:rsid w:val="00E271E7"/>
    <w:rsid w:val="00E362CD"/>
    <w:rsid w:val="00E41A1D"/>
    <w:rsid w:val="00E4239B"/>
    <w:rsid w:val="00E42C39"/>
    <w:rsid w:val="00E448EC"/>
    <w:rsid w:val="00E4719D"/>
    <w:rsid w:val="00E51E32"/>
    <w:rsid w:val="00E52146"/>
    <w:rsid w:val="00E532BF"/>
    <w:rsid w:val="00E53C73"/>
    <w:rsid w:val="00E54542"/>
    <w:rsid w:val="00E5592E"/>
    <w:rsid w:val="00E5782D"/>
    <w:rsid w:val="00E60E0A"/>
    <w:rsid w:val="00E62D1E"/>
    <w:rsid w:val="00E63235"/>
    <w:rsid w:val="00E64228"/>
    <w:rsid w:val="00E6576B"/>
    <w:rsid w:val="00E664A7"/>
    <w:rsid w:val="00E70BF2"/>
    <w:rsid w:val="00E713E8"/>
    <w:rsid w:val="00E71F5F"/>
    <w:rsid w:val="00E73323"/>
    <w:rsid w:val="00E74DDA"/>
    <w:rsid w:val="00E7699D"/>
    <w:rsid w:val="00E8080B"/>
    <w:rsid w:val="00E81723"/>
    <w:rsid w:val="00E82BB4"/>
    <w:rsid w:val="00E8650A"/>
    <w:rsid w:val="00E91128"/>
    <w:rsid w:val="00E94D84"/>
    <w:rsid w:val="00E95398"/>
    <w:rsid w:val="00E96760"/>
    <w:rsid w:val="00E974B1"/>
    <w:rsid w:val="00EA092F"/>
    <w:rsid w:val="00EA2CD6"/>
    <w:rsid w:val="00EA30BF"/>
    <w:rsid w:val="00EA397B"/>
    <w:rsid w:val="00EA432F"/>
    <w:rsid w:val="00EA4E67"/>
    <w:rsid w:val="00EA769B"/>
    <w:rsid w:val="00EB37E5"/>
    <w:rsid w:val="00EB5BDA"/>
    <w:rsid w:val="00EC3535"/>
    <w:rsid w:val="00EC5262"/>
    <w:rsid w:val="00EC64AE"/>
    <w:rsid w:val="00EC7134"/>
    <w:rsid w:val="00ED0738"/>
    <w:rsid w:val="00ED29AE"/>
    <w:rsid w:val="00ED5B37"/>
    <w:rsid w:val="00ED5DE5"/>
    <w:rsid w:val="00ED5F1E"/>
    <w:rsid w:val="00ED72D9"/>
    <w:rsid w:val="00ED7AF9"/>
    <w:rsid w:val="00EE1FA8"/>
    <w:rsid w:val="00EE33D0"/>
    <w:rsid w:val="00EE58A6"/>
    <w:rsid w:val="00EF4142"/>
    <w:rsid w:val="00F011B8"/>
    <w:rsid w:val="00F013C6"/>
    <w:rsid w:val="00F0637E"/>
    <w:rsid w:val="00F069E1"/>
    <w:rsid w:val="00F07A59"/>
    <w:rsid w:val="00F11E35"/>
    <w:rsid w:val="00F12142"/>
    <w:rsid w:val="00F123D2"/>
    <w:rsid w:val="00F13C7A"/>
    <w:rsid w:val="00F13CD6"/>
    <w:rsid w:val="00F1519F"/>
    <w:rsid w:val="00F154A8"/>
    <w:rsid w:val="00F157B0"/>
    <w:rsid w:val="00F17A5D"/>
    <w:rsid w:val="00F212A5"/>
    <w:rsid w:val="00F21321"/>
    <w:rsid w:val="00F23343"/>
    <w:rsid w:val="00F23EF2"/>
    <w:rsid w:val="00F24922"/>
    <w:rsid w:val="00F26535"/>
    <w:rsid w:val="00F272C8"/>
    <w:rsid w:val="00F276BC"/>
    <w:rsid w:val="00F31552"/>
    <w:rsid w:val="00F324E9"/>
    <w:rsid w:val="00F34A93"/>
    <w:rsid w:val="00F36DE8"/>
    <w:rsid w:val="00F428E3"/>
    <w:rsid w:val="00F45F78"/>
    <w:rsid w:val="00F4741A"/>
    <w:rsid w:val="00F50E30"/>
    <w:rsid w:val="00F51888"/>
    <w:rsid w:val="00F53195"/>
    <w:rsid w:val="00F53CDD"/>
    <w:rsid w:val="00F54572"/>
    <w:rsid w:val="00F5476F"/>
    <w:rsid w:val="00F54BC0"/>
    <w:rsid w:val="00F54CAD"/>
    <w:rsid w:val="00F56104"/>
    <w:rsid w:val="00F600F7"/>
    <w:rsid w:val="00F60147"/>
    <w:rsid w:val="00F6131D"/>
    <w:rsid w:val="00F61F8A"/>
    <w:rsid w:val="00F624FD"/>
    <w:rsid w:val="00F62E61"/>
    <w:rsid w:val="00F6476D"/>
    <w:rsid w:val="00F6662C"/>
    <w:rsid w:val="00F66F41"/>
    <w:rsid w:val="00F70BD6"/>
    <w:rsid w:val="00F71AEE"/>
    <w:rsid w:val="00F72F2B"/>
    <w:rsid w:val="00F768CF"/>
    <w:rsid w:val="00F80282"/>
    <w:rsid w:val="00F8090E"/>
    <w:rsid w:val="00F80DAF"/>
    <w:rsid w:val="00F8225A"/>
    <w:rsid w:val="00F8469B"/>
    <w:rsid w:val="00F862C1"/>
    <w:rsid w:val="00F879BA"/>
    <w:rsid w:val="00F91232"/>
    <w:rsid w:val="00F9377E"/>
    <w:rsid w:val="00F94292"/>
    <w:rsid w:val="00F95B47"/>
    <w:rsid w:val="00FA0764"/>
    <w:rsid w:val="00FA325A"/>
    <w:rsid w:val="00FA3CF1"/>
    <w:rsid w:val="00FA68E0"/>
    <w:rsid w:val="00FB19E7"/>
    <w:rsid w:val="00FB2113"/>
    <w:rsid w:val="00FB22E4"/>
    <w:rsid w:val="00FB3009"/>
    <w:rsid w:val="00FB3731"/>
    <w:rsid w:val="00FB6F25"/>
    <w:rsid w:val="00FB71A5"/>
    <w:rsid w:val="00FC0E05"/>
    <w:rsid w:val="00FC5687"/>
    <w:rsid w:val="00FC63C3"/>
    <w:rsid w:val="00FD6CB2"/>
    <w:rsid w:val="00FD7FFD"/>
    <w:rsid w:val="00FE02FB"/>
    <w:rsid w:val="00FE203E"/>
    <w:rsid w:val="00FE213C"/>
    <w:rsid w:val="00FE5276"/>
    <w:rsid w:val="00FE6021"/>
    <w:rsid w:val="00FE7B7D"/>
    <w:rsid w:val="00FF19E6"/>
    <w:rsid w:val="00FF312D"/>
    <w:rsid w:val="00FF5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3E18D3EB3CBCA20B43DB812C5A27938F595BC6E6F37DE065931EA8290D98C51AD6F46BA5QAdFH" TargetMode="External"/><Relationship Id="rId5" Type="http://schemas.openxmlformats.org/officeDocument/2006/relationships/hyperlink" Target="consultantplus://offline/ref=2A3E18D3EB3CBCA20B43DB812C5A27938F595BC6E6F37DE065931EA8290D98C51AD6F46BA5QAd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Волгина Елена Васильевна</dc:creator>
  <cp:lastModifiedBy>Медведева Оксана Леонидовна</cp:lastModifiedBy>
  <cp:revision>2</cp:revision>
  <dcterms:created xsi:type="dcterms:W3CDTF">2017-01-17T03:36:00Z</dcterms:created>
  <dcterms:modified xsi:type="dcterms:W3CDTF">2017-01-17T03:36:00Z</dcterms:modified>
</cp:coreProperties>
</file>