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>о расходовании бюджетных ассигнований бюджета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>городского округа на реализацию муниципальной программы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городском округе Большой Камень на 2020 – 202</w:t>
      </w:r>
      <w:r w:rsidR="00CE7078">
        <w:rPr>
          <w:rFonts w:ascii="Times New Roman" w:hAnsi="Times New Roman" w:cs="Times New Roman"/>
          <w:b/>
          <w:sz w:val="24"/>
          <w:szCs w:val="24"/>
        </w:rPr>
        <w:t>8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7F52A8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E7078">
        <w:rPr>
          <w:rFonts w:ascii="Times New Roman" w:hAnsi="Times New Roman" w:cs="Times New Roman"/>
          <w:b/>
          <w:sz w:val="24"/>
          <w:szCs w:val="24"/>
        </w:rPr>
        <w:t>9</w:t>
      </w:r>
      <w:r w:rsidR="0063390D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6D6E">
        <w:rPr>
          <w:rFonts w:ascii="Times New Roman" w:hAnsi="Times New Roman" w:cs="Times New Roman"/>
          <w:b/>
          <w:sz w:val="24"/>
          <w:szCs w:val="24"/>
        </w:rPr>
        <w:t>5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7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678"/>
        <w:gridCol w:w="1842"/>
        <w:gridCol w:w="851"/>
        <w:gridCol w:w="850"/>
        <w:gridCol w:w="1418"/>
        <w:gridCol w:w="968"/>
        <w:gridCol w:w="2292"/>
        <w:gridCol w:w="2261"/>
        <w:gridCol w:w="1699"/>
      </w:tblGrid>
      <w:tr w:rsidR="00376D84" w:rsidRPr="005C7CB9" w:rsidTr="005E1F6E">
        <w:trPr>
          <w:trHeight w:val="28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бюджетных ассигнований (тыс. руб.)</w:t>
            </w:r>
          </w:p>
        </w:tc>
      </w:tr>
      <w:tr w:rsidR="00376D84" w:rsidRPr="005C7CB9" w:rsidTr="005E1F6E">
        <w:trPr>
          <w:trHeight w:val="28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="0039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Предусмотренный</w:t>
            </w:r>
            <w:proofErr w:type="gramEnd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программой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сводной бюджетной росписи на отчетную дату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D84" w:rsidRPr="005C7CB9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</w:tbl>
    <w:p w:rsidR="007F52A8" w:rsidRPr="00376D84" w:rsidRDefault="007F52A8" w:rsidP="007F52A8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7724" w:type="dxa"/>
        <w:tblInd w:w="103" w:type="dxa"/>
        <w:tblLook w:val="04A0" w:firstRow="1" w:lastRow="0" w:firstColumn="1" w:lastColumn="0" w:noHBand="0" w:noVBand="1"/>
      </w:tblPr>
      <w:tblGrid>
        <w:gridCol w:w="856"/>
        <w:gridCol w:w="4678"/>
        <w:gridCol w:w="1842"/>
        <w:gridCol w:w="851"/>
        <w:gridCol w:w="850"/>
        <w:gridCol w:w="1418"/>
        <w:gridCol w:w="992"/>
        <w:gridCol w:w="2268"/>
        <w:gridCol w:w="2268"/>
        <w:gridCol w:w="1701"/>
      </w:tblGrid>
      <w:tr w:rsidR="00CE7078" w:rsidRPr="0063390D" w:rsidTr="00CE7078">
        <w:trPr>
          <w:trHeight w:val="284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78" w:rsidRPr="00CE7078" w:rsidRDefault="00CE7078" w:rsidP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BA02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образования в городском округе Большой Камень» на 2020-202</w:t>
            </w:r>
            <w:r w:rsidR="00BA0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E7078" w:rsidRPr="00CE7078" w:rsidRDefault="00CE7078" w:rsidP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1 727 374,49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1 727 374,49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78" w:rsidRPr="00CE7078" w:rsidRDefault="00CE7078" w:rsidP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853 747,12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№1 «Развитие системы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692 768,50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692 768,50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314 114,15   </w:t>
            </w:r>
          </w:p>
        </w:tc>
      </w:tr>
      <w:tr w:rsidR="00042A36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«Развитие инфраструктуры организаций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56 794,54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56 794,54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042A36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15 296,89   </w:t>
            </w:r>
          </w:p>
        </w:tc>
      </w:tr>
      <w:tr w:rsidR="00042A36" w:rsidRPr="0063390D" w:rsidTr="00CE7078">
        <w:trPr>
          <w:trHeight w:val="54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Строительство дошкольного образовательного учреждения «Детский сад на 280 мест ул. Гагарина»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247          244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042A36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042A36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042A36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042A36" w:rsidRPr="0063390D" w:rsidTr="005E1F6E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120 мест в микрорайоне «Садовый « 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Большой Камень, в том числе проектно-изыскательские работы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2A36" w:rsidRPr="00CE7078" w:rsidRDefault="00042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2010140400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042A36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042A36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20101S2080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042A36" w:rsidRDefault="0004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042A36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20101S2300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56 794,54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CE7078" w:rsidRDefault="00042A36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56 794,54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36" w:rsidRPr="00042A36" w:rsidRDefault="00042A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A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15 296,89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2010170110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6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20101S2020   2010170500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6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оснащение муниципальных дошкольных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560 мест  (застройка района-ячейки при судостроительном комплексе "Звезда")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280 мест  (застройка района-ячейки при приморском металлургическом заводе)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20101S2301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«Реализация образовательных программ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420 554,45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420 554,45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299 357,46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2010270050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152 628,91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152 628,91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109 243,58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2010293070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611 612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258 919,60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258 919,60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184 479,78   </w:t>
            </w:r>
          </w:p>
        </w:tc>
      </w:tr>
      <w:tr w:rsidR="00CE7078" w:rsidRPr="0063390D" w:rsidTr="005E1F6E">
        <w:trPr>
          <w:trHeight w:val="690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2010293090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244    313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9 005,94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9 005,94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5 634,09   </w:t>
            </w:r>
          </w:p>
        </w:tc>
      </w:tr>
      <w:tr w:rsidR="00CE7078" w:rsidRPr="0063390D" w:rsidTr="005E1F6E">
        <w:trPr>
          <w:trHeight w:val="6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проект "Поддержка семьи"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201Я100000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215 419,50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215 419,50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6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на 280 мест (застройка района-ячейки при Приморском металлургическом заводе), </w:t>
            </w:r>
            <w:proofErr w:type="spellStart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. Большой Камень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201Я150540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215 419,50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215 419,50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№2 «Развитие системы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960 666,58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960 666,58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486 471,03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«Развитие инфраструктуры общеобразовательных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3 190,61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3 190,61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2 792,80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муниципальной собственности «Школа на 600 мест</w:t>
            </w:r>
            <w:proofErr w:type="gramStart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в то числе проектно-изыскательские работы)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2020140180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2020155050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202015505F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20201В5050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20201B5054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Строительство школы на 550 мест в микрорайоне «Парковый» (в том числе проектно-изыскательские 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2020140420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244    414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лагеря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2020140430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по капитальному ремонту зданий муниципальных образовательных учреждений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20201S2340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2020192340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муниципальных образовательных организаций, оказывающих услуги общего образования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2020170100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2020192360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20201S2360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2020170110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1 675,45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1 675,45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1 650,00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Строительство общеобразовательной организации (на 840 мест)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9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2.1.8.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</w:t>
            </w:r>
            <w:proofErr w:type="gramStart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20201S2751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9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20201S2753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1 515,15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1 515,15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1 142,80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«Реализация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434 272,05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434 272,05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303 428,50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2020220780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услуг, выполнение работ) муниципальных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2020270060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113 845,18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113 845,18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81 603,32   </w:t>
            </w:r>
          </w:p>
        </w:tc>
      </w:tr>
      <w:tr w:rsidR="00CE7078" w:rsidRPr="0063390D" w:rsidTr="005E1F6E">
        <w:trPr>
          <w:trHeight w:val="12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2020293060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611 612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320 426,87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320 426,87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221 825,18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2020253030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CE7078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2020250500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«Создание комфортных и безопасных условий для получения качественного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39 794,45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39 794,45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22 634,92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видеонаблюдения и иные мероприятия, направленные на защищенность объектов (территорий) муниципальных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2020320220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требований пожарной безопасности в муниципальных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2020320200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2020393150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8 705,70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8 705,70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5 700,00   </w:t>
            </w:r>
          </w:p>
        </w:tc>
      </w:tr>
      <w:tr w:rsidR="00CE7078" w:rsidRPr="0063390D" w:rsidTr="005E1F6E">
        <w:trPr>
          <w:trHeight w:val="51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20203R3041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7078" w:rsidRPr="0063390D" w:rsidTr="005E1F6E">
        <w:trPr>
          <w:trHeight w:val="51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20203R3040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31 088,75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31 088,75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16 934,92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Мероприятие по развитию и укреплению материально-технической базы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2020320700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 «Федеральный проект «успех каждого ребенка»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202Е200000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Создание в общеобразовательных организациях, распложённых в сельской местности и малых городах, условий для занятий физической культурой и спортом”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202Е250970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Организация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202Е250980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 «Федеральный проект «Патриотическое воспитание граждан Российской Федерации»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202ЕВ00000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202ЕВ51790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 «Федеральный проект «Все лучшее детям»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202Ю400000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437 710,47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437 710,47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122 701,85   </w:t>
            </w:r>
          </w:p>
        </w:tc>
      </w:tr>
      <w:tr w:rsidR="00CE7078" w:rsidRPr="0063390D" w:rsidTr="005E1F6E">
        <w:trPr>
          <w:trHeight w:val="15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Адресное строительство школы в отдельных населенных </w:t>
            </w:r>
            <w:proofErr w:type="spellStart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пуктах</w:t>
            </w:r>
            <w:proofErr w:type="spellEnd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с объективно выявленной потребностью инфраструктуры (зданий) школ (строительство школы на 550 мест в микрорайоне "Парковый" в городском округе Большой Камень, Приморский край, город Большой Камень, улица Северная, дом 35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202Ю450490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437 710,47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437 710,47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122 701,85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 «Федеральный проект «Педагоги и наставники»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45 699,00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45 699,00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34 912,96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39 078,00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39 078,00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29 813,62   </w:t>
            </w:r>
          </w:p>
        </w:tc>
      </w:tr>
      <w:tr w:rsidR="00CE7078" w:rsidRPr="0063390D" w:rsidTr="00CE7078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2.7.2.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1 862,28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1 862,28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1 169,07   </w:t>
            </w:r>
          </w:p>
        </w:tc>
      </w:tr>
      <w:tr w:rsidR="00CE7078" w:rsidRPr="0063390D" w:rsidTr="00CE7078">
        <w:trPr>
          <w:trHeight w:val="244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2.7.3.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468,72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468,72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415,26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2.7.4.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202Ю693140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4 290,00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4 290,00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935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3</w:t>
            </w:r>
            <w:r w:rsidR="00935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515,00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№3 «Развитие системы дополнительного образования, отдыха, оздоровления и занятости детей и подростков городского округа Большой Камень»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32 483,22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32 483,22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22 694,00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22 792,14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22 792,14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13 371,22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услуг, выполнение работ)  муниципальных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2030170070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22 792,14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22 792,14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13 371,22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зданий муниципальных образовательных организаций, оказывающих услуги дополнительного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«Организация и обеспечение отдыха и оздоровления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6 311,08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6 311,08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5 942,77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Организация и обеспечение отдыха детей в каникулярное время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0707 0709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2030220070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340,47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340,47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340,47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Организация и обеспечение оздоровления отдыха детей (за исключением организации отдыха детей в каникулярное время)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0707           1004 0709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2030293080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5 970,61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5 970,61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5 602,30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«Содействие в трудоустройстве  несовершеннолетних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3 380,00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3 380,00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3 380,00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0707 0702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2030320130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3 380,00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3 380,00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3 380,00   </w:t>
            </w:r>
          </w:p>
        </w:tc>
      </w:tr>
      <w:tr w:rsidR="00CE7078" w:rsidRPr="0063390D" w:rsidTr="005E1F6E">
        <w:trPr>
          <w:trHeight w:val="11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«Реализация мероприятий, направленных на привлечение детей и молодежи к участию в городских и краевых массовых мероприятиях и повышение качества жизни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12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CE70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для детей и молодежи (военно-патриотической, нравственно-эстетической, туристско-краеведческой, экологической, интеллектуальной и социально-педагогической направленности)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2030420120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Основное мероприятие: Реализация мероприятий в рамках федерального проекта «Успех каждого ребенка»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203Е254910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12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«Успех каждого ребенка»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203Е254910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CE7078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 «Создание условий для функционирования и обеспечения персонифицированного финансирования дополнительного образования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3.6.1.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условий для функционирования  и обеспечения персонифицированного финансирования дополнительного </w:t>
            </w:r>
            <w:proofErr w:type="spellStart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образовния</w:t>
            </w:r>
            <w:proofErr w:type="spellEnd"/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2030560160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613,614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Отдельные мероприятия муниципальной программы: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41 456,19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41 456,19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29 927,74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«Обеспечение мер социальной поддержки педагогическим работникам муниципальных образовательных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209Е500000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209Е593140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«Обеспечение функционирования муниципальных образовательных учреждений»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209020000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41 406,19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41 406,19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29 927,74   </w:t>
            </w:r>
          </w:p>
        </w:tc>
      </w:tr>
      <w:tr w:rsidR="00CE7078" w:rsidRPr="0063390D" w:rsidTr="005E1F6E">
        <w:trPr>
          <w:trHeight w:val="48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услуг, выполнение работ) муниципальных  казенных  учреждений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2090271590 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111 112   119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40 374,73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40 374,73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29 195,88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244  247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1 081,46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1 081,46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731,86   </w:t>
            </w:r>
          </w:p>
        </w:tc>
      </w:tr>
      <w:tr w:rsidR="00CE7078" w:rsidRPr="0063390D" w:rsidTr="005E1F6E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851  852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7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2090270490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37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 w:rsidP="0063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«Реализация мероприятий в рамках федерального проекта «Современная школа»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209Е100000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CE7078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209Е193140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 «Повышение эффективности и качества педагогической деятельности в образовательных организациях городского округа»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  <w:tr w:rsidR="00CE7078" w:rsidRPr="0063390D" w:rsidTr="005E1F6E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4.4.1.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кадрового потенциала дошкольного, начального общего, основного общего, среднего общего, дополнительного образования в городском округе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E7078" w:rsidRPr="00CE7078" w:rsidRDefault="00CE7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2090370690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78" w:rsidRPr="00CE7078" w:rsidRDefault="00CE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</w:tr>
    </w:tbl>
    <w:p w:rsidR="009E3166" w:rsidRPr="005C7CB9" w:rsidRDefault="009E3166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3A" w:rsidRPr="005C7CB9" w:rsidRDefault="0021733A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166" w:rsidRPr="005C7CB9" w:rsidRDefault="009E3166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2A" w:rsidRPr="00A97490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9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8372A" w:rsidRPr="00A97490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90">
        <w:rPr>
          <w:rFonts w:ascii="Times New Roman" w:hAnsi="Times New Roman" w:cs="Times New Roman"/>
          <w:b/>
          <w:sz w:val="28"/>
          <w:szCs w:val="28"/>
        </w:rPr>
        <w:lastRenderedPageBreak/>
        <w:t>о степени выполнения подпрограмм, отдельных мероприятий</w:t>
      </w:r>
    </w:p>
    <w:p w:rsidR="0098372A" w:rsidRPr="00A97490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9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Большой Камень</w:t>
      </w:r>
    </w:p>
    <w:p w:rsidR="0098372A" w:rsidRPr="00A97490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90">
        <w:rPr>
          <w:rFonts w:ascii="Times New Roman" w:hAnsi="Times New Roman" w:cs="Times New Roman"/>
          <w:b/>
          <w:sz w:val="28"/>
          <w:szCs w:val="28"/>
        </w:rPr>
        <w:t>«Развитие образования в городском округе Большой Камень на 2020 – 202</w:t>
      </w:r>
      <w:r w:rsidR="00BA020E">
        <w:rPr>
          <w:rFonts w:ascii="Times New Roman" w:hAnsi="Times New Roman" w:cs="Times New Roman"/>
          <w:b/>
          <w:sz w:val="28"/>
          <w:szCs w:val="28"/>
        </w:rPr>
        <w:t>8</w:t>
      </w:r>
      <w:r w:rsidRPr="00A9749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E3166" w:rsidRPr="00A97490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9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E7078">
        <w:rPr>
          <w:rFonts w:ascii="Times New Roman" w:hAnsi="Times New Roman" w:cs="Times New Roman"/>
          <w:b/>
          <w:sz w:val="28"/>
          <w:szCs w:val="28"/>
        </w:rPr>
        <w:t>9</w:t>
      </w:r>
      <w:r w:rsidR="0063390D" w:rsidRPr="00A97490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21733A" w:rsidRPr="00A9749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16D6E" w:rsidRPr="00A97490">
        <w:rPr>
          <w:rFonts w:ascii="Times New Roman" w:hAnsi="Times New Roman" w:cs="Times New Roman"/>
          <w:b/>
          <w:sz w:val="28"/>
          <w:szCs w:val="28"/>
        </w:rPr>
        <w:t>5</w:t>
      </w:r>
      <w:r w:rsidRPr="00A9749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372A" w:rsidRPr="00A97490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6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412"/>
        <w:gridCol w:w="1423"/>
        <w:gridCol w:w="1559"/>
        <w:gridCol w:w="1560"/>
        <w:gridCol w:w="2976"/>
        <w:gridCol w:w="2268"/>
        <w:gridCol w:w="2239"/>
      </w:tblGrid>
      <w:tr w:rsidR="00A97490" w:rsidRPr="00A97490" w:rsidTr="00A97490">
        <w:trPr>
          <w:trHeight w:val="130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</w:t>
            </w: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отдельного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gramStart"/>
            <w:r w:rsidR="0021733A"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достижения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результатов</w:t>
            </w:r>
          </w:p>
        </w:tc>
      </w:tr>
      <w:tr w:rsidR="00A97490" w:rsidRPr="00A97490" w:rsidTr="00A97490">
        <w:trPr>
          <w:trHeight w:val="6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66" w:rsidRPr="00A97490" w:rsidRDefault="009E3166" w:rsidP="009E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166" w:rsidRPr="00A97490" w:rsidRDefault="009E3166" w:rsidP="009E3166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7719" w:type="dxa"/>
        <w:tblInd w:w="-34" w:type="dxa"/>
        <w:tblLook w:val="04A0" w:firstRow="1" w:lastRow="0" w:firstColumn="1" w:lastColumn="0" w:noHBand="0" w:noVBand="1"/>
      </w:tblPr>
      <w:tblGrid>
        <w:gridCol w:w="993"/>
        <w:gridCol w:w="3260"/>
        <w:gridCol w:w="1418"/>
        <w:gridCol w:w="1417"/>
        <w:gridCol w:w="1550"/>
        <w:gridCol w:w="1410"/>
        <w:gridCol w:w="159"/>
        <w:gridCol w:w="2976"/>
        <w:gridCol w:w="605"/>
        <w:gridCol w:w="1663"/>
        <w:gridCol w:w="237"/>
        <w:gridCol w:w="2031"/>
      </w:tblGrid>
      <w:tr w:rsidR="00A97490" w:rsidRPr="00A97490" w:rsidTr="00A9749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№1«Развитие системы дошкольного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инфраструктуры организаций дошкольного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дошкольного образовательного учреждения «Детский сад на 280 мест ул. Гагарина»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реализовано в 2021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детского сада на 120 мест в микрорайоне «Садовый « в г. Большой Камень, в том числе проектно-изыскательские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зданий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оснащение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560 мест  (застройка района-ячейки при судостроительном комплексе "Звезда")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280 мест  (застройка района-ячейки при приморском </w:t>
            </w:r>
            <w:proofErr w:type="spellStart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металургическом</w:t>
            </w:r>
            <w:proofErr w:type="spellEnd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«Реализация образовательных программ дошкольного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28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муниципальной услуги   по реализации основной образовательной программы дошкольного образования, услуги по присмотру и уходу в соответствии с требованиями государственного образовательного стандарта дошкольного образования. Выполнение требований к составу, качеству, объему и результатам оказания муниципальной услуги (10 дошкольных образовательных  учреждений)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госгарантий, включая расходы на оплату труда, приобретение учебников и учебных пособий, средств обучения, игрового оборудования (10 дошкольных образовательных  учреждений)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компенсаций родителям (законным представителям)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"Поддержка семьи"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сад на 280 мест (застройка района-ячейки при Приморском металлургическом заводе), </w:t>
            </w:r>
            <w:proofErr w:type="spellStart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Большой Камень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СМР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№2«Развитие системы общего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инфраструктуры общеобразовательных организаций»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объекта муниципальной собственности «Школа на 600 мест</w:t>
            </w:r>
            <w:proofErr w:type="gramStart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школы на 550 мест в микрорайоне «Парковый» (в том числе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детского лагеря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зданий муниципальных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 муниципальных образовательных организаций, оказывающих услуги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оплате договоров на выполнение работ, связанных с капитальным ремонтом нефинансовых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11.07.2025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ПСД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Разработано ПСД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общеобразовательной организации (на 840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11.07.2025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связанные с выполнением работ по благоустройству МБОУ СОШ №2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произведено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«Реализация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муниципальных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связанные с выполнением работ, с учетом затрат на содержание недвижимого имущества, закрепленного за учреждениями, затрат на уплату налогов, в качестве объекта налогообложения по которым признается имущество учреждения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47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Расходы на обеспечение образовательного процесса, в том числе: на приобретение  учебников, учебных пособий; дидактических материалов и другой издательской продукции; на приобретение и обслуживание  средств обучения (компьютерного, мультимедийного и иного оборудования,  используемого в образовательном процессе); на приобретение оборудования и инвентаря, необходимого для выполнения требований к материально-техническим условиям реализации образовательных программ; на текущие хозяйственные расходы, связанные с  организацией и проведением образовательного процесса; на обеспечение повышения квалификации работников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2024 году</w:t>
            </w:r>
          </w:p>
        </w:tc>
      </w:tr>
      <w:tr w:rsidR="00A97490" w:rsidRPr="00A97490" w:rsidTr="00A97490">
        <w:trPr>
          <w:trHeight w:val="2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2024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«Создание комфортных и безопасных условий для получения качественного общего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видеонаблюдения и иные мероприятия, направленные на защищенность объектов (территорий)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2024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требований пожарной безопасности в муниципальных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2024 году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организации питания детей, обучающихся </w:t>
            </w:r>
            <w:proofErr w:type="gramStart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образовательных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организации горячего питания детей, обучающихся </w:t>
            </w:r>
            <w:proofErr w:type="gramStart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образовательных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развитию и укреплению материально-технической базы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«Федеральный проект «Успех каждого ребенка»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 общеобразовательных организациях, распложённых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 общеобразовательных организациях, распложённых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«Федеральный проект «Патриотическое воспитание граждан Российской Федерации»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«Федеральный проект «Все лучшее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Адресное строительство школы в отдельных населенных </w:t>
            </w:r>
            <w:proofErr w:type="spellStart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пуктах</w:t>
            </w:r>
            <w:proofErr w:type="spellEnd"/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объективно выявленной потребностью инфраструктуры (зданий) школ (строительство школы на 550 мест в микрорайоне "Парковый" в городском округе Большой Камень, Приморский край, город Большой Камень, улица Северная, дом 35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СМР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«Федеральный проект «Педагоги и наставники»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ежемесячного денежного вознаграждения за классное руководство в размере 10000 рублей, выплачиваемое за счет средств, источником финансового обеспечения которых являются иные межбюджетные трансферты из федерального бюджета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2.7.2.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2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ежемесячного денежного вознаграждения в размере 5000 рублей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2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Предоставления мер социальной поддержки педагогическим работникам в соответствии с постановлением Администрации Приморского края от 18.12.2018 г. № 619-ПА " О порядке предоставления мер социальной поддержки педагогическим работникам краевых государственных и муниципальных образовательных организаций Приморского края"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№3 «Развитие системы дополнительного образования, отдыха, оздоровления и занятости детей и подростков городского округа Большой Камень»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28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затрат на оказание муниципальной услуги (работы) МБУ ДО ЦДТ, в том числе: затраты на оплату труда, включая страховые взносы; затраты на приобретение материальных запасов и особо ценного движимого имущества, потребляемых (используемых) в процессе оказания муниципальной услуги (работы); иные затраты, непосредственно связанные с оказанием муниципальной услуги (работы)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зданий муниципальных образовательных организаций, оказывающих услуги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«Организация и обеспечение отдыха и оздоровления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отдыха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 для оснащения общеобразовательных учреждений инвентарем, направленного на сохранение и стабилизацию системы детского отдыха и оздоровления во время летних каникул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оздоровления отдыха детей (за исключением организации отдыха детей в каникулярное время)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 для оснащения общеобразовательных учреждений инвентарем, направленного на сохранение и стабилизацию системы детского отдыха и оздоровления во время летних каникул. Выплаты компенсаций родителям (законным представителям)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«Содействие в трудоустройстве  несовершеннолетних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«Реализация мероприятий, направленных на привлечение детей и молодежи к участию в городских и краевых массовых мероприятиях и повышение качества жизни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для детей и молодежи (военно-патриотической, нравственно-эстетической, туристско-краеведческой, экологической.</w:t>
            </w:r>
            <w:proofErr w:type="gramEnd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Интеллектуальной и социально-педагогической направленности)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Основное мероприятие: Реализация мероприятий в рамках федерального проекта «Успех каждого ребенка»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«Успех каждого ребенка»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«Создание условий для функционирования и обеспечения персонифицированного финансирования дополнительного образования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условий для функционирования  и обеспечения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Отдельные мероприятия муниципальной программы: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«Обеспечение мер социальной поддержки педагогическим работникам муниципальных образовательных организаций»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«Обеспечение функционирования муниципальных образовательных учреждений»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муниципальных  казенных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на выполнение работ, оказание услуг (закупка работ и услуг, оплата труда сотрудников МКУ «РЦО»)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«Реализация мероприятий в рамках федерального проекта «Современная школа»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«Повышение эффективности и качества педагогической деятельности в образовательных организациях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9749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97490" w:rsidRPr="00A97490" w:rsidTr="00A97490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кадрового потенциала дошкольного, начального общего, основного общего, среднего общего, дополнительного образования в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490" w:rsidRPr="00A97490" w:rsidRDefault="00A97490" w:rsidP="00A9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не реализовывается в 2025 году</w:t>
            </w:r>
          </w:p>
        </w:tc>
      </w:tr>
    </w:tbl>
    <w:p w:rsidR="0021733A" w:rsidRPr="00BD0D02" w:rsidRDefault="0021733A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733A" w:rsidRPr="00BD0D02" w:rsidRDefault="0021733A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10FD" w:rsidRDefault="00A610FD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078" w:rsidRPr="00BD0D02" w:rsidRDefault="00CE7078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10FD" w:rsidRPr="00BD0D02" w:rsidRDefault="00A610FD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733A" w:rsidRPr="00BD0D02" w:rsidRDefault="0021733A" w:rsidP="009E31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372A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>ОТЧЕТ</w:t>
      </w:r>
      <w:r w:rsidR="0055420E" w:rsidRPr="00477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72A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 xml:space="preserve">о финансовом обеспечении и расходовании </w:t>
      </w:r>
    </w:p>
    <w:p w:rsidR="0098372A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>бюджетных ассигнований и внебюджетных источников на реализацию</w:t>
      </w:r>
    </w:p>
    <w:p w:rsidR="0098372A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</w:p>
    <w:p w:rsidR="0098372A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>городского округа Большой Камень</w:t>
      </w:r>
    </w:p>
    <w:p w:rsidR="0098372A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>«Развитие образования в городском округе Большой Камень на 2020 – 202</w:t>
      </w:r>
      <w:r w:rsidR="00BA020E">
        <w:rPr>
          <w:rFonts w:ascii="Times New Roman" w:hAnsi="Times New Roman" w:cs="Times New Roman"/>
          <w:b/>
          <w:sz w:val="28"/>
          <w:szCs w:val="28"/>
        </w:rPr>
        <w:t>8</w:t>
      </w:r>
      <w:r w:rsidRPr="00477A9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E3166" w:rsidRPr="00477A9D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9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020E">
        <w:rPr>
          <w:rFonts w:ascii="Times New Roman" w:hAnsi="Times New Roman" w:cs="Times New Roman"/>
          <w:b/>
          <w:sz w:val="28"/>
          <w:szCs w:val="28"/>
        </w:rPr>
        <w:t>9</w:t>
      </w:r>
      <w:r w:rsidR="005E1F6E" w:rsidRPr="00477A9D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2D446C" w:rsidRPr="00477A9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16D6E" w:rsidRPr="00477A9D">
        <w:rPr>
          <w:rFonts w:ascii="Times New Roman" w:hAnsi="Times New Roman" w:cs="Times New Roman"/>
          <w:b/>
          <w:sz w:val="28"/>
          <w:szCs w:val="28"/>
        </w:rPr>
        <w:t>5</w:t>
      </w:r>
      <w:r w:rsidR="002D446C" w:rsidRPr="00477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A9D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W w:w="178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111"/>
        <w:gridCol w:w="2693"/>
        <w:gridCol w:w="1843"/>
        <w:gridCol w:w="1559"/>
        <w:gridCol w:w="850"/>
        <w:gridCol w:w="1418"/>
        <w:gridCol w:w="1417"/>
        <w:gridCol w:w="993"/>
        <w:gridCol w:w="2126"/>
      </w:tblGrid>
      <w:tr w:rsidR="00BD0D02" w:rsidRPr="00BD0D02" w:rsidTr="00AC49E4">
        <w:trPr>
          <w:trHeight w:val="17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на весь срок реализации программы,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освоено за весь срок реализации программы,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исполнения</w:t>
            </w:r>
            <w:proofErr w:type="gramStart"/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на текущий год,*(тыс.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освоено в текущем году на отчетную дату,**(тыс.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32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исполнения на отчетную дату</w:t>
            </w:r>
            <w:proofErr w:type="gramStart"/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477A9D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исполнении мероприятия *</w:t>
            </w:r>
          </w:p>
        </w:tc>
      </w:tr>
    </w:tbl>
    <w:p w:rsidR="009E3166" w:rsidRPr="00BD0D02" w:rsidRDefault="009E3166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"/>
          <w:szCs w:val="2"/>
        </w:rPr>
      </w:pPr>
    </w:p>
    <w:tbl>
      <w:tblPr>
        <w:tblW w:w="17860" w:type="dxa"/>
        <w:tblInd w:w="103" w:type="dxa"/>
        <w:tblLook w:val="04A0" w:firstRow="1" w:lastRow="0" w:firstColumn="1" w:lastColumn="0" w:noHBand="0" w:noVBand="1"/>
      </w:tblPr>
      <w:tblGrid>
        <w:gridCol w:w="856"/>
        <w:gridCol w:w="4111"/>
        <w:gridCol w:w="2693"/>
        <w:gridCol w:w="1843"/>
        <w:gridCol w:w="1431"/>
        <w:gridCol w:w="978"/>
        <w:gridCol w:w="1433"/>
        <w:gridCol w:w="1417"/>
        <w:gridCol w:w="978"/>
        <w:gridCol w:w="2120"/>
      </w:tblGrid>
      <w:tr w:rsidR="00AC49E4" w:rsidRPr="00BA020E" w:rsidTr="00AC49E4">
        <w:trPr>
          <w:trHeight w:val="2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E4" w:rsidRPr="00BA020E" w:rsidRDefault="00AC49E4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E4" w:rsidRPr="00BA020E" w:rsidRDefault="00AC49E4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E4" w:rsidRPr="00BA020E" w:rsidRDefault="00AC49E4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E4" w:rsidRPr="00BA020E" w:rsidRDefault="00AC49E4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Муниципальная программа «Развитие образования в городском округе Большой Камень» на 2020-202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BA020E">
              <w:rPr>
                <w:rFonts w:ascii="Times New Roman" w:hAnsi="Times New Roman" w:cs="Times New Roman"/>
                <w:b/>
                <w:bCs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18 110 406,03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6 071 623,35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2 722 303,48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853 747,12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489/853747,12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3 136 954,51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1 680 925,04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412 782,48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239 527,77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445/239527,77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6 845 687,80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3 549 736,00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967 822,77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443 184,62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52/443184,62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8 127 763,73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840 962,30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1 341 698,23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171 034,73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6/171034,73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Подпрограмма №1 «Развитие системы дошкольного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7 380 283,10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2 498 010,23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970 149,05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314 654,35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275/314654,35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1 499 499,35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844 767,77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180 509,46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109 243,58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262/109243,58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3 598 083,76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1 653 242,45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589 639,59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205 410,77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21/205410,77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2 282 700,00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«Развитие инфраструктуры организаций дошкольного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3 053 975,11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440 401,21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306 794,54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15 296,89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1/15296,89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89 529,76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45 592,45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681 745,35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394 808,77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106 294,54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15 296,89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1/15296,89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2 282 700,00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Строительство дошкольного образовательного учреждения «Детский сад на 280 мест ул. Гагарина»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34 063,42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34 063,42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34 063,42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34 063,42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Строительство детского сада на 120 мест в микрорайоне «Садовый « в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г</w:t>
            </w:r>
            <w:proofErr w:type="gramStart"/>
            <w:r w:rsidRPr="00BA020E">
              <w:rPr>
                <w:rFonts w:ascii="Times New Roman" w:hAnsi="Times New Roman" w:cs="Times New Roman"/>
              </w:rPr>
              <w:t>.Б</w:t>
            </w:r>
            <w:proofErr w:type="gramEnd"/>
            <w:r w:rsidRPr="00BA020E">
              <w:rPr>
                <w:rFonts w:ascii="Times New Roman" w:hAnsi="Times New Roman" w:cs="Times New Roman"/>
              </w:rPr>
              <w:t>ольшой</w:t>
            </w:r>
            <w:proofErr w:type="spellEnd"/>
            <w:r w:rsidRPr="00BA020E">
              <w:rPr>
                <w:rFonts w:ascii="Times New Roman" w:hAnsi="Times New Roman" w:cs="Times New Roman"/>
              </w:rPr>
              <w:t xml:space="preserve"> Камень, в том числе проектно-изыскательские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362 737,32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321 239,67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56 794,54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15 296,89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1/15296,89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514,44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514,44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362 222,88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320 725,23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56 794,54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15 296,89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1/15296,89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Капитальный ремонт зданий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1 553 987,23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980,92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41 609,23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980,92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29 678,00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1 482 700,00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Благоустройство территорий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77 098,82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75 969,22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3 015,28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1 885,68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74 083,53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74 083,53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Материально-техническое оснащение муниципальных дошкольных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26 088,32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8 147,99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8 327,39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8 147,99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17 760,93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Строительство детского сада на 560 мест  (застройка района-ячейки при судостроительном комплексе "Звезда")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1 000 000,00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198 000,00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Строительство детского сада на 280 мест  (застройка района-ячейки при приморском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металургическом</w:t>
            </w:r>
            <w:proofErr w:type="spellEnd"/>
            <w:r w:rsidRPr="00BA020E">
              <w:rPr>
                <w:rFonts w:ascii="Times New Roman" w:hAnsi="Times New Roman" w:cs="Times New Roman"/>
              </w:rPr>
              <w:t xml:space="preserve"> заводе)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образовательных программ дошкольного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3 675 607,85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2 057 609,01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447 935,00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299 357,46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274/299357,46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1 409 969,58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799 175,33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180 009,46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109 243,58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262/109243,58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2 265 638,27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1 258 433,69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267 925,54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190 113,87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20/190113,87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1 409 969,58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799 175,33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180 009,46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109 243,58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262/109243,58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1 409 969,58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799 175,33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180 009,46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109 243,58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262/109243,58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2 186 282,41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1 211 294,79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258 919,60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184 479,78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12/184479,78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2 186 282,41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1 211 294,79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258 919,60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184 479,78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20/184479,78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79 355,86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47 138,89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9 005,94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5 634,09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0/5634,09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79 355,86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47 138,89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9 005,94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5 634,09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0/5634,09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1.3.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Федеральный проект "Поддержка семьи"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650 700,14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215 419,50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182/0</w:t>
            </w:r>
          </w:p>
        </w:tc>
      </w:tr>
      <w:tr w:rsidR="00BA020E" w:rsidRPr="00BA020E" w:rsidTr="00AC49E4">
        <w:trPr>
          <w:trHeight w:val="76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150/0</w:t>
            </w:r>
          </w:p>
        </w:tc>
      </w:tr>
      <w:tr w:rsidR="00BA020E" w:rsidRPr="00BA020E" w:rsidTr="00AC49E4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650 700,14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215 419,50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Детский сад на 280 мест (застройка района-ячейки при Приморском металлургическом заводе),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г.о</w:t>
            </w:r>
            <w:proofErr w:type="spellEnd"/>
            <w:r w:rsidRPr="00BA020E">
              <w:rPr>
                <w:rFonts w:ascii="Times New Roman" w:hAnsi="Times New Roman" w:cs="Times New Roman"/>
              </w:rPr>
              <w:t>. Большой Камень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650 700,14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215 419,50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650 700,14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215 419,50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Подпрограмма №2 «Развитие системы общего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10 012 238,77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3 210 363,68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1 664 465,01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486 471,03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180/486471,03</w:t>
            </w:r>
          </w:p>
        </w:tc>
      </w:tr>
      <w:tr w:rsidR="00BA020E" w:rsidRPr="00BA020E" w:rsidTr="00AC49E4">
        <w:trPr>
          <w:trHeight w:val="76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1 042 112,88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521 891,07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150 554,21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83 264,75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149/83264,75</w:t>
            </w:r>
          </w:p>
        </w:tc>
      </w:tr>
      <w:tr w:rsidR="00BA020E" w:rsidRPr="00BA020E" w:rsidTr="00AC49E4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3 191 662,17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1 847 510,31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372 212,57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232 171,56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31/232171,56</w:t>
            </w:r>
          </w:p>
        </w:tc>
      </w:tr>
      <w:tr w:rsidR="00BA020E" w:rsidRPr="00BA020E" w:rsidTr="00AC49E4">
        <w:trPr>
          <w:trHeight w:val="5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5 778 463,73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840 962,30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1 141 698,23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171 034,73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6/171034,73</w:t>
            </w:r>
          </w:p>
        </w:tc>
      </w:tr>
      <w:tr w:rsidR="00BA020E" w:rsidRPr="00BA020E" w:rsidTr="00AC49E4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«Развитие инфраструктуры общеобразовательных организаций»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4 579 425,65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966 260,60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672 390,61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2 792,80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2/2792,8</w:t>
            </w:r>
          </w:p>
        </w:tc>
      </w:tr>
      <w:tr w:rsidR="00BA020E" w:rsidRPr="00BA020E" w:rsidTr="00AC49E4">
        <w:trPr>
          <w:trHeight w:val="76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24 868,13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16 817,42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2 110,61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1 661,43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1/1661,43</w:t>
            </w:r>
          </w:p>
        </w:tc>
      </w:tr>
      <w:tr w:rsidR="00BA020E" w:rsidRPr="00BA020E" w:rsidTr="00AC49E4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593 366,15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489 451,80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43 080,00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1 131,38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1/1131,38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3 961 191,38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459 991,38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627 200,00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Строительство объекта муниципальной собственности «Школа на 600 мест в городском округе Большой Камень» (в том числе проектно-изыскательские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804 212,15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804 212,15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6 599,67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6 599,67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342 464,57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342 464,57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455 147,91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455 147,91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Строительство школы на 550 мест в микрорайоне «Парковый» (в том числе проектно-изыскательские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6 106,94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6 106,94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1 263,48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1 263,48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4 843,47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4 843,47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Строительство детского лагеря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653 200,00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41 283,00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611 500,00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по капитальному ремонту зданий муниципальных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1 174 276,29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145 576,29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4 418,93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4 212,93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161 757,36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141 363,36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1 008 100,00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Благоустройство территорий муниципальных общеобразовательных организаций, оказывающих услуги общего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9 221,61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3 794,79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2 368,89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794,79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6 852,72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Расходы по оплате договоров на выполнение работ, связанных с капитальным ремонтом нефинансовых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9 385,93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3 920,05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1 675,45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1 650,00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1/1650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9 385,93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3 920,05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1 675,45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1 650,00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1/1650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Строительство общеобразовательной организации (на 840 мест)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1 920 000,00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384,00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38 016,00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12 672,00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1 881 600,00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627 200,00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Реализация проектов </w:t>
            </w:r>
            <w:proofErr w:type="gramStart"/>
            <w:r w:rsidRPr="00BA020E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BA020E">
              <w:rPr>
                <w:rFonts w:ascii="Times New Roman" w:hAnsi="Times New Roman" w:cs="Times New Roman"/>
              </w:rPr>
              <w:t xml:space="preserve"> бюджетирования по направлению «Молодежный бюджет»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3 022,73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2 650,38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1 515,15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1 142,80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1/1142,8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30,23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26,50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11,43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1/11,43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2 992,50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2 623,88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1 131,38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1/1131,38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3 636 388,43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1 909 587,62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468 870,48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303 428,50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172/303428,5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1 012 470,65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500 299,55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148 443,60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81 603,32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148/81603,32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2 524 374,05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1 309 744,33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320 426,87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221 825,18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24/221825,18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99 543,73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99 543,73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1 012 470,65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500 299,55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148 443,60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81 603,32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148/81603,32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1 012 470,65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500 299,55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148 443,60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81 603,32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148/81603,32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2 524 374,05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1 309 744,33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320 426,87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221 825,18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24/221825,18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2 524 374,05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1 309 744,33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320 426,87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221 825,18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24/221825,18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99 387,49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99 387,49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99 387,49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99 387,49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156,24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156,24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156,24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156,24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«Создание комфортных и безопасных условий для получения качественного общего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290 964,50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164 143,91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39 794,45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22 634,92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6/22634,92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4 587,60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4 587,60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73 718,16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44 595,36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8 705,70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6/5700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212 658,73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114 960,95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31 088,75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16 934,92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6/16934,92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Обеспечение видеонаблюдения и иные мероприятия,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направленые</w:t>
            </w:r>
            <w:proofErr w:type="spellEnd"/>
            <w:r w:rsidRPr="00BA020E">
              <w:rPr>
                <w:rFonts w:ascii="Times New Roman" w:hAnsi="Times New Roman" w:cs="Times New Roman"/>
              </w:rPr>
              <w:t xml:space="preserve"> на защищенность объектов (территорий)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по обеспечению требований пожарной безопасности в муниципальных учреждениях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73 718,16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44 595,36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8 705,70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6/5700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73 718,16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44 595,36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8 705,70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6/5700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212 658,73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114 960,95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31 088,75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16 934,92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6/16934,92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212 658,73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114 960,95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31 088,75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16 934,92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6/16934,92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по развитию и укреплению материально-технической базы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4 587,60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4 587,60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4 587,60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4 587,60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«Федеральный проект «Успех каждого ребенка»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10 376,79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10 376,79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186,49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186,49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203,81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203,81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9 986,48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9 986,48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Создание в общеобразовательных организациях, распложённых в сельской местности  малых городах, условий для занятий физической культурой и спортом”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4 245,31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4 245,31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84,86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84,86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4 157,90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4 157,90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Создание в общеобразовательных организациях, распложённых в сельской местности  малых городах, условий для занятий физической культурой и спортом”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6 131,48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6 131,48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183,94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183,94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118,95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118,95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5 828,58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5 828,58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«Федеральный проект «Патриотическое воспитание граждан Российской Федерации»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2 379,95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«Федеральный проект «Все лучшее детям»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437 710,47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122 701,85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/122701,85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437 710,47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122 701,85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0/122701,85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proofErr w:type="gramStart"/>
            <w:r w:rsidRPr="00BA020E">
              <w:rPr>
                <w:rFonts w:ascii="Times New Roman" w:hAnsi="Times New Roman" w:cs="Times New Roman"/>
              </w:rPr>
              <w:t xml:space="preserve">Адресное строительство школы в отдельных населенных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пуктах</w:t>
            </w:r>
            <w:proofErr w:type="spellEnd"/>
            <w:r w:rsidRPr="00BA020E">
              <w:rPr>
                <w:rFonts w:ascii="Times New Roman" w:hAnsi="Times New Roman" w:cs="Times New Roman"/>
              </w:rPr>
              <w:t xml:space="preserve"> с объективно выявленной потребностью инфраструктуры (зданий) школ (строительство школы на 550 мест в микрорайоне "Парковый" в городском округе Большой Камень, Приморский край, город Большой Камень, улица Северная, дом 35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437 710,47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122 701,85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0/122701,85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437 710,47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122 701,85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0/122701,85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2.7.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«Федеральный проект «Педагоги и наставники»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45 699,00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34 912,96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0/34912,96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3 515,00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0/3515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31 397,96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0/31397,96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2.7.1.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39 078,00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29 813,62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0/29813,62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39 078,00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29 813,62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0/29813,62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2.7.2.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1 862,28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1 169,07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0/1169,07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1 862,28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1 169,07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0/1169,07</w:t>
            </w:r>
          </w:p>
        </w:tc>
      </w:tr>
      <w:tr w:rsidR="00BA020E" w:rsidRPr="00BA020E" w:rsidTr="00AC49E4">
        <w:trPr>
          <w:trHeight w:val="55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2.7.3.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468,72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415,26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0/415,26</w:t>
            </w:r>
          </w:p>
        </w:tc>
      </w:tr>
      <w:tr w:rsidR="00BA020E" w:rsidRPr="00BA020E" w:rsidTr="00AC49E4">
        <w:trPr>
          <w:trHeight w:val="105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8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8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468,72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415,26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0/415,26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2.7.4.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3 515,00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0/3515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3 515,00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0/3515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Подпрограмма №3 «Развитие системы дополнительного образования, отдыха, оздоровления и занятости детей и подростков городского округа Большой Камень»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310 520,53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118 051,98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42 337,36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22 694,00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27/22694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213 076,25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94 166,34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36 366,75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17 091,69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27/17091,69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30 844,28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23 885,64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5 970,61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5 602,30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0/5602,3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66 600,00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265 509,38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80 295,49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32 646,28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13 371,22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27/13371,22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197 523,38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80 295,49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32 646,28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13 371,22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27/13371,22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1 386,00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66 600,00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197 509,38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80 295,49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32 646,28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13 371,22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27/13371,22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197 509,38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80 295,49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32 646,28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13 371,22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27/13371,22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Капитальный ремонт зданий муниципальных образовательных организаций, оказывающих услуги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1 386,00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66 600,00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30 029,35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24 456,71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6 311,08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5 942,77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0/5942,77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1 339,86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1 339,86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340,47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0/340,47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28 689,49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23 116,85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5 970,61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5 602,30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0/5602,3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Организация и обеспечение отдыха детей в каникулярное время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1 339,86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1 339,86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340,47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0/340,47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1 339,86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1 339,86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340,47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0/340,47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Организация и обеспечение отдыха дете</w:t>
            </w:r>
            <w:proofErr w:type="gramStart"/>
            <w:r w:rsidRPr="00BA020E">
              <w:rPr>
                <w:rFonts w:ascii="Times New Roman" w:hAnsi="Times New Roman" w:cs="Times New Roman"/>
              </w:rPr>
              <w:t>й(</w:t>
            </w:r>
            <w:proofErr w:type="gramEnd"/>
            <w:r w:rsidRPr="00BA020E">
              <w:rPr>
                <w:rFonts w:ascii="Times New Roman" w:hAnsi="Times New Roman" w:cs="Times New Roman"/>
              </w:rPr>
              <w:t xml:space="preserve"> за исключением организации отдыха детей в каникулярное время)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28 689,49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23 116,85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5 970,61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5 602,30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0/5602,3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28 689,49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23 116,85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5 970,61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5 602,30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0/5602,3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«Содействие в трудоустройстве  несовершеннолетних граждан»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8 799,93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7 117,91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0/3380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8 799,93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7 117,91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0/3380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Организация временного трудоустройства  детей в возрасте от 14 до 18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8 799,93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7 117,91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0/3380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8 799,93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7 117,91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3 380,00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0/3380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мероприятий, направленных на привлечение детей и молодежи к участию в городских и краевых массовых мероприятиях и повышение качества жизни детей»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Организация и проведение мероприятий для детей и молодежи (военно-патриотической, нравственно-эстетической, туристско-краеведческой, экологической,  интеллектуальной и социально-педагогической направленности)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Реализация мероприятий в рамках федерального проекта «Успех каждого ребенка»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776,56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776,56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768,79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768,79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3.5.1.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«Успех каждого ребенка»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776,56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776,56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768,79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768,79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«Создание условий для функционирования и обеспечения персонифицированного финансирования дополнительного образования детей»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3.6.1.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Реализация условий для функционирования  и обеспечения персонифицированного финансирования дополнительного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образовния</w:t>
            </w:r>
            <w:proofErr w:type="spellEnd"/>
            <w:r w:rsidRPr="00BA020E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5 405,32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Отдельные мероприятия муниципальной программы: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407 363,63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245 197,45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45 352,06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29 927,74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7/29927,74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382 266,03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220 099,86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45 352,06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29 927,74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7/29927,74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25 097,60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25 097,60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«Обеспечение мер социальной поддержки педагогическим работникам муниципальных образовательных организаций»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3 250,67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4.2.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«Обеспечение функционирования муниципальных образовательных учреждений»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331 714,72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220 071,57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45 352,06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29 927,74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7/8842,71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331 714,72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220 071,57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45 352,06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29 927,74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7/8842,71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 казенных 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329 651,03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218 007,88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45 352,06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29 927,74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7/8842,71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329 651,03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218 007,88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45 352,06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29 927,74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7/8842,71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 xml:space="preserve">Расходы по оплате договоров на </w:t>
            </w:r>
            <w:proofErr w:type="spellStart"/>
            <w:r w:rsidRPr="00BA020E">
              <w:rPr>
                <w:rFonts w:ascii="Times New Roman" w:hAnsi="Times New Roman" w:cs="Times New Roman"/>
              </w:rPr>
              <w:t>выполнениеработ</w:t>
            </w:r>
            <w:proofErr w:type="spellEnd"/>
            <w:r w:rsidRPr="00BA020E">
              <w:rPr>
                <w:rFonts w:ascii="Times New Roman" w:hAnsi="Times New Roman" w:cs="Times New Roman"/>
              </w:rPr>
              <w:t>, оказание услуг, связанных с ремонтом нефинансовых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2 063,69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2 063,69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2 063,69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2 063,69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4.3.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мероприятий в рамках федерального проекта «Современная школа»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4.3.1.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Расходы на 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21 846,92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4.4.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Основное мероприятие: «Повышение эффективности и качества педагогической деятельности в образовательных организациях городского округа»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  <w:b/>
                <w:bCs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20E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jc w:val="center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4.4.1.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Мероприятия по развитию кадрового потенциала дошкольного, начального общего, основного общего, среднего общего, дополнительного образования в городском округе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>
            <w:pPr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>
            <w:pPr>
              <w:jc w:val="right"/>
              <w:rPr>
                <w:rFonts w:ascii="Times New Roman" w:hAnsi="Times New Roman" w:cs="Times New Roman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  <w:tr w:rsidR="00BA020E" w:rsidRPr="00BA020E" w:rsidTr="00AC49E4">
        <w:trPr>
          <w:trHeight w:val="5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20E" w:rsidRPr="00BA020E" w:rsidRDefault="00BA020E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0E" w:rsidRPr="00BA020E" w:rsidRDefault="00BA020E" w:rsidP="00AC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20E">
              <w:rPr>
                <w:rFonts w:ascii="Times New Roman" w:hAnsi="Times New Roman" w:cs="Times New Roman"/>
              </w:rPr>
              <w:t>0/0</w:t>
            </w:r>
          </w:p>
        </w:tc>
      </w:tr>
    </w:tbl>
    <w:p w:rsidR="005C7CB9" w:rsidRPr="00BD0D02" w:rsidRDefault="005C7CB9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6501" w:rsidRPr="00BD0D02" w:rsidRDefault="00766501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0E54" w:rsidRPr="00BD0D02" w:rsidRDefault="004F0E54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0E54" w:rsidRPr="00BD0D02" w:rsidRDefault="004F0E54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6501" w:rsidRPr="00BD0D02" w:rsidRDefault="00766501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2A9A" w:rsidRPr="00BD0D02" w:rsidRDefault="00322A9A" w:rsidP="007F52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2A9A" w:rsidRPr="00BD0D02" w:rsidRDefault="00322A9A">
      <w:pPr>
        <w:rPr>
          <w:rFonts w:ascii="Times New Roman" w:hAnsi="Times New Roman" w:cs="Times New Roman"/>
          <w:b/>
          <w:color w:val="FF0000"/>
          <w:sz w:val="24"/>
          <w:szCs w:val="24"/>
        </w:rPr>
        <w:sectPr w:rsidR="00322A9A" w:rsidRPr="00BD0D02" w:rsidSect="005C7CB9">
          <w:pgSz w:w="19278" w:h="12242" w:orient="landscape" w:code="137"/>
          <w:pgMar w:top="1134" w:right="851" w:bottom="567" w:left="851" w:header="709" w:footer="709" w:gutter="0"/>
          <w:cols w:space="708"/>
          <w:docGrid w:linePitch="360"/>
        </w:sectPr>
      </w:pPr>
      <w:r w:rsidRPr="00BD0D02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B7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  <w:r w:rsidR="009655F1" w:rsidRPr="00AD6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B7">
        <w:rPr>
          <w:rFonts w:ascii="Times New Roman" w:hAnsi="Times New Roman" w:cs="Times New Roman"/>
          <w:b/>
          <w:sz w:val="24"/>
          <w:szCs w:val="24"/>
        </w:rPr>
        <w:t xml:space="preserve">об объемах межбюджетных трансфертов, предоставляемых </w:t>
      </w:r>
    </w:p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B7">
        <w:rPr>
          <w:rFonts w:ascii="Times New Roman" w:hAnsi="Times New Roman" w:cs="Times New Roman"/>
          <w:b/>
          <w:sz w:val="24"/>
          <w:szCs w:val="24"/>
        </w:rPr>
        <w:t xml:space="preserve">из краевого и федерального бюджетов городскому округу </w:t>
      </w:r>
    </w:p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B7">
        <w:rPr>
          <w:rFonts w:ascii="Times New Roman" w:hAnsi="Times New Roman" w:cs="Times New Roman"/>
          <w:b/>
          <w:sz w:val="24"/>
          <w:szCs w:val="24"/>
        </w:rPr>
        <w:t>Большой Камень в рамках муниципальной программы</w:t>
      </w:r>
    </w:p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B7">
        <w:rPr>
          <w:rFonts w:ascii="Times New Roman" w:hAnsi="Times New Roman" w:cs="Times New Roman"/>
          <w:b/>
          <w:sz w:val="24"/>
          <w:szCs w:val="24"/>
        </w:rPr>
        <w:t>«Развитие образования в городском округе</w:t>
      </w:r>
    </w:p>
    <w:p w:rsidR="00D26877" w:rsidRPr="00AD65B7" w:rsidRDefault="00BA020E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Большой Камень на 2020 – 2028</w:t>
      </w:r>
      <w:bookmarkStart w:id="0" w:name="_GoBack"/>
      <w:bookmarkEnd w:id="0"/>
      <w:r w:rsidR="00D26877" w:rsidRPr="00AD65B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B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A020E">
        <w:rPr>
          <w:rFonts w:ascii="Times New Roman" w:hAnsi="Times New Roman" w:cs="Times New Roman"/>
          <w:b/>
          <w:sz w:val="24"/>
          <w:szCs w:val="24"/>
        </w:rPr>
        <w:t>9</w:t>
      </w:r>
      <w:r w:rsidR="005E1F6E" w:rsidRPr="00AD65B7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Pr="00AD65B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6D6E" w:rsidRPr="00AD65B7">
        <w:rPr>
          <w:rFonts w:ascii="Times New Roman" w:hAnsi="Times New Roman" w:cs="Times New Roman"/>
          <w:b/>
          <w:sz w:val="24"/>
          <w:szCs w:val="24"/>
        </w:rPr>
        <w:t>5</w:t>
      </w:r>
      <w:r w:rsidRPr="00AD65B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561"/>
        <w:gridCol w:w="2673"/>
        <w:gridCol w:w="2699"/>
        <w:gridCol w:w="3407"/>
        <w:gridCol w:w="2977"/>
      </w:tblGrid>
      <w:tr w:rsidR="00397C70" w:rsidRPr="00AD65B7" w:rsidTr="00397C70">
        <w:trPr>
          <w:trHeight w:val="201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бюджета городского округа,</w:t>
            </w: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бюджетного трансферта, предоставляемого из краевого и федерального бюджетов,</w:t>
            </w: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программы, реквизиты соглашения о предоставлении межбюджетных трансфертов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нормативного правового акта</w:t>
            </w: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распределении межбюджетных трансфертов</w:t>
            </w:r>
          </w:p>
        </w:tc>
      </w:tr>
    </w:tbl>
    <w:p w:rsidR="00D26877" w:rsidRPr="00AD65B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66"/>
        <w:gridCol w:w="2551"/>
        <w:gridCol w:w="2694"/>
        <w:gridCol w:w="2693"/>
        <w:gridCol w:w="3402"/>
        <w:gridCol w:w="2977"/>
      </w:tblGrid>
      <w:tr w:rsidR="00431B49" w:rsidRPr="00AD65B7" w:rsidTr="00397C70">
        <w:trPr>
          <w:trHeight w:val="30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31B49" w:rsidRPr="00AD65B7" w:rsidTr="00397C70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в городском округе Большой Камень на 2020-2027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1B49" w:rsidRPr="00AD65B7" w:rsidTr="00397C70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Подпрограмма "Развитие системы дошкольного образования"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AD65B7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4CA" w:rsidRPr="00AD65B7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учреждениях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258 006,03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AD65B7" w:rsidTr="00AC49E4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A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9 005,94   </w:t>
            </w:r>
          </w:p>
          <w:p w:rsidR="00CE64CA" w:rsidRPr="00AD65B7" w:rsidRDefault="00CE64CA" w:rsidP="00A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A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AD65B7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Подпрограмма "Развитие системы общего образования"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по направлению «Молодежный бюджет»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A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320 426,87   </w:t>
            </w:r>
          </w:p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A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8 705,70   </w:t>
            </w:r>
          </w:p>
          <w:p w:rsidR="00CE64CA" w:rsidRPr="00AD65B7" w:rsidRDefault="00CE64CA" w:rsidP="00A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A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31 088,75   </w:t>
            </w:r>
          </w:p>
          <w:p w:rsidR="00CE64CA" w:rsidRPr="00AD65B7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AD65B7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39 078,00   </w:t>
            </w:r>
          </w:p>
          <w:p w:rsidR="00CE64CA" w:rsidRPr="00431B49" w:rsidRDefault="00CE64CA" w:rsidP="00AC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AC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431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43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1 862,28   </w:t>
            </w:r>
          </w:p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468,72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43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4 290,00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городского округа Большой Камень"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CE64CA" w:rsidRPr="00BD0D02" w:rsidTr="00AC49E4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дете</w:t>
            </w:r>
            <w:proofErr w:type="gramStart"/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исключением организации отдыха детей в каникулярное время)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5970,61</w:t>
            </w:r>
          </w:p>
          <w:p w:rsidR="00CE64CA" w:rsidRPr="00431B49" w:rsidRDefault="00CE64CA" w:rsidP="0043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A" w:rsidRPr="00431B49" w:rsidRDefault="00CE64CA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A" w:rsidRPr="00CE64CA" w:rsidRDefault="00CE64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 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  <w:tr w:rsidR="00431B49" w:rsidRPr="00BD0D02" w:rsidTr="00397C70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49" w:rsidRPr="00431B49" w:rsidRDefault="00431B49" w:rsidP="00431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49" w:rsidRPr="00431B49" w:rsidRDefault="00431B49" w:rsidP="0043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49" w:rsidRPr="00431B49" w:rsidRDefault="00431B49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49" w:rsidRPr="00431B49" w:rsidRDefault="00431B49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49" w:rsidRPr="00431B49" w:rsidRDefault="00431B49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2020-2027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49" w:rsidRPr="00CE64CA" w:rsidRDefault="00431B49" w:rsidP="0043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№692-КЗ от  19.12.2024 «О внесении изменений в Закон приморского края «О краевом бюджете на 2025 год и плановый период 2026  и 2027 годов»</w:t>
            </w:r>
          </w:p>
        </w:tc>
      </w:tr>
    </w:tbl>
    <w:p w:rsidR="009655F1" w:rsidRPr="00BD0D02" w:rsidRDefault="009655F1" w:rsidP="00D2687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655F1" w:rsidRPr="00BD0D02" w:rsidSect="00322A9A">
      <w:pgSz w:w="16839" w:h="11907" w:orient="landscape" w:code="9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AC9"/>
    <w:multiLevelType w:val="hybridMultilevel"/>
    <w:tmpl w:val="BC885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0C2BB6"/>
    <w:multiLevelType w:val="hybridMultilevel"/>
    <w:tmpl w:val="90D25A76"/>
    <w:lvl w:ilvl="0" w:tplc="5D82C516">
      <w:start w:val="2021"/>
      <w:numFmt w:val="bullet"/>
      <w:lvlText w:val=""/>
      <w:lvlJc w:val="left"/>
      <w:pPr>
        <w:ind w:left="96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40C74620"/>
    <w:multiLevelType w:val="hybridMultilevel"/>
    <w:tmpl w:val="167CDD02"/>
    <w:lvl w:ilvl="0" w:tplc="49D26898">
      <w:start w:val="1"/>
      <w:numFmt w:val="decimal"/>
      <w:lvlText w:val="%1)"/>
      <w:lvlJc w:val="left"/>
      <w:pPr>
        <w:ind w:left="1561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57076A5A"/>
    <w:multiLevelType w:val="hybridMultilevel"/>
    <w:tmpl w:val="A6D8430A"/>
    <w:lvl w:ilvl="0" w:tplc="6540B476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62983C74"/>
    <w:multiLevelType w:val="hybridMultilevel"/>
    <w:tmpl w:val="BC885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D1896"/>
    <w:multiLevelType w:val="hybridMultilevel"/>
    <w:tmpl w:val="664851EE"/>
    <w:lvl w:ilvl="0" w:tplc="D69E04D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65954EB8"/>
    <w:multiLevelType w:val="multilevel"/>
    <w:tmpl w:val="387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C3"/>
    <w:rsid w:val="00007BC7"/>
    <w:rsid w:val="00042A36"/>
    <w:rsid w:val="00056F25"/>
    <w:rsid w:val="000A4A96"/>
    <w:rsid w:val="000B7012"/>
    <w:rsid w:val="001809A1"/>
    <w:rsid w:val="001D63A0"/>
    <w:rsid w:val="001F1CE8"/>
    <w:rsid w:val="0021733A"/>
    <w:rsid w:val="00217822"/>
    <w:rsid w:val="00236984"/>
    <w:rsid w:val="002D446C"/>
    <w:rsid w:val="002E5534"/>
    <w:rsid w:val="002E60C3"/>
    <w:rsid w:val="002F6ECE"/>
    <w:rsid w:val="00322A9A"/>
    <w:rsid w:val="00376D84"/>
    <w:rsid w:val="00396D6D"/>
    <w:rsid w:val="00397C70"/>
    <w:rsid w:val="003F289E"/>
    <w:rsid w:val="003F79B4"/>
    <w:rsid w:val="003F7CE9"/>
    <w:rsid w:val="00431B49"/>
    <w:rsid w:val="00457D8B"/>
    <w:rsid w:val="004719C6"/>
    <w:rsid w:val="00477A9D"/>
    <w:rsid w:val="004B1F8C"/>
    <w:rsid w:val="004E3EB5"/>
    <w:rsid w:val="004F0E54"/>
    <w:rsid w:val="0051655C"/>
    <w:rsid w:val="00534A44"/>
    <w:rsid w:val="0055420E"/>
    <w:rsid w:val="00562698"/>
    <w:rsid w:val="00584788"/>
    <w:rsid w:val="00587D99"/>
    <w:rsid w:val="00592DDD"/>
    <w:rsid w:val="005A030A"/>
    <w:rsid w:val="005A35A9"/>
    <w:rsid w:val="005A5DF6"/>
    <w:rsid w:val="005B3F22"/>
    <w:rsid w:val="005C7CB9"/>
    <w:rsid w:val="005E1F6E"/>
    <w:rsid w:val="005F07FB"/>
    <w:rsid w:val="0063390D"/>
    <w:rsid w:val="0064770C"/>
    <w:rsid w:val="00652171"/>
    <w:rsid w:val="006B0476"/>
    <w:rsid w:val="006B5C02"/>
    <w:rsid w:val="006B7B04"/>
    <w:rsid w:val="00766501"/>
    <w:rsid w:val="007B532A"/>
    <w:rsid w:val="007D6371"/>
    <w:rsid w:val="007E5E57"/>
    <w:rsid w:val="007F52A8"/>
    <w:rsid w:val="008452FE"/>
    <w:rsid w:val="008861B1"/>
    <w:rsid w:val="008B0D78"/>
    <w:rsid w:val="008B3CD9"/>
    <w:rsid w:val="00926DF9"/>
    <w:rsid w:val="009358DC"/>
    <w:rsid w:val="00941503"/>
    <w:rsid w:val="009655F1"/>
    <w:rsid w:val="00974FE9"/>
    <w:rsid w:val="0098372A"/>
    <w:rsid w:val="009E3166"/>
    <w:rsid w:val="00A429D7"/>
    <w:rsid w:val="00A54BF4"/>
    <w:rsid w:val="00A610FD"/>
    <w:rsid w:val="00A74CE4"/>
    <w:rsid w:val="00A86763"/>
    <w:rsid w:val="00A97490"/>
    <w:rsid w:val="00AB0CB9"/>
    <w:rsid w:val="00AC49E4"/>
    <w:rsid w:val="00AD1668"/>
    <w:rsid w:val="00AD2933"/>
    <w:rsid w:val="00AD65B7"/>
    <w:rsid w:val="00B3197A"/>
    <w:rsid w:val="00B37717"/>
    <w:rsid w:val="00B52D7E"/>
    <w:rsid w:val="00B96BF8"/>
    <w:rsid w:val="00BA020E"/>
    <w:rsid w:val="00BD0D02"/>
    <w:rsid w:val="00BF09BD"/>
    <w:rsid w:val="00BF2040"/>
    <w:rsid w:val="00C333F6"/>
    <w:rsid w:val="00C379C1"/>
    <w:rsid w:val="00CE64CA"/>
    <w:rsid w:val="00CE7078"/>
    <w:rsid w:val="00D049B2"/>
    <w:rsid w:val="00D16D6E"/>
    <w:rsid w:val="00D24B72"/>
    <w:rsid w:val="00D26877"/>
    <w:rsid w:val="00D42185"/>
    <w:rsid w:val="00DF1B44"/>
    <w:rsid w:val="00E35087"/>
    <w:rsid w:val="00E81087"/>
    <w:rsid w:val="00E92525"/>
    <w:rsid w:val="00F83A26"/>
    <w:rsid w:val="00FA43F8"/>
    <w:rsid w:val="00FB59CC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D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63"/>
    <w:rPr>
      <w:color w:val="800080"/>
      <w:u w:val="single"/>
    </w:rPr>
  </w:style>
  <w:style w:type="paragraph" w:customStyle="1" w:styleId="xl66">
    <w:name w:val="xl6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867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xl81">
    <w:name w:val="xl8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8676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867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8676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867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B72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B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ConsPlusNonformat">
    <w:name w:val="ConsPlusNonformat"/>
    <w:uiPriority w:val="99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17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1733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1733A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1733A"/>
    <w:pPr>
      <w:ind w:left="708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17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21733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733A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1733A"/>
  </w:style>
  <w:style w:type="paragraph" w:customStyle="1" w:styleId="xl133">
    <w:name w:val="xl13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1733A"/>
  </w:style>
  <w:style w:type="numbering" w:customStyle="1" w:styleId="3">
    <w:name w:val="Нет списка3"/>
    <w:next w:val="a2"/>
    <w:uiPriority w:val="99"/>
    <w:semiHidden/>
    <w:unhideWhenUsed/>
    <w:rsid w:val="0021733A"/>
  </w:style>
  <w:style w:type="numbering" w:customStyle="1" w:styleId="4">
    <w:name w:val="Нет списка4"/>
    <w:next w:val="a2"/>
    <w:uiPriority w:val="99"/>
    <w:semiHidden/>
    <w:unhideWhenUsed/>
    <w:rsid w:val="0021733A"/>
  </w:style>
  <w:style w:type="numbering" w:customStyle="1" w:styleId="5">
    <w:name w:val="Нет списка5"/>
    <w:next w:val="a2"/>
    <w:uiPriority w:val="99"/>
    <w:semiHidden/>
    <w:unhideWhenUsed/>
    <w:rsid w:val="0021733A"/>
  </w:style>
  <w:style w:type="numbering" w:customStyle="1" w:styleId="6">
    <w:name w:val="Нет списка6"/>
    <w:next w:val="a2"/>
    <w:uiPriority w:val="99"/>
    <w:semiHidden/>
    <w:unhideWhenUsed/>
    <w:rsid w:val="0021733A"/>
  </w:style>
  <w:style w:type="paragraph" w:customStyle="1" w:styleId="xl143">
    <w:name w:val="xl14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44">
    <w:name w:val="xl144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5">
    <w:name w:val="xl145"/>
    <w:basedOn w:val="a"/>
    <w:rsid w:val="002173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6">
    <w:name w:val="xl146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7">
    <w:name w:val="xl147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0">
    <w:name w:val="xl150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1">
    <w:name w:val="xl151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21733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21733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21733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21733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173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7">
    <w:name w:val="xl167"/>
    <w:basedOn w:val="a"/>
    <w:rsid w:val="0021733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8">
    <w:name w:val="xl168"/>
    <w:basedOn w:val="a"/>
    <w:rsid w:val="0021733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9">
    <w:name w:val="xl169"/>
    <w:basedOn w:val="a"/>
    <w:rsid w:val="0021733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17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21733A"/>
  </w:style>
  <w:style w:type="numbering" w:customStyle="1" w:styleId="8">
    <w:name w:val="Нет списка8"/>
    <w:next w:val="a2"/>
    <w:uiPriority w:val="99"/>
    <w:semiHidden/>
    <w:unhideWhenUsed/>
    <w:rsid w:val="0021733A"/>
  </w:style>
  <w:style w:type="numbering" w:customStyle="1" w:styleId="9">
    <w:name w:val="Нет списка9"/>
    <w:next w:val="a2"/>
    <w:uiPriority w:val="99"/>
    <w:semiHidden/>
    <w:unhideWhenUsed/>
    <w:rsid w:val="0021733A"/>
  </w:style>
  <w:style w:type="numbering" w:customStyle="1" w:styleId="100">
    <w:name w:val="Нет списка10"/>
    <w:next w:val="a2"/>
    <w:uiPriority w:val="99"/>
    <w:semiHidden/>
    <w:unhideWhenUsed/>
    <w:rsid w:val="0021733A"/>
  </w:style>
  <w:style w:type="numbering" w:customStyle="1" w:styleId="11">
    <w:name w:val="Нет списка11"/>
    <w:next w:val="a2"/>
    <w:uiPriority w:val="99"/>
    <w:semiHidden/>
    <w:unhideWhenUsed/>
    <w:rsid w:val="0021733A"/>
  </w:style>
  <w:style w:type="numbering" w:customStyle="1" w:styleId="12">
    <w:name w:val="Нет списка12"/>
    <w:next w:val="a2"/>
    <w:uiPriority w:val="99"/>
    <w:semiHidden/>
    <w:unhideWhenUsed/>
    <w:rsid w:val="0021733A"/>
  </w:style>
  <w:style w:type="numbering" w:customStyle="1" w:styleId="13">
    <w:name w:val="Нет списка13"/>
    <w:next w:val="a2"/>
    <w:uiPriority w:val="99"/>
    <w:semiHidden/>
    <w:unhideWhenUsed/>
    <w:rsid w:val="0021733A"/>
  </w:style>
  <w:style w:type="numbering" w:customStyle="1" w:styleId="14">
    <w:name w:val="Нет списка14"/>
    <w:next w:val="a2"/>
    <w:uiPriority w:val="99"/>
    <w:semiHidden/>
    <w:unhideWhenUsed/>
    <w:rsid w:val="0021733A"/>
  </w:style>
  <w:style w:type="numbering" w:customStyle="1" w:styleId="15">
    <w:name w:val="Нет списка15"/>
    <w:next w:val="a2"/>
    <w:uiPriority w:val="99"/>
    <w:semiHidden/>
    <w:unhideWhenUsed/>
    <w:rsid w:val="0021733A"/>
  </w:style>
  <w:style w:type="numbering" w:customStyle="1" w:styleId="16">
    <w:name w:val="Нет списка16"/>
    <w:next w:val="a2"/>
    <w:uiPriority w:val="99"/>
    <w:semiHidden/>
    <w:unhideWhenUsed/>
    <w:rsid w:val="0021733A"/>
  </w:style>
  <w:style w:type="numbering" w:customStyle="1" w:styleId="17">
    <w:name w:val="Нет списка17"/>
    <w:next w:val="a2"/>
    <w:uiPriority w:val="99"/>
    <w:semiHidden/>
    <w:unhideWhenUsed/>
    <w:rsid w:val="0021733A"/>
  </w:style>
  <w:style w:type="numbering" w:customStyle="1" w:styleId="18">
    <w:name w:val="Нет списка18"/>
    <w:next w:val="a2"/>
    <w:uiPriority w:val="99"/>
    <w:semiHidden/>
    <w:unhideWhenUsed/>
    <w:rsid w:val="0021733A"/>
  </w:style>
  <w:style w:type="numbering" w:customStyle="1" w:styleId="19">
    <w:name w:val="Нет списка19"/>
    <w:next w:val="a2"/>
    <w:uiPriority w:val="99"/>
    <w:semiHidden/>
    <w:unhideWhenUsed/>
    <w:rsid w:val="0021733A"/>
  </w:style>
  <w:style w:type="numbering" w:customStyle="1" w:styleId="200">
    <w:name w:val="Нет списка20"/>
    <w:next w:val="a2"/>
    <w:uiPriority w:val="99"/>
    <w:semiHidden/>
    <w:unhideWhenUsed/>
    <w:rsid w:val="0021733A"/>
  </w:style>
  <w:style w:type="numbering" w:customStyle="1" w:styleId="210">
    <w:name w:val="Нет списка21"/>
    <w:next w:val="a2"/>
    <w:uiPriority w:val="99"/>
    <w:semiHidden/>
    <w:unhideWhenUsed/>
    <w:rsid w:val="0021733A"/>
  </w:style>
  <w:style w:type="numbering" w:customStyle="1" w:styleId="22">
    <w:name w:val="Нет списка22"/>
    <w:next w:val="a2"/>
    <w:uiPriority w:val="99"/>
    <w:semiHidden/>
    <w:unhideWhenUsed/>
    <w:rsid w:val="0021733A"/>
  </w:style>
  <w:style w:type="numbering" w:customStyle="1" w:styleId="23">
    <w:name w:val="Нет списка23"/>
    <w:next w:val="a2"/>
    <w:uiPriority w:val="99"/>
    <w:semiHidden/>
    <w:unhideWhenUsed/>
    <w:rsid w:val="0021733A"/>
  </w:style>
  <w:style w:type="numbering" w:customStyle="1" w:styleId="24">
    <w:name w:val="Нет списка24"/>
    <w:next w:val="a2"/>
    <w:uiPriority w:val="99"/>
    <w:semiHidden/>
    <w:unhideWhenUsed/>
    <w:rsid w:val="0021733A"/>
  </w:style>
  <w:style w:type="numbering" w:customStyle="1" w:styleId="25">
    <w:name w:val="Нет списка25"/>
    <w:next w:val="a2"/>
    <w:uiPriority w:val="99"/>
    <w:semiHidden/>
    <w:unhideWhenUsed/>
    <w:rsid w:val="0021733A"/>
  </w:style>
  <w:style w:type="numbering" w:customStyle="1" w:styleId="26">
    <w:name w:val="Нет списка26"/>
    <w:next w:val="a2"/>
    <w:uiPriority w:val="99"/>
    <w:semiHidden/>
    <w:unhideWhenUsed/>
    <w:rsid w:val="0021733A"/>
  </w:style>
  <w:style w:type="numbering" w:customStyle="1" w:styleId="27">
    <w:name w:val="Нет списка27"/>
    <w:next w:val="a2"/>
    <w:uiPriority w:val="99"/>
    <w:semiHidden/>
    <w:unhideWhenUsed/>
    <w:rsid w:val="0021733A"/>
  </w:style>
  <w:style w:type="numbering" w:customStyle="1" w:styleId="28">
    <w:name w:val="Нет списка28"/>
    <w:next w:val="a2"/>
    <w:uiPriority w:val="99"/>
    <w:semiHidden/>
    <w:unhideWhenUsed/>
    <w:rsid w:val="0021733A"/>
  </w:style>
  <w:style w:type="numbering" w:customStyle="1" w:styleId="29">
    <w:name w:val="Нет списка29"/>
    <w:next w:val="a2"/>
    <w:uiPriority w:val="99"/>
    <w:semiHidden/>
    <w:unhideWhenUsed/>
    <w:rsid w:val="0021733A"/>
  </w:style>
  <w:style w:type="numbering" w:customStyle="1" w:styleId="30">
    <w:name w:val="Нет списка30"/>
    <w:next w:val="a2"/>
    <w:uiPriority w:val="99"/>
    <w:semiHidden/>
    <w:unhideWhenUsed/>
    <w:rsid w:val="0021733A"/>
  </w:style>
  <w:style w:type="numbering" w:customStyle="1" w:styleId="31">
    <w:name w:val="Нет списка31"/>
    <w:next w:val="a2"/>
    <w:uiPriority w:val="99"/>
    <w:semiHidden/>
    <w:unhideWhenUsed/>
    <w:rsid w:val="0021733A"/>
  </w:style>
  <w:style w:type="numbering" w:customStyle="1" w:styleId="32">
    <w:name w:val="Нет списка32"/>
    <w:next w:val="a2"/>
    <w:uiPriority w:val="99"/>
    <w:semiHidden/>
    <w:unhideWhenUsed/>
    <w:rsid w:val="0021733A"/>
  </w:style>
  <w:style w:type="paragraph" w:styleId="ad">
    <w:name w:val="No Spacing"/>
    <w:uiPriority w:val="1"/>
    <w:qFormat/>
    <w:rsid w:val="002173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D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63"/>
    <w:rPr>
      <w:color w:val="800080"/>
      <w:u w:val="single"/>
    </w:rPr>
  </w:style>
  <w:style w:type="paragraph" w:customStyle="1" w:styleId="xl66">
    <w:name w:val="xl6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867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xl81">
    <w:name w:val="xl8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8676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867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8676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867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B72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B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ConsPlusNonformat">
    <w:name w:val="ConsPlusNonformat"/>
    <w:uiPriority w:val="99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17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1733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1733A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1733A"/>
    <w:pPr>
      <w:ind w:left="708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17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21733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733A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1733A"/>
  </w:style>
  <w:style w:type="paragraph" w:customStyle="1" w:styleId="xl133">
    <w:name w:val="xl13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1733A"/>
  </w:style>
  <w:style w:type="numbering" w:customStyle="1" w:styleId="3">
    <w:name w:val="Нет списка3"/>
    <w:next w:val="a2"/>
    <w:uiPriority w:val="99"/>
    <w:semiHidden/>
    <w:unhideWhenUsed/>
    <w:rsid w:val="0021733A"/>
  </w:style>
  <w:style w:type="numbering" w:customStyle="1" w:styleId="4">
    <w:name w:val="Нет списка4"/>
    <w:next w:val="a2"/>
    <w:uiPriority w:val="99"/>
    <w:semiHidden/>
    <w:unhideWhenUsed/>
    <w:rsid w:val="0021733A"/>
  </w:style>
  <w:style w:type="numbering" w:customStyle="1" w:styleId="5">
    <w:name w:val="Нет списка5"/>
    <w:next w:val="a2"/>
    <w:uiPriority w:val="99"/>
    <w:semiHidden/>
    <w:unhideWhenUsed/>
    <w:rsid w:val="0021733A"/>
  </w:style>
  <w:style w:type="numbering" w:customStyle="1" w:styleId="6">
    <w:name w:val="Нет списка6"/>
    <w:next w:val="a2"/>
    <w:uiPriority w:val="99"/>
    <w:semiHidden/>
    <w:unhideWhenUsed/>
    <w:rsid w:val="0021733A"/>
  </w:style>
  <w:style w:type="paragraph" w:customStyle="1" w:styleId="xl143">
    <w:name w:val="xl14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44">
    <w:name w:val="xl144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5">
    <w:name w:val="xl145"/>
    <w:basedOn w:val="a"/>
    <w:rsid w:val="002173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6">
    <w:name w:val="xl146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7">
    <w:name w:val="xl147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0">
    <w:name w:val="xl150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1">
    <w:name w:val="xl151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21733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21733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21733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21733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173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7">
    <w:name w:val="xl167"/>
    <w:basedOn w:val="a"/>
    <w:rsid w:val="0021733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8">
    <w:name w:val="xl168"/>
    <w:basedOn w:val="a"/>
    <w:rsid w:val="0021733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9">
    <w:name w:val="xl169"/>
    <w:basedOn w:val="a"/>
    <w:rsid w:val="0021733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17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21733A"/>
  </w:style>
  <w:style w:type="numbering" w:customStyle="1" w:styleId="8">
    <w:name w:val="Нет списка8"/>
    <w:next w:val="a2"/>
    <w:uiPriority w:val="99"/>
    <w:semiHidden/>
    <w:unhideWhenUsed/>
    <w:rsid w:val="0021733A"/>
  </w:style>
  <w:style w:type="numbering" w:customStyle="1" w:styleId="9">
    <w:name w:val="Нет списка9"/>
    <w:next w:val="a2"/>
    <w:uiPriority w:val="99"/>
    <w:semiHidden/>
    <w:unhideWhenUsed/>
    <w:rsid w:val="0021733A"/>
  </w:style>
  <w:style w:type="numbering" w:customStyle="1" w:styleId="100">
    <w:name w:val="Нет списка10"/>
    <w:next w:val="a2"/>
    <w:uiPriority w:val="99"/>
    <w:semiHidden/>
    <w:unhideWhenUsed/>
    <w:rsid w:val="0021733A"/>
  </w:style>
  <w:style w:type="numbering" w:customStyle="1" w:styleId="11">
    <w:name w:val="Нет списка11"/>
    <w:next w:val="a2"/>
    <w:uiPriority w:val="99"/>
    <w:semiHidden/>
    <w:unhideWhenUsed/>
    <w:rsid w:val="0021733A"/>
  </w:style>
  <w:style w:type="numbering" w:customStyle="1" w:styleId="12">
    <w:name w:val="Нет списка12"/>
    <w:next w:val="a2"/>
    <w:uiPriority w:val="99"/>
    <w:semiHidden/>
    <w:unhideWhenUsed/>
    <w:rsid w:val="0021733A"/>
  </w:style>
  <w:style w:type="numbering" w:customStyle="1" w:styleId="13">
    <w:name w:val="Нет списка13"/>
    <w:next w:val="a2"/>
    <w:uiPriority w:val="99"/>
    <w:semiHidden/>
    <w:unhideWhenUsed/>
    <w:rsid w:val="0021733A"/>
  </w:style>
  <w:style w:type="numbering" w:customStyle="1" w:styleId="14">
    <w:name w:val="Нет списка14"/>
    <w:next w:val="a2"/>
    <w:uiPriority w:val="99"/>
    <w:semiHidden/>
    <w:unhideWhenUsed/>
    <w:rsid w:val="0021733A"/>
  </w:style>
  <w:style w:type="numbering" w:customStyle="1" w:styleId="15">
    <w:name w:val="Нет списка15"/>
    <w:next w:val="a2"/>
    <w:uiPriority w:val="99"/>
    <w:semiHidden/>
    <w:unhideWhenUsed/>
    <w:rsid w:val="0021733A"/>
  </w:style>
  <w:style w:type="numbering" w:customStyle="1" w:styleId="16">
    <w:name w:val="Нет списка16"/>
    <w:next w:val="a2"/>
    <w:uiPriority w:val="99"/>
    <w:semiHidden/>
    <w:unhideWhenUsed/>
    <w:rsid w:val="0021733A"/>
  </w:style>
  <w:style w:type="numbering" w:customStyle="1" w:styleId="17">
    <w:name w:val="Нет списка17"/>
    <w:next w:val="a2"/>
    <w:uiPriority w:val="99"/>
    <w:semiHidden/>
    <w:unhideWhenUsed/>
    <w:rsid w:val="0021733A"/>
  </w:style>
  <w:style w:type="numbering" w:customStyle="1" w:styleId="18">
    <w:name w:val="Нет списка18"/>
    <w:next w:val="a2"/>
    <w:uiPriority w:val="99"/>
    <w:semiHidden/>
    <w:unhideWhenUsed/>
    <w:rsid w:val="0021733A"/>
  </w:style>
  <w:style w:type="numbering" w:customStyle="1" w:styleId="19">
    <w:name w:val="Нет списка19"/>
    <w:next w:val="a2"/>
    <w:uiPriority w:val="99"/>
    <w:semiHidden/>
    <w:unhideWhenUsed/>
    <w:rsid w:val="0021733A"/>
  </w:style>
  <w:style w:type="numbering" w:customStyle="1" w:styleId="200">
    <w:name w:val="Нет списка20"/>
    <w:next w:val="a2"/>
    <w:uiPriority w:val="99"/>
    <w:semiHidden/>
    <w:unhideWhenUsed/>
    <w:rsid w:val="0021733A"/>
  </w:style>
  <w:style w:type="numbering" w:customStyle="1" w:styleId="210">
    <w:name w:val="Нет списка21"/>
    <w:next w:val="a2"/>
    <w:uiPriority w:val="99"/>
    <w:semiHidden/>
    <w:unhideWhenUsed/>
    <w:rsid w:val="0021733A"/>
  </w:style>
  <w:style w:type="numbering" w:customStyle="1" w:styleId="22">
    <w:name w:val="Нет списка22"/>
    <w:next w:val="a2"/>
    <w:uiPriority w:val="99"/>
    <w:semiHidden/>
    <w:unhideWhenUsed/>
    <w:rsid w:val="0021733A"/>
  </w:style>
  <w:style w:type="numbering" w:customStyle="1" w:styleId="23">
    <w:name w:val="Нет списка23"/>
    <w:next w:val="a2"/>
    <w:uiPriority w:val="99"/>
    <w:semiHidden/>
    <w:unhideWhenUsed/>
    <w:rsid w:val="0021733A"/>
  </w:style>
  <w:style w:type="numbering" w:customStyle="1" w:styleId="24">
    <w:name w:val="Нет списка24"/>
    <w:next w:val="a2"/>
    <w:uiPriority w:val="99"/>
    <w:semiHidden/>
    <w:unhideWhenUsed/>
    <w:rsid w:val="0021733A"/>
  </w:style>
  <w:style w:type="numbering" w:customStyle="1" w:styleId="25">
    <w:name w:val="Нет списка25"/>
    <w:next w:val="a2"/>
    <w:uiPriority w:val="99"/>
    <w:semiHidden/>
    <w:unhideWhenUsed/>
    <w:rsid w:val="0021733A"/>
  </w:style>
  <w:style w:type="numbering" w:customStyle="1" w:styleId="26">
    <w:name w:val="Нет списка26"/>
    <w:next w:val="a2"/>
    <w:uiPriority w:val="99"/>
    <w:semiHidden/>
    <w:unhideWhenUsed/>
    <w:rsid w:val="0021733A"/>
  </w:style>
  <w:style w:type="numbering" w:customStyle="1" w:styleId="27">
    <w:name w:val="Нет списка27"/>
    <w:next w:val="a2"/>
    <w:uiPriority w:val="99"/>
    <w:semiHidden/>
    <w:unhideWhenUsed/>
    <w:rsid w:val="0021733A"/>
  </w:style>
  <w:style w:type="numbering" w:customStyle="1" w:styleId="28">
    <w:name w:val="Нет списка28"/>
    <w:next w:val="a2"/>
    <w:uiPriority w:val="99"/>
    <w:semiHidden/>
    <w:unhideWhenUsed/>
    <w:rsid w:val="0021733A"/>
  </w:style>
  <w:style w:type="numbering" w:customStyle="1" w:styleId="29">
    <w:name w:val="Нет списка29"/>
    <w:next w:val="a2"/>
    <w:uiPriority w:val="99"/>
    <w:semiHidden/>
    <w:unhideWhenUsed/>
    <w:rsid w:val="0021733A"/>
  </w:style>
  <w:style w:type="numbering" w:customStyle="1" w:styleId="30">
    <w:name w:val="Нет списка30"/>
    <w:next w:val="a2"/>
    <w:uiPriority w:val="99"/>
    <w:semiHidden/>
    <w:unhideWhenUsed/>
    <w:rsid w:val="0021733A"/>
  </w:style>
  <w:style w:type="numbering" w:customStyle="1" w:styleId="31">
    <w:name w:val="Нет списка31"/>
    <w:next w:val="a2"/>
    <w:uiPriority w:val="99"/>
    <w:semiHidden/>
    <w:unhideWhenUsed/>
    <w:rsid w:val="0021733A"/>
  </w:style>
  <w:style w:type="numbering" w:customStyle="1" w:styleId="32">
    <w:name w:val="Нет списка32"/>
    <w:next w:val="a2"/>
    <w:uiPriority w:val="99"/>
    <w:semiHidden/>
    <w:unhideWhenUsed/>
    <w:rsid w:val="0021733A"/>
  </w:style>
  <w:style w:type="paragraph" w:styleId="ad">
    <w:name w:val="No Spacing"/>
    <w:uiPriority w:val="1"/>
    <w:qFormat/>
    <w:rsid w:val="002173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3059-D235-4C62-93ED-81FB80D3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47</Pages>
  <Words>10912</Words>
  <Characters>62203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2024-04-04T06:48:00Z</cp:lastPrinted>
  <dcterms:created xsi:type="dcterms:W3CDTF">2020-09-04T04:29:00Z</dcterms:created>
  <dcterms:modified xsi:type="dcterms:W3CDTF">2025-10-07T01:25:00Z</dcterms:modified>
</cp:coreProperties>
</file>