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81" w:rsidRPr="00CF3318" w:rsidRDefault="00890881" w:rsidP="0089088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F3318">
        <w:rPr>
          <w:rFonts w:ascii="Times New Roman" w:hAnsi="Times New Roman"/>
          <w:b/>
          <w:sz w:val="36"/>
          <w:szCs w:val="36"/>
        </w:rPr>
        <w:t>ОТЧЕТ</w:t>
      </w:r>
    </w:p>
    <w:p w:rsidR="00890881" w:rsidRDefault="00890881" w:rsidP="008908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9691E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  <w:r w:rsidRPr="0029691E">
        <w:rPr>
          <w:rFonts w:ascii="Times New Roman" w:hAnsi="Times New Roman"/>
          <w:b/>
          <w:bCs/>
          <w:sz w:val="28"/>
          <w:szCs w:val="28"/>
        </w:rPr>
        <w:t>«</w:t>
      </w:r>
      <w:r w:rsidRPr="0029691E">
        <w:rPr>
          <w:rFonts w:ascii="Times New Roman" w:hAnsi="Times New Roman"/>
          <w:b/>
          <w:sz w:val="28"/>
          <w:szCs w:val="28"/>
        </w:rPr>
        <w:t>Развитие культуры городского округа Большой Камень» 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29691E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0C29D0">
        <w:rPr>
          <w:rFonts w:ascii="Times New Roman" w:hAnsi="Times New Roman"/>
          <w:b/>
          <w:sz w:val="28"/>
          <w:szCs w:val="28"/>
        </w:rPr>
        <w:t>8</w:t>
      </w:r>
      <w:r w:rsidRPr="0029691E">
        <w:rPr>
          <w:rFonts w:ascii="Times New Roman" w:hAnsi="Times New Roman"/>
          <w:b/>
          <w:sz w:val="28"/>
          <w:szCs w:val="28"/>
        </w:rPr>
        <w:t xml:space="preserve"> годы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</w:p>
    <w:p w:rsidR="00890881" w:rsidRDefault="00890881" w:rsidP="0089088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890881" w:rsidTr="007D5750">
        <w:tc>
          <w:tcPr>
            <w:tcW w:w="3652" w:type="dxa"/>
          </w:tcPr>
          <w:p w:rsidR="00890881" w:rsidRPr="00CD7A52" w:rsidRDefault="00890881" w:rsidP="007D5750">
            <w:pPr>
              <w:rPr>
                <w:rFonts w:ascii="Times New Roman" w:hAnsi="Times New Roman"/>
                <w:sz w:val="28"/>
                <w:szCs w:val="28"/>
              </w:rPr>
            </w:pPr>
            <w:r w:rsidRPr="00CD7A52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635" w:type="dxa"/>
          </w:tcPr>
          <w:p w:rsidR="00890881" w:rsidRDefault="00890881" w:rsidP="007D5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A1">
              <w:rPr>
                <w:rFonts w:ascii="Times New Roman" w:hAnsi="Times New Roman"/>
                <w:sz w:val="28"/>
                <w:szCs w:val="28"/>
              </w:rPr>
              <w:t>Управление культуры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 Большой Камень</w:t>
            </w:r>
          </w:p>
          <w:p w:rsidR="00890881" w:rsidRDefault="00890881" w:rsidP="007D5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890881" w:rsidTr="007D5750">
        <w:tc>
          <w:tcPr>
            <w:tcW w:w="3652" w:type="dxa"/>
          </w:tcPr>
          <w:p w:rsidR="00890881" w:rsidRPr="00CD7A52" w:rsidRDefault="00890881" w:rsidP="007D5750">
            <w:pPr>
              <w:rPr>
                <w:rFonts w:ascii="Times New Roman" w:hAnsi="Times New Roman"/>
                <w:sz w:val="28"/>
                <w:szCs w:val="28"/>
              </w:rPr>
            </w:pPr>
            <w:r w:rsidRPr="00CD7A52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635" w:type="dxa"/>
          </w:tcPr>
          <w:p w:rsidR="00890881" w:rsidRDefault="00890881" w:rsidP="007D575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27A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29D0">
              <w:rPr>
                <w:rFonts w:ascii="Times New Roman" w:hAnsi="Times New Roman"/>
                <w:sz w:val="28"/>
                <w:szCs w:val="28"/>
              </w:rPr>
              <w:t>5</w:t>
            </w:r>
            <w:r w:rsidRPr="007F27A1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890881" w:rsidRDefault="00890881" w:rsidP="007D57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881" w:rsidTr="007D5750">
        <w:tc>
          <w:tcPr>
            <w:tcW w:w="3652" w:type="dxa"/>
          </w:tcPr>
          <w:p w:rsidR="00890881" w:rsidRPr="00CD7A52" w:rsidRDefault="00890881" w:rsidP="007D5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Ф.И.О., номер телефона и электронный адрес непосредственного исполнителя</w:t>
            </w:r>
          </w:p>
        </w:tc>
        <w:tc>
          <w:tcPr>
            <w:tcW w:w="5635" w:type="dxa"/>
          </w:tcPr>
          <w:p w:rsidR="00890881" w:rsidRDefault="00890881" w:rsidP="007D57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городского округа Большой Камень С.В. Березницкая;</w:t>
            </w:r>
          </w:p>
          <w:p w:rsidR="00890881" w:rsidRPr="00404326" w:rsidRDefault="00890881" w:rsidP="007736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51699; </w:t>
            </w:r>
            <w:r w:rsidR="003B62DC" w:rsidRPr="003B62DC">
              <w:rPr>
                <w:rFonts w:ascii="Times New Roman" w:hAnsi="Times New Roman"/>
                <w:sz w:val="28"/>
                <w:szCs w:val="28"/>
              </w:rPr>
              <w:t>kult@bkadmin.ru</w:t>
            </w:r>
          </w:p>
        </w:tc>
      </w:tr>
    </w:tbl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Pr="002C0EBA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 Березницкая</w:t>
      </w: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0881" w:rsidRPr="002C0EBA" w:rsidRDefault="00890881" w:rsidP="00890881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90881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>к отчету о реализации муниципальной программы «Развитие культуры городского округа Большой Камень»</w:t>
      </w:r>
    </w:p>
    <w:p w:rsidR="00890881" w:rsidRPr="002C0EBA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 xml:space="preserve"> на 20</w:t>
      </w:r>
      <w:r>
        <w:rPr>
          <w:rFonts w:ascii="Times New Roman" w:hAnsi="Times New Roman"/>
          <w:b/>
          <w:sz w:val="28"/>
        </w:rPr>
        <w:t>20</w:t>
      </w:r>
      <w:r w:rsidRPr="002C0EBA">
        <w:rPr>
          <w:rFonts w:ascii="Times New Roman" w:hAnsi="Times New Roman"/>
          <w:b/>
          <w:sz w:val="28"/>
        </w:rPr>
        <w:t xml:space="preserve"> -20</w:t>
      </w:r>
      <w:r>
        <w:rPr>
          <w:rFonts w:ascii="Times New Roman" w:hAnsi="Times New Roman"/>
          <w:b/>
          <w:sz w:val="28"/>
        </w:rPr>
        <w:t>2</w:t>
      </w:r>
      <w:r w:rsidR="000C29D0">
        <w:rPr>
          <w:rFonts w:ascii="Times New Roman" w:hAnsi="Times New Roman"/>
          <w:b/>
          <w:sz w:val="28"/>
        </w:rPr>
        <w:t>8</w:t>
      </w:r>
      <w:r w:rsidRPr="002C0EBA">
        <w:rPr>
          <w:rFonts w:ascii="Times New Roman" w:hAnsi="Times New Roman"/>
          <w:b/>
          <w:sz w:val="28"/>
        </w:rPr>
        <w:t xml:space="preserve"> годы</w:t>
      </w:r>
    </w:p>
    <w:p w:rsidR="00890881" w:rsidRPr="002C0EBA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 xml:space="preserve">за </w:t>
      </w:r>
      <w:r>
        <w:rPr>
          <w:rFonts w:ascii="Times New Roman" w:hAnsi="Times New Roman"/>
          <w:b/>
          <w:sz w:val="28"/>
        </w:rPr>
        <w:t>202</w:t>
      </w:r>
      <w:r w:rsidR="000C29D0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</w:p>
    <w:p w:rsidR="00890881" w:rsidRPr="002C0EBA" w:rsidRDefault="00890881" w:rsidP="00890881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</w:p>
    <w:p w:rsidR="00890881" w:rsidRPr="00D329E6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EBA">
        <w:rPr>
          <w:rFonts w:ascii="Times New Roman" w:hAnsi="Times New Roman"/>
          <w:sz w:val="28"/>
          <w:szCs w:val="28"/>
        </w:rPr>
        <w:t>Муниципальная программа «Развитие культуры городского округа Большой Камень» на 20</w:t>
      </w:r>
      <w:r>
        <w:rPr>
          <w:rFonts w:ascii="Times New Roman" w:hAnsi="Times New Roman"/>
          <w:sz w:val="28"/>
          <w:szCs w:val="28"/>
        </w:rPr>
        <w:t>20</w:t>
      </w:r>
      <w:r w:rsidRPr="002C0E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0C29D0">
        <w:rPr>
          <w:rFonts w:ascii="Times New Roman" w:hAnsi="Times New Roman"/>
          <w:sz w:val="28"/>
          <w:szCs w:val="28"/>
        </w:rPr>
        <w:t>8</w:t>
      </w:r>
      <w:r w:rsidRPr="002C0EBA">
        <w:rPr>
          <w:rFonts w:ascii="Times New Roman" w:hAnsi="Times New Roman"/>
          <w:sz w:val="28"/>
          <w:szCs w:val="28"/>
        </w:rPr>
        <w:t xml:space="preserve"> годы (далее – </w:t>
      </w:r>
      <w:r>
        <w:rPr>
          <w:rFonts w:ascii="Times New Roman" w:hAnsi="Times New Roman"/>
          <w:sz w:val="28"/>
          <w:szCs w:val="28"/>
        </w:rPr>
        <w:t>муниципальная п</w:t>
      </w:r>
      <w:r w:rsidRPr="002C0EBA">
        <w:rPr>
          <w:rFonts w:ascii="Times New Roman" w:hAnsi="Times New Roman"/>
          <w:sz w:val="28"/>
          <w:szCs w:val="28"/>
        </w:rPr>
        <w:t>рограмма) утверждена постановлением администрации городского округа</w:t>
      </w:r>
      <w:r>
        <w:rPr>
          <w:rFonts w:ascii="Times New Roman" w:hAnsi="Times New Roman"/>
          <w:sz w:val="28"/>
          <w:szCs w:val="28"/>
        </w:rPr>
        <w:br/>
      </w:r>
      <w:r w:rsidRPr="002C0EBA">
        <w:rPr>
          <w:rFonts w:ascii="Times New Roman" w:hAnsi="Times New Roman"/>
          <w:sz w:val="28"/>
          <w:szCs w:val="28"/>
        </w:rPr>
        <w:t xml:space="preserve">Большой Камень </w:t>
      </w:r>
      <w:r>
        <w:rPr>
          <w:rFonts w:ascii="Times New Roman" w:hAnsi="Times New Roman"/>
          <w:sz w:val="28"/>
          <w:szCs w:val="28"/>
        </w:rPr>
        <w:t>13</w:t>
      </w:r>
      <w:r w:rsidRPr="00D329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D329E6">
        <w:rPr>
          <w:rFonts w:ascii="Times New Roman" w:hAnsi="Times New Roman"/>
          <w:sz w:val="28"/>
          <w:szCs w:val="28"/>
        </w:rPr>
        <w:t xml:space="preserve"> 20</w:t>
      </w:r>
      <w:r w:rsidR="002E3C44">
        <w:rPr>
          <w:rFonts w:ascii="Times New Roman" w:hAnsi="Times New Roman"/>
          <w:sz w:val="28"/>
          <w:szCs w:val="28"/>
        </w:rPr>
        <w:t>20</w:t>
      </w:r>
      <w:r w:rsidRPr="00D329E6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415</w:t>
      </w:r>
      <w:r w:rsidRPr="00D329E6">
        <w:rPr>
          <w:rFonts w:ascii="Times New Roman" w:hAnsi="Times New Roman"/>
          <w:sz w:val="28"/>
          <w:szCs w:val="28"/>
        </w:rPr>
        <w:t xml:space="preserve">. </w:t>
      </w:r>
    </w:p>
    <w:p w:rsidR="00890881" w:rsidRPr="00D329E6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9E6">
        <w:rPr>
          <w:rFonts w:ascii="Times New Roman" w:hAnsi="Times New Roman"/>
          <w:sz w:val="28"/>
          <w:szCs w:val="28"/>
        </w:rPr>
        <w:t>Пояснительная записка составлена по форме, установленной Порядком</w:t>
      </w:r>
      <w:r w:rsidRPr="00D329E6">
        <w:rPr>
          <w:rFonts w:ascii="Times New Roman" w:hAnsi="Times New Roman"/>
          <w:sz w:val="28"/>
          <w:szCs w:val="28"/>
          <w:lang w:eastAsia="ru-RU"/>
        </w:rPr>
        <w:t xml:space="preserve">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реализации</w:t>
      </w:r>
      <w:r>
        <w:rPr>
          <w:rFonts w:ascii="Times New Roman" w:hAnsi="Times New Roman"/>
          <w:sz w:val="28"/>
          <w:szCs w:val="28"/>
          <w:lang w:eastAsia="ru-RU"/>
        </w:rPr>
        <w:t>, утверждённым постановлением администрации городского округа Большой Камень (далее – городской округ) от 24 ноября 2021 года № 2945.</w:t>
      </w:r>
    </w:p>
    <w:p w:rsidR="00890881" w:rsidRPr="003049DD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49DD">
        <w:rPr>
          <w:rFonts w:ascii="Times New Roman" w:hAnsi="Times New Roman"/>
          <w:b/>
          <w:sz w:val="28"/>
          <w:szCs w:val="28"/>
        </w:rPr>
        <w:t>1.</w:t>
      </w:r>
      <w:r w:rsidRPr="003049DD">
        <w:rPr>
          <w:rFonts w:ascii="Times New Roman" w:hAnsi="Times New Roman"/>
          <w:b/>
          <w:sz w:val="28"/>
          <w:szCs w:val="28"/>
          <w:lang w:eastAsia="ru-RU"/>
        </w:rPr>
        <w:t xml:space="preserve"> Конкретные результаты, достигнутые за </w:t>
      </w:r>
      <w:r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0C29D0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 и за период реализации муниципальной программы 2020 – 202</w:t>
      </w:r>
      <w:r w:rsidR="000C29D0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годы</w:t>
      </w:r>
      <w:r w:rsidRPr="003049D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Pr="001373C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>За 202</w:t>
      </w:r>
      <w:r w:rsidR="000C29D0">
        <w:rPr>
          <w:rFonts w:ascii="Times New Roman" w:hAnsi="Times New Roman"/>
          <w:sz w:val="28"/>
          <w:szCs w:val="28"/>
          <w:lang w:eastAsia="ru-RU"/>
        </w:rPr>
        <w:t>5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год достигнуты следующие результаты: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Охват населения городского округа </w:t>
      </w:r>
      <w:proofErr w:type="gramStart"/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культурными мероприятиями, проводимыми за счет бюджетных средств городского округа</w:t>
      </w:r>
      <w:r w:rsidRPr="001373CB">
        <w:rPr>
          <w:rFonts w:ascii="Times New Roman" w:hAnsi="Times New Roman"/>
          <w:color w:val="000000"/>
          <w:sz w:val="28"/>
          <w:szCs w:val="28"/>
          <w:rtl/>
          <w:lang w:eastAsia="ru-RU"/>
        </w:rPr>
        <w:t>٭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56D6F">
        <w:rPr>
          <w:rFonts w:ascii="Times New Roman" w:hAnsi="Times New Roman"/>
          <w:sz w:val="28"/>
          <w:szCs w:val="28"/>
          <w:lang w:eastAsia="ru-RU"/>
        </w:rPr>
        <w:t>9</w:t>
      </w:r>
      <w:r w:rsidR="00884E43" w:rsidRPr="00884E43">
        <w:rPr>
          <w:rFonts w:ascii="Times New Roman" w:hAnsi="Times New Roman"/>
          <w:sz w:val="28"/>
          <w:szCs w:val="28"/>
          <w:lang w:eastAsia="ru-RU"/>
        </w:rPr>
        <w:t>,</w:t>
      </w:r>
      <w:r w:rsidR="008B515D">
        <w:rPr>
          <w:rFonts w:ascii="Times New Roman" w:hAnsi="Times New Roman"/>
          <w:sz w:val="28"/>
          <w:szCs w:val="28"/>
          <w:lang w:eastAsia="ru-RU"/>
        </w:rPr>
        <w:t>014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тыс. чел. 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(план </w:t>
      </w:r>
      <w:r w:rsidR="00BF4402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4402">
        <w:rPr>
          <w:rFonts w:ascii="Times New Roman" w:hAnsi="Times New Roman"/>
          <w:sz w:val="28"/>
          <w:szCs w:val="28"/>
          <w:lang w:eastAsia="ru-RU"/>
        </w:rPr>
        <w:t>5,</w:t>
      </w:r>
      <w:r w:rsidR="0052148B">
        <w:rPr>
          <w:rFonts w:ascii="Times New Roman" w:hAnsi="Times New Roman"/>
          <w:sz w:val="28"/>
          <w:szCs w:val="28"/>
          <w:lang w:eastAsia="ru-RU"/>
        </w:rPr>
        <w:t>1</w:t>
      </w:r>
      <w:r w:rsidR="007926D8">
        <w:rPr>
          <w:rFonts w:ascii="Times New Roman" w:hAnsi="Times New Roman"/>
          <w:sz w:val="28"/>
          <w:szCs w:val="28"/>
          <w:lang w:eastAsia="ru-RU"/>
        </w:rPr>
        <w:t>82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тыс. чел. в год);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Число посещений культурно-массовых мероприятий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составило </w:t>
      </w:r>
      <w:r w:rsidR="00610EB1">
        <w:rPr>
          <w:rFonts w:ascii="Times New Roman" w:hAnsi="Times New Roman"/>
          <w:sz w:val="28"/>
          <w:szCs w:val="28"/>
        </w:rPr>
        <w:t>258</w:t>
      </w:r>
      <w:r w:rsidR="005500F5">
        <w:rPr>
          <w:rFonts w:ascii="Times New Roman" w:hAnsi="Times New Roman"/>
          <w:sz w:val="28"/>
          <w:szCs w:val="28"/>
        </w:rPr>
        <w:t>,</w:t>
      </w:r>
      <w:r w:rsidR="00610EB1">
        <w:rPr>
          <w:rFonts w:ascii="Times New Roman" w:hAnsi="Times New Roman"/>
          <w:sz w:val="28"/>
          <w:szCs w:val="28"/>
        </w:rPr>
        <w:t>98</w:t>
      </w:r>
      <w:r w:rsidR="00C416FA" w:rsidRPr="00162E3D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чел. /год</w:t>
      </w:r>
      <w:r w:rsidR="00C416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(план -</w:t>
      </w:r>
      <w:r w:rsidR="008B515D">
        <w:rPr>
          <w:rFonts w:ascii="Times New Roman" w:hAnsi="Times New Roman"/>
          <w:sz w:val="28"/>
          <w:szCs w:val="28"/>
          <w:lang w:eastAsia="ru-RU"/>
        </w:rPr>
        <w:t>223</w:t>
      </w:r>
      <w:r w:rsidRPr="001373CB">
        <w:rPr>
          <w:rFonts w:ascii="Times New Roman" w:hAnsi="Times New Roman"/>
          <w:sz w:val="28"/>
          <w:szCs w:val="28"/>
          <w:lang w:eastAsia="ru-RU"/>
        </w:rPr>
        <w:t>,</w:t>
      </w:r>
      <w:r w:rsidR="008B515D">
        <w:rPr>
          <w:rFonts w:ascii="Times New Roman" w:hAnsi="Times New Roman"/>
          <w:sz w:val="28"/>
          <w:szCs w:val="28"/>
          <w:lang w:eastAsia="ru-RU"/>
        </w:rPr>
        <w:t>67</w:t>
      </w:r>
      <w:r w:rsidRPr="001373CB">
        <w:rPr>
          <w:rFonts w:ascii="Times New Roman" w:hAnsi="Times New Roman"/>
          <w:sz w:val="28"/>
          <w:szCs w:val="28"/>
          <w:lang w:eastAsia="ru-RU"/>
        </w:rPr>
        <w:t>)</w:t>
      </w:r>
      <w:r w:rsidR="00884E4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посещений общедоступных библиотек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D5781C">
        <w:rPr>
          <w:rFonts w:ascii="Times New Roman" w:hAnsi="Times New Roman"/>
          <w:sz w:val="28"/>
          <w:szCs w:val="28"/>
        </w:rPr>
        <w:t>311</w:t>
      </w:r>
      <w:r w:rsidR="005500F5">
        <w:rPr>
          <w:rFonts w:ascii="Times New Roman" w:hAnsi="Times New Roman"/>
          <w:sz w:val="28"/>
          <w:szCs w:val="28"/>
        </w:rPr>
        <w:t>,</w:t>
      </w:r>
      <w:r w:rsidR="00D5781C">
        <w:rPr>
          <w:rFonts w:ascii="Times New Roman" w:hAnsi="Times New Roman"/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тыс. посещений/год </w:t>
      </w:r>
      <w:r w:rsidRPr="001373CB">
        <w:rPr>
          <w:rFonts w:ascii="Times New Roman" w:hAnsi="Times New Roman"/>
          <w:color w:val="000000"/>
          <w:sz w:val="28"/>
          <w:szCs w:val="28"/>
        </w:rPr>
        <w:t xml:space="preserve">(план - </w:t>
      </w:r>
      <w:r w:rsidR="00D5781C">
        <w:rPr>
          <w:rFonts w:ascii="Times New Roman" w:hAnsi="Times New Roman"/>
          <w:color w:val="000000"/>
          <w:sz w:val="28"/>
          <w:szCs w:val="28"/>
        </w:rPr>
        <w:t>300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5781C"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клубных формирований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5500F5">
        <w:rPr>
          <w:rFonts w:ascii="Times New Roman" w:hAnsi="Times New Roman"/>
          <w:color w:val="000000"/>
          <w:sz w:val="28"/>
          <w:szCs w:val="28"/>
        </w:rPr>
        <w:br/>
      </w:r>
      <w:r w:rsidR="00610EB1">
        <w:rPr>
          <w:rFonts w:ascii="Times New Roman" w:hAnsi="Times New Roman"/>
          <w:color w:val="000000"/>
          <w:sz w:val="28"/>
          <w:szCs w:val="28"/>
        </w:rPr>
        <w:t>1</w:t>
      </w:r>
      <w:r w:rsidR="00F50731">
        <w:rPr>
          <w:rFonts w:ascii="Times New Roman" w:hAnsi="Times New Roman"/>
          <w:color w:val="000000"/>
          <w:sz w:val="28"/>
          <w:szCs w:val="28"/>
        </w:rPr>
        <w:t>,</w:t>
      </w:r>
      <w:r w:rsidR="00610EB1">
        <w:rPr>
          <w:rFonts w:ascii="Times New Roman" w:hAnsi="Times New Roman"/>
          <w:color w:val="000000"/>
          <w:sz w:val="28"/>
          <w:szCs w:val="28"/>
        </w:rPr>
        <w:t>004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./год </w:t>
      </w:r>
      <w:r w:rsidRPr="001373CB">
        <w:rPr>
          <w:rFonts w:ascii="Times New Roman" w:hAnsi="Times New Roman"/>
          <w:color w:val="000000"/>
          <w:sz w:val="28"/>
          <w:szCs w:val="28"/>
        </w:rPr>
        <w:t xml:space="preserve">( план - 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1,0</w:t>
      </w:r>
      <w:r w:rsidR="007926D8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детей, обучающихся в учреждении дополнительного образования в сфере культуры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A76A7A" w:rsidRPr="00A76A7A">
        <w:rPr>
          <w:rFonts w:ascii="Times New Roman" w:hAnsi="Times New Roman"/>
          <w:color w:val="000000"/>
          <w:sz w:val="28"/>
          <w:szCs w:val="28"/>
        </w:rPr>
        <w:t>3</w:t>
      </w:r>
      <w:r w:rsidR="00610EB1">
        <w:rPr>
          <w:rFonts w:ascii="Times New Roman" w:hAnsi="Times New Roman"/>
          <w:color w:val="000000"/>
          <w:sz w:val="28"/>
          <w:szCs w:val="28"/>
        </w:rPr>
        <w:t>46</w:t>
      </w:r>
      <w:r w:rsidR="00A76A7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чел.</w:t>
      </w:r>
      <w:r w:rsidR="00F507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373CB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1373CB">
        <w:rPr>
          <w:rFonts w:ascii="Times New Roman" w:hAnsi="Times New Roman"/>
          <w:color w:val="000000"/>
          <w:sz w:val="28"/>
          <w:szCs w:val="28"/>
        </w:rPr>
        <w:t xml:space="preserve">план – </w:t>
      </w:r>
      <w:r w:rsidRPr="001373CB">
        <w:rPr>
          <w:rFonts w:ascii="Times New Roman" w:hAnsi="Times New Roman"/>
          <w:sz w:val="28"/>
          <w:szCs w:val="28"/>
          <w:lang w:eastAsia="ru-RU"/>
        </w:rPr>
        <w:t>4</w:t>
      </w:r>
      <w:r w:rsidR="003961FB">
        <w:rPr>
          <w:rFonts w:ascii="Times New Roman" w:hAnsi="Times New Roman"/>
          <w:sz w:val="28"/>
          <w:szCs w:val="28"/>
          <w:lang w:eastAsia="ru-RU"/>
        </w:rPr>
        <w:t>6</w:t>
      </w:r>
      <w:r w:rsidR="007926D8">
        <w:rPr>
          <w:rFonts w:ascii="Times New Roman" w:hAnsi="Times New Roman"/>
          <w:sz w:val="28"/>
          <w:szCs w:val="28"/>
          <w:lang w:eastAsia="ru-RU"/>
        </w:rPr>
        <w:t>7</w:t>
      </w:r>
      <w:r w:rsidRPr="001373CB">
        <w:rPr>
          <w:rFonts w:ascii="Times New Roman" w:hAnsi="Times New Roman"/>
          <w:sz w:val="28"/>
          <w:szCs w:val="28"/>
          <w:lang w:eastAsia="ru-RU"/>
        </w:rPr>
        <w:t>чел);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 xml:space="preserve">Уровень обеспеченности населения учреждениями культуры клубного типа от нормативной потребности </w:t>
      </w:r>
      <w:r>
        <w:rPr>
          <w:rFonts w:ascii="Times New Roman" w:hAnsi="Times New Roman"/>
          <w:sz w:val="28"/>
          <w:szCs w:val="28"/>
          <w:lang w:eastAsia="ru-RU"/>
        </w:rPr>
        <w:t>составил 6</w:t>
      </w:r>
      <w:r w:rsidR="00C416F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C416F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(план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16FA">
        <w:rPr>
          <w:rFonts w:ascii="Times New Roman" w:hAnsi="Times New Roman"/>
          <w:color w:val="000000"/>
          <w:sz w:val="28"/>
          <w:szCs w:val="28"/>
          <w:lang w:eastAsia="ru-RU"/>
        </w:rPr>
        <w:t>75,8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Уровень обеспеченности населения библиотеками от нормативной потребности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составил </w:t>
      </w:r>
      <w:r w:rsidRPr="00A41D0C">
        <w:rPr>
          <w:rFonts w:ascii="Times New Roman" w:hAnsi="Times New Roman"/>
          <w:sz w:val="28"/>
          <w:szCs w:val="28"/>
        </w:rPr>
        <w:t>6</w:t>
      </w:r>
      <w:r w:rsidR="00963273">
        <w:rPr>
          <w:rFonts w:ascii="Times New Roman" w:hAnsi="Times New Roman"/>
          <w:sz w:val="28"/>
          <w:szCs w:val="28"/>
        </w:rPr>
        <w:t>1</w:t>
      </w:r>
      <w:r w:rsidRPr="00A41D0C">
        <w:rPr>
          <w:rFonts w:ascii="Times New Roman" w:hAnsi="Times New Roman"/>
          <w:sz w:val="28"/>
          <w:szCs w:val="28"/>
        </w:rPr>
        <w:t>,</w:t>
      </w:r>
      <w:r w:rsidR="00963273">
        <w:rPr>
          <w:rFonts w:ascii="Times New Roman" w:hAnsi="Times New Roman"/>
          <w:sz w:val="28"/>
          <w:szCs w:val="28"/>
        </w:rPr>
        <w:t>3</w:t>
      </w:r>
      <w:r w:rsidRPr="00A41D0C">
        <w:rPr>
          <w:rFonts w:ascii="Times New Roman" w:hAnsi="Times New Roman"/>
          <w:sz w:val="28"/>
          <w:szCs w:val="28"/>
        </w:rPr>
        <w:t xml:space="preserve"> %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(план - </w:t>
      </w:r>
      <w:r w:rsidR="00C416FA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6327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%);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 xml:space="preserve">Количество созданных (реконструированных), капитально отремонтированных объектов организаций культуры городского округа (с нарастающим итогом) </w:t>
      </w:r>
      <w:r>
        <w:rPr>
          <w:rFonts w:ascii="Times New Roman" w:hAnsi="Times New Roman"/>
          <w:sz w:val="28"/>
          <w:szCs w:val="28"/>
          <w:lang w:eastAsia="ru-RU"/>
        </w:rPr>
        <w:t>составило -</w:t>
      </w:r>
      <w:r w:rsidR="007926D8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(план – </w:t>
      </w:r>
      <w:r w:rsidR="007926D8">
        <w:rPr>
          <w:rFonts w:ascii="Times New Roman" w:hAnsi="Times New Roman"/>
          <w:sz w:val="28"/>
          <w:szCs w:val="28"/>
          <w:lang w:eastAsia="ru-RU"/>
        </w:rPr>
        <w:t>7</w:t>
      </w:r>
      <w:r w:rsidRPr="001373CB">
        <w:rPr>
          <w:rFonts w:ascii="Times New Roman" w:hAnsi="Times New Roman"/>
          <w:sz w:val="28"/>
          <w:szCs w:val="28"/>
          <w:lang w:eastAsia="ru-RU"/>
        </w:rPr>
        <w:t>).</w:t>
      </w:r>
    </w:p>
    <w:p w:rsidR="00890881" w:rsidRDefault="00890881" w:rsidP="00C14FE5">
      <w:pPr>
        <w:pStyle w:val="a4"/>
        <w:widowControl w:val="0"/>
        <w:spacing w:after="0" w:line="34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rtl/>
          <w:lang w:eastAsia="ru-RU"/>
        </w:rPr>
        <w:t>٭</w:t>
      </w:r>
      <w:r w:rsidRPr="00867CFA">
        <w:rPr>
          <w:rFonts w:ascii="Times New Roman" w:hAnsi="Times New Roman"/>
          <w:sz w:val="28"/>
          <w:szCs w:val="28"/>
        </w:rPr>
        <w:t>показатель рассчитан на основе данных управления культуры администрации городского округа Большой Камень</w:t>
      </w:r>
      <w:r>
        <w:rPr>
          <w:rFonts w:ascii="Times New Roman" w:hAnsi="Times New Roman"/>
          <w:sz w:val="28"/>
          <w:szCs w:val="28"/>
        </w:rPr>
        <w:t xml:space="preserve"> (День Победы – 202</w:t>
      </w:r>
      <w:r w:rsidR="007926D8">
        <w:rPr>
          <w:rFonts w:ascii="Times New Roman" w:hAnsi="Times New Roman"/>
          <w:sz w:val="28"/>
          <w:szCs w:val="28"/>
        </w:rPr>
        <w:t>5</w:t>
      </w:r>
      <w:r w:rsidR="0052148B">
        <w:rPr>
          <w:rFonts w:ascii="Times New Roman" w:hAnsi="Times New Roman"/>
          <w:sz w:val="28"/>
          <w:szCs w:val="28"/>
        </w:rPr>
        <w:t xml:space="preserve"> </w:t>
      </w:r>
      <w:r w:rsidR="0052148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EC0F25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000 чел, тематическая программа с. </w:t>
      </w:r>
      <w:proofErr w:type="gramStart"/>
      <w:r>
        <w:rPr>
          <w:rFonts w:ascii="Times New Roman" w:hAnsi="Times New Roman"/>
          <w:sz w:val="28"/>
          <w:szCs w:val="28"/>
        </w:rPr>
        <w:t xml:space="preserve">Петровка-10 чел, +число участников клубных формирований </w:t>
      </w:r>
      <w:r w:rsidR="00610EB1">
        <w:rPr>
          <w:rFonts w:ascii="Times New Roman" w:hAnsi="Times New Roman"/>
          <w:sz w:val="28"/>
          <w:szCs w:val="28"/>
        </w:rPr>
        <w:t>1004</w:t>
      </w:r>
      <w:r>
        <w:rPr>
          <w:rFonts w:ascii="Times New Roman" w:hAnsi="Times New Roman"/>
          <w:sz w:val="28"/>
          <w:szCs w:val="28"/>
        </w:rPr>
        <w:t xml:space="preserve"> чел.).</w:t>
      </w:r>
      <w:proofErr w:type="gramEnd"/>
      <w:r w:rsidR="00186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реализации муниципальной программы не все результаты</w:t>
      </w:r>
      <w:r w:rsidRPr="00050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достигнуты, установленные муниципальной программой.</w:t>
      </w:r>
    </w:p>
    <w:p w:rsidR="00890881" w:rsidRDefault="00890881" w:rsidP="00694A7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9E6">
        <w:rPr>
          <w:rFonts w:ascii="Times New Roman" w:hAnsi="Times New Roman"/>
          <w:b/>
          <w:sz w:val="28"/>
          <w:szCs w:val="28"/>
          <w:lang w:eastAsia="ru-RU"/>
        </w:rPr>
        <w:t>2. Перечень мероприятий, выполненных и не выполненных в установленные сроки. Причины несоблюдения плановых сроков и меры по исполнению мероприятий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Default="00890881" w:rsidP="00890881">
      <w:pPr>
        <w:widowControl w:val="0"/>
        <w:tabs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реализации муниципальной программы выполнялись следующие мероприятия:</w:t>
      </w:r>
    </w:p>
    <w:p w:rsidR="00890881" w:rsidRPr="00C6468B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1 «Обеспечение деятельности муниципальных учреждений культуры».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E6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1.1:</w:t>
      </w:r>
      <w:r w:rsidRPr="00D329E6">
        <w:rPr>
          <w:rFonts w:ascii="Times New Roman" w:hAnsi="Times New Roman"/>
          <w:sz w:val="28"/>
          <w:szCs w:val="28"/>
        </w:rPr>
        <w:t xml:space="preserve"> Расходы </w:t>
      </w:r>
      <w:r>
        <w:rPr>
          <w:rFonts w:ascii="Times New Roman" w:hAnsi="Times New Roman"/>
          <w:sz w:val="28"/>
          <w:szCs w:val="28"/>
        </w:rPr>
        <w:t>на обеспечение деятельности (оказание услуг, выполнение работ) муниципальных учреждений культуры</w:t>
      </w:r>
      <w:r w:rsidRPr="00D329E6">
        <w:rPr>
          <w:rFonts w:ascii="Times New Roman" w:hAnsi="Times New Roman"/>
          <w:sz w:val="28"/>
          <w:szCs w:val="28"/>
        </w:rPr>
        <w:t>.</w:t>
      </w:r>
    </w:p>
    <w:p w:rsidR="00890881" w:rsidRPr="0044077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proofErr w:type="gramStart"/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Муниципальные учреждения культуры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(МАУ Дворец Культуры «Звезда»</w:t>
      </w:r>
      <w:r w:rsidR="007D5750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(2 структурных подразделения)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, МБУ Городской Центр культуры (4 структурных подразделения), МБУ «Централизованная библиотечная система» (2 структурных подразделения), МБУДО Детская школа искусств) </w:t>
      </w:r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>в 202</w:t>
      </w:r>
      <w:r w:rsidR="008B515D">
        <w:rPr>
          <w:rFonts w:ascii="Times New Roman" w:hAnsi="Times New Roman"/>
          <w:color w:val="0D0D0D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году оказывали муниципальные услуги (выполняли работы) в соответствии с полученными муниципальными заданиями.</w:t>
      </w:r>
      <w:proofErr w:type="gramEnd"/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В результате деятельности муниципальных учреждений культуры в отчетный период достигнуты следующие количественные показатели: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«Библиотечное, библиографическое и информационное обслуживание пользователей библиотеки» план по количеству посещений составил </w:t>
      </w:r>
      <w:r w:rsidR="00781308">
        <w:rPr>
          <w:rFonts w:ascii="Times New Roman" w:hAnsi="Times New Roman"/>
          <w:sz w:val="28"/>
          <w:szCs w:val="28"/>
          <w:lang w:eastAsia="ru-RU"/>
        </w:rPr>
        <w:t>207 66</w:t>
      </w:r>
      <w:r w:rsidR="00FA5E0A">
        <w:rPr>
          <w:rFonts w:ascii="Times New Roman" w:hAnsi="Times New Roman"/>
          <w:sz w:val="28"/>
          <w:szCs w:val="28"/>
          <w:lang w:eastAsia="ru-RU"/>
        </w:rPr>
        <w:t>0</w:t>
      </w:r>
      <w:r w:rsidR="004B3FBD" w:rsidRPr="004407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единиц, исполнение </w:t>
      </w:r>
      <w:r w:rsidR="00781308">
        <w:rPr>
          <w:rFonts w:ascii="Times New Roman" w:hAnsi="Times New Roman"/>
          <w:sz w:val="28"/>
          <w:szCs w:val="28"/>
          <w:lang w:eastAsia="ru-RU"/>
        </w:rPr>
        <w:t>3</w:t>
      </w:r>
      <w:r w:rsidR="007D5750">
        <w:rPr>
          <w:rFonts w:ascii="Times New Roman" w:hAnsi="Times New Roman"/>
          <w:sz w:val="28"/>
          <w:szCs w:val="28"/>
          <w:lang w:eastAsia="ru-RU"/>
        </w:rPr>
        <w:t>11</w:t>
      </w:r>
      <w:r w:rsidR="007813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5750">
        <w:rPr>
          <w:rFonts w:ascii="Times New Roman" w:hAnsi="Times New Roman"/>
          <w:sz w:val="28"/>
          <w:szCs w:val="28"/>
          <w:lang w:eastAsia="ru-RU"/>
        </w:rPr>
        <w:t>049</w:t>
      </w:r>
      <w:r w:rsidR="004B3F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единиц </w:t>
      </w:r>
      <w:r w:rsidRPr="0044077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или </w:t>
      </w:r>
      <w:r w:rsidR="007D60F9" w:rsidRPr="007D60F9">
        <w:rPr>
          <w:rFonts w:ascii="Times New Roman" w:hAnsi="Times New Roman"/>
          <w:sz w:val="28"/>
          <w:szCs w:val="28"/>
          <w:lang w:eastAsia="ru-RU"/>
        </w:rPr>
        <w:t>149</w:t>
      </w:r>
      <w:r w:rsidR="000B4B77">
        <w:rPr>
          <w:rFonts w:ascii="Times New Roman" w:hAnsi="Times New Roman"/>
          <w:sz w:val="28"/>
          <w:szCs w:val="28"/>
          <w:lang w:eastAsia="ru-RU"/>
        </w:rPr>
        <w:t>,8</w:t>
      </w:r>
      <w:r w:rsidR="00446FD0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«Библиографическая обработка документов и создание каталогов» план по количеству документов составил </w:t>
      </w:r>
      <w:r w:rsidR="00C46E1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единиц, исполнение </w:t>
      </w:r>
      <w:r w:rsidR="00C46E1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E66792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792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«Формирование, учет, изучение, обеспечение физического сохранения и безопасности фондов библиотек, включая оцифровку фондов » план по количеству документов составил 400 единиц, исполнение </w:t>
      </w:r>
      <w:r w:rsidR="00FA5E0A">
        <w:rPr>
          <w:rFonts w:ascii="Times New Roman" w:hAnsi="Times New Roman"/>
          <w:sz w:val="28"/>
          <w:szCs w:val="28"/>
          <w:lang w:eastAsia="ru-RU"/>
        </w:rPr>
        <w:t>4</w:t>
      </w:r>
      <w:r w:rsidR="00C46E12">
        <w:rPr>
          <w:rFonts w:ascii="Times New Roman" w:hAnsi="Times New Roman"/>
          <w:sz w:val="28"/>
          <w:szCs w:val="28"/>
          <w:lang w:eastAsia="ru-RU"/>
        </w:rPr>
        <w:t>0</w:t>
      </w:r>
      <w:r w:rsidR="00FA5E0A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E66792">
        <w:rPr>
          <w:rFonts w:ascii="Times New Roman" w:hAnsi="Times New Roman"/>
          <w:sz w:val="28"/>
          <w:szCs w:val="28"/>
          <w:lang w:eastAsia="ru-RU"/>
        </w:rPr>
        <w:t xml:space="preserve">единиц или </w:t>
      </w:r>
      <w:r w:rsidR="00446FD0">
        <w:rPr>
          <w:rFonts w:ascii="Times New Roman" w:hAnsi="Times New Roman"/>
          <w:sz w:val="28"/>
          <w:szCs w:val="28"/>
          <w:lang w:eastAsia="ru-RU"/>
        </w:rPr>
        <w:t>1</w:t>
      </w:r>
      <w:r w:rsidR="00C46E12">
        <w:rPr>
          <w:rFonts w:ascii="Times New Roman" w:hAnsi="Times New Roman"/>
          <w:sz w:val="28"/>
          <w:szCs w:val="28"/>
          <w:lang w:eastAsia="ru-RU"/>
        </w:rPr>
        <w:t>0</w:t>
      </w:r>
      <w:r w:rsidR="00446FD0">
        <w:rPr>
          <w:rFonts w:ascii="Times New Roman" w:hAnsi="Times New Roman"/>
          <w:sz w:val="28"/>
          <w:szCs w:val="28"/>
          <w:lang w:eastAsia="ru-RU"/>
        </w:rPr>
        <w:t>0</w:t>
      </w:r>
      <w:r w:rsidRPr="00E66792">
        <w:rPr>
          <w:rFonts w:ascii="Times New Roman" w:hAnsi="Times New Roman"/>
          <w:sz w:val="28"/>
          <w:szCs w:val="28"/>
          <w:lang w:eastAsia="ru-RU"/>
        </w:rPr>
        <w:t>%</w:t>
      </w:r>
      <w:proofErr w:type="gramStart"/>
      <w:r w:rsidRPr="00E667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2137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71B">
        <w:rPr>
          <w:rFonts w:ascii="Times New Roman" w:hAnsi="Times New Roman"/>
          <w:sz w:val="28"/>
          <w:szCs w:val="28"/>
        </w:rPr>
        <w:t>по муниципальной услуге «Организация и проведение мероприятий» план – 2</w:t>
      </w:r>
      <w:r w:rsidR="000B4B77">
        <w:rPr>
          <w:rFonts w:ascii="Times New Roman" w:hAnsi="Times New Roman"/>
          <w:sz w:val="28"/>
          <w:szCs w:val="28"/>
        </w:rPr>
        <w:t>43</w:t>
      </w:r>
      <w:r w:rsidRPr="00C8771B">
        <w:rPr>
          <w:rFonts w:ascii="Times New Roman" w:hAnsi="Times New Roman"/>
          <w:sz w:val="28"/>
          <w:szCs w:val="28"/>
        </w:rPr>
        <w:t xml:space="preserve"> единиц, факт – </w:t>
      </w:r>
      <w:r w:rsidR="00CB76D3">
        <w:rPr>
          <w:rFonts w:ascii="Times New Roman" w:hAnsi="Times New Roman"/>
          <w:sz w:val="28"/>
          <w:szCs w:val="28"/>
        </w:rPr>
        <w:t>3</w:t>
      </w:r>
      <w:r w:rsidR="000B4B77">
        <w:rPr>
          <w:rFonts w:ascii="Times New Roman" w:hAnsi="Times New Roman"/>
          <w:sz w:val="28"/>
          <w:szCs w:val="28"/>
        </w:rPr>
        <w:t>84</w:t>
      </w:r>
      <w:r w:rsidRPr="00C8771B">
        <w:rPr>
          <w:rFonts w:ascii="Times New Roman" w:hAnsi="Times New Roman"/>
          <w:sz w:val="28"/>
          <w:szCs w:val="28"/>
        </w:rPr>
        <w:t xml:space="preserve"> единиц или </w:t>
      </w:r>
      <w:r w:rsidR="007D60F9" w:rsidRPr="007D60F9">
        <w:rPr>
          <w:rFonts w:ascii="Times New Roman" w:hAnsi="Times New Roman"/>
          <w:sz w:val="28"/>
          <w:szCs w:val="28"/>
        </w:rPr>
        <w:t>1</w:t>
      </w:r>
      <w:r w:rsidR="000B4B77">
        <w:rPr>
          <w:rFonts w:ascii="Times New Roman" w:hAnsi="Times New Roman"/>
          <w:sz w:val="28"/>
          <w:szCs w:val="28"/>
        </w:rPr>
        <w:t>58</w:t>
      </w:r>
      <w:r w:rsidR="001E0F9A">
        <w:rPr>
          <w:rFonts w:ascii="Times New Roman" w:hAnsi="Times New Roman"/>
          <w:sz w:val="28"/>
          <w:szCs w:val="28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«Организация деятельности клубных формирований и формирований самодеятельного народного творчества»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r w:rsidRPr="0044077B">
        <w:rPr>
          <w:rFonts w:ascii="Times New Roman" w:hAnsi="Times New Roman"/>
          <w:sz w:val="28"/>
          <w:szCs w:val="28"/>
          <w:lang w:eastAsia="ru-RU"/>
        </w:rPr>
        <w:t>план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количество </w:t>
      </w:r>
      <w:r>
        <w:rPr>
          <w:rFonts w:ascii="Times New Roman" w:hAnsi="Times New Roman"/>
          <w:sz w:val="28"/>
          <w:szCs w:val="28"/>
          <w:lang w:eastAsia="ru-RU"/>
        </w:rPr>
        <w:t>клубных формирований - 3</w:t>
      </w:r>
      <w:r w:rsidR="00FA5E0A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, исполнение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FA5E0A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>по муниципальной работе «Создание экспозиций (выставок) музеев, организация выездных выставок» план составил 25 единиц, исполнение 2</w:t>
      </w:r>
      <w:r w:rsidR="00CB76D3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 w:rsidR="00446FD0">
        <w:rPr>
          <w:rFonts w:ascii="Times New Roman" w:hAnsi="Times New Roman"/>
          <w:sz w:val="28"/>
          <w:szCs w:val="28"/>
          <w:lang w:eastAsia="ru-RU"/>
        </w:rPr>
        <w:t>1</w:t>
      </w:r>
      <w:r w:rsidR="00CB76D3">
        <w:rPr>
          <w:rFonts w:ascii="Times New Roman" w:hAnsi="Times New Roman"/>
          <w:sz w:val="28"/>
          <w:szCs w:val="28"/>
          <w:lang w:eastAsia="ru-RU"/>
        </w:rPr>
        <w:t>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«Формирование, учет, изучение, обеспечение физического сохранения и безопасности музейных предметов, музейных коллекций» план составил 3 </w:t>
      </w:r>
      <w:r w:rsidR="00FA5E0A">
        <w:rPr>
          <w:rFonts w:ascii="Times New Roman" w:hAnsi="Times New Roman"/>
          <w:sz w:val="28"/>
          <w:szCs w:val="28"/>
          <w:lang w:eastAsia="ru-RU"/>
        </w:rPr>
        <w:t>500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единиц, исполнение 3</w:t>
      </w:r>
      <w:r w:rsidR="000B4B77">
        <w:rPr>
          <w:rFonts w:ascii="Times New Roman" w:hAnsi="Times New Roman"/>
          <w:sz w:val="28"/>
          <w:szCs w:val="28"/>
          <w:lang w:eastAsia="ru-RU"/>
        </w:rPr>
        <w:t>607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 w:rsidR="00446FD0" w:rsidRPr="007D60F9">
        <w:rPr>
          <w:rFonts w:ascii="Times New Roman" w:hAnsi="Times New Roman"/>
          <w:sz w:val="28"/>
          <w:szCs w:val="28"/>
          <w:lang w:eastAsia="ru-RU"/>
        </w:rPr>
        <w:t>10</w:t>
      </w:r>
      <w:r w:rsidR="000B4B77">
        <w:rPr>
          <w:rFonts w:ascii="Times New Roman" w:hAnsi="Times New Roman"/>
          <w:sz w:val="28"/>
          <w:szCs w:val="28"/>
          <w:lang w:eastAsia="ru-RU"/>
        </w:rPr>
        <w:t>3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(условия муниципального задания предусматривают допустимые отклонения в размере </w:t>
      </w:r>
      <w:r w:rsidR="00C547D1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>% от плановых показателей);</w:t>
      </w:r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«Реализация основных общеобразовательных предпрофессиональных программ в области искусств»  план составил </w:t>
      </w:r>
      <w:r w:rsidR="00CB76D3">
        <w:rPr>
          <w:rFonts w:ascii="Times New Roman" w:hAnsi="Times New Roman"/>
          <w:sz w:val="28"/>
          <w:szCs w:val="28"/>
          <w:lang w:eastAsia="ru-RU"/>
        </w:rPr>
        <w:t xml:space="preserve">103 401 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человеко-час, исполнение </w:t>
      </w:r>
      <w:r w:rsidR="00CB76D3">
        <w:rPr>
          <w:rFonts w:ascii="Times New Roman" w:hAnsi="Times New Roman"/>
          <w:sz w:val="28"/>
          <w:szCs w:val="28"/>
          <w:lang w:eastAsia="ru-RU"/>
        </w:rPr>
        <w:t>101 675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человеко-час  или </w:t>
      </w:r>
      <w:r w:rsidR="00446FD0" w:rsidRPr="007D60F9">
        <w:rPr>
          <w:rFonts w:ascii="Times New Roman" w:hAnsi="Times New Roman"/>
          <w:sz w:val="28"/>
          <w:szCs w:val="28"/>
          <w:lang w:eastAsia="ru-RU"/>
        </w:rPr>
        <w:t>98</w:t>
      </w:r>
      <w:r w:rsidR="000B4B77">
        <w:rPr>
          <w:rFonts w:ascii="Times New Roman" w:hAnsi="Times New Roman"/>
          <w:sz w:val="28"/>
          <w:szCs w:val="28"/>
          <w:lang w:eastAsia="ru-RU"/>
        </w:rPr>
        <w:t>,33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(условия муниципального задания предусматривают допустимые отклонения в размере </w:t>
      </w:r>
      <w:r w:rsidR="00C547D1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sz w:val="28"/>
          <w:szCs w:val="28"/>
          <w:lang w:eastAsia="ru-RU"/>
        </w:rPr>
        <w:t>от плановых показателей).</w:t>
      </w:r>
    </w:p>
    <w:p w:rsidR="00890881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эти цели направленны финансовые средства в размере </w:t>
      </w:r>
      <w:r w:rsidR="0086102A">
        <w:rPr>
          <w:rFonts w:ascii="Times New Roman" w:hAnsi="Times New Roman"/>
          <w:sz w:val="28"/>
          <w:szCs w:val="28"/>
          <w:lang w:eastAsia="ru-RU"/>
        </w:rPr>
        <w:br/>
      </w:r>
      <w:r w:rsidR="00AA5833">
        <w:rPr>
          <w:rFonts w:ascii="Times New Roman" w:hAnsi="Times New Roman"/>
          <w:sz w:val="28"/>
          <w:szCs w:val="28"/>
          <w:lang w:eastAsia="ru-RU"/>
        </w:rPr>
        <w:t>108 078</w:t>
      </w:r>
      <w:r w:rsidR="000B4B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A5833">
        <w:rPr>
          <w:rFonts w:ascii="Times New Roman" w:hAnsi="Times New Roman"/>
          <w:sz w:val="28"/>
          <w:szCs w:val="28"/>
          <w:lang w:eastAsia="ru-RU"/>
        </w:rPr>
        <w:t>51</w:t>
      </w:r>
      <w:r w:rsidR="000B4B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102A" w:rsidRPr="0086102A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86102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Все муниципальные задания выполнены.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 xml:space="preserve">Основное мероприятие 2 «Укрепление материально-технической </w:t>
      </w:r>
      <w:r w:rsidRPr="00C6468B">
        <w:rPr>
          <w:rFonts w:ascii="Times New Roman" w:hAnsi="Times New Roman"/>
          <w:b/>
          <w:sz w:val="28"/>
          <w:szCs w:val="28"/>
        </w:rPr>
        <w:lastRenderedPageBreak/>
        <w:t>базы муниципальных учреждений культуры и искусства».</w:t>
      </w:r>
    </w:p>
    <w:p w:rsidR="00553031" w:rsidRPr="002667E7" w:rsidRDefault="0055303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в 202</w:t>
      </w:r>
      <w:r w:rsidR="00D608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7D60F9">
        <w:rPr>
          <w:rFonts w:ascii="Times New Roman" w:hAnsi="Times New Roman"/>
          <w:sz w:val="28"/>
          <w:szCs w:val="28"/>
        </w:rPr>
        <w:t>выполнено</w:t>
      </w:r>
      <w:r>
        <w:rPr>
          <w:rFonts w:ascii="Times New Roman" w:hAnsi="Times New Roman"/>
          <w:sz w:val="28"/>
          <w:szCs w:val="28"/>
        </w:rPr>
        <w:t>.</w:t>
      </w:r>
      <w:r w:rsidR="007D60F9">
        <w:rPr>
          <w:rFonts w:ascii="Times New Roman" w:hAnsi="Times New Roman"/>
          <w:sz w:val="28"/>
          <w:szCs w:val="28"/>
        </w:rPr>
        <w:t xml:space="preserve"> Приобрет</w:t>
      </w:r>
      <w:r w:rsidR="00D608EF">
        <w:rPr>
          <w:rFonts w:ascii="Times New Roman" w:hAnsi="Times New Roman"/>
          <w:sz w:val="28"/>
          <w:szCs w:val="28"/>
        </w:rPr>
        <w:t>ён</w:t>
      </w:r>
      <w:r w:rsidR="007D60F9">
        <w:rPr>
          <w:rFonts w:ascii="Times New Roman" w:hAnsi="Times New Roman"/>
          <w:sz w:val="28"/>
          <w:szCs w:val="28"/>
        </w:rPr>
        <w:t xml:space="preserve"> </w:t>
      </w:r>
      <w:r w:rsidR="00D608EF">
        <w:rPr>
          <w:rFonts w:ascii="Times New Roman" w:hAnsi="Times New Roman"/>
          <w:sz w:val="28"/>
          <w:szCs w:val="28"/>
        </w:rPr>
        <w:t>светодиодный экран</w:t>
      </w:r>
      <w:r w:rsidR="007D60F9">
        <w:rPr>
          <w:rFonts w:ascii="Times New Roman" w:hAnsi="Times New Roman"/>
          <w:sz w:val="28"/>
          <w:szCs w:val="28"/>
        </w:rPr>
        <w:t xml:space="preserve"> для МАУ Дворец Культуры «Звезда» на общую сумму: </w:t>
      </w:r>
      <w:r w:rsidR="002667E7" w:rsidRPr="002667E7">
        <w:rPr>
          <w:rFonts w:ascii="Times New Roman" w:hAnsi="Times New Roman"/>
          <w:sz w:val="28"/>
          <w:szCs w:val="28"/>
        </w:rPr>
        <w:t>6 580,45</w:t>
      </w:r>
      <w:r w:rsidR="002667E7">
        <w:rPr>
          <w:rFonts w:ascii="Times New Roman" w:hAnsi="Times New Roman"/>
          <w:sz w:val="28"/>
          <w:szCs w:val="28"/>
        </w:rPr>
        <w:t xml:space="preserve"> </w:t>
      </w:r>
      <w:r w:rsidR="007D60F9" w:rsidRPr="002667E7">
        <w:rPr>
          <w:rFonts w:ascii="Times New Roman" w:hAnsi="Times New Roman"/>
          <w:sz w:val="28"/>
          <w:szCs w:val="28"/>
        </w:rPr>
        <w:t>тыс. руб.</w:t>
      </w:r>
      <w:r w:rsidR="002667E7">
        <w:rPr>
          <w:rFonts w:ascii="Times New Roman" w:hAnsi="Times New Roman"/>
          <w:sz w:val="28"/>
          <w:szCs w:val="28"/>
        </w:rPr>
        <w:t xml:space="preserve">, в том числе из КБ- </w:t>
      </w:r>
      <w:r w:rsidR="002667E7" w:rsidRPr="002667E7">
        <w:rPr>
          <w:rFonts w:ascii="Times New Roman" w:hAnsi="Times New Roman"/>
          <w:sz w:val="28"/>
          <w:szCs w:val="28"/>
        </w:rPr>
        <w:t>3 401,43</w:t>
      </w:r>
      <w:r w:rsidR="002667E7" w:rsidRPr="002667E7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="002667E7" w:rsidRPr="002667E7">
        <w:rPr>
          <w:rFonts w:ascii="Times New Roman" w:hAnsi="Times New Roman"/>
          <w:sz w:val="28"/>
          <w:szCs w:val="28"/>
        </w:rPr>
        <w:t>руб</w:t>
      </w:r>
      <w:proofErr w:type="spellEnd"/>
      <w:r w:rsidR="002667E7" w:rsidRPr="002667E7">
        <w:rPr>
          <w:rFonts w:ascii="Times New Roman" w:hAnsi="Times New Roman"/>
          <w:sz w:val="28"/>
          <w:szCs w:val="28"/>
        </w:rPr>
        <w:t xml:space="preserve">, и из МБ- </w:t>
      </w:r>
      <w:r w:rsidR="002667E7" w:rsidRPr="002667E7">
        <w:rPr>
          <w:rFonts w:ascii="Times New Roman" w:hAnsi="Times New Roman"/>
          <w:sz w:val="28"/>
          <w:szCs w:val="28"/>
        </w:rPr>
        <w:t>3 179,02</w:t>
      </w:r>
      <w:r w:rsidR="002667E7" w:rsidRPr="002667E7">
        <w:rPr>
          <w:rFonts w:ascii="Times New Roman" w:hAnsi="Times New Roman"/>
          <w:sz w:val="28"/>
          <w:szCs w:val="28"/>
        </w:rPr>
        <w:t xml:space="preserve"> тыс. руб.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3 «Организация социально-значимых культурно-массовых мероприятий</w:t>
      </w:r>
      <w:r>
        <w:rPr>
          <w:rFonts w:ascii="Times New Roman" w:hAnsi="Times New Roman"/>
          <w:b/>
          <w:sz w:val="28"/>
          <w:szCs w:val="28"/>
        </w:rPr>
        <w:t xml:space="preserve"> и их популяризация</w:t>
      </w:r>
      <w:r w:rsidRPr="00C6468B">
        <w:rPr>
          <w:rFonts w:ascii="Times New Roman" w:hAnsi="Times New Roman"/>
          <w:b/>
          <w:sz w:val="28"/>
          <w:szCs w:val="28"/>
        </w:rPr>
        <w:t>».</w:t>
      </w:r>
    </w:p>
    <w:p w:rsidR="00890881" w:rsidRPr="00BC53AB" w:rsidRDefault="00890881" w:rsidP="00890881">
      <w:pPr>
        <w:widowControl w:val="0"/>
        <w:spacing w:after="0" w:line="36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  <w:r w:rsidRPr="00BC53AB">
        <w:rPr>
          <w:rFonts w:ascii="Times New Roman" w:hAnsi="Times New Roman"/>
          <w:sz w:val="28"/>
          <w:szCs w:val="28"/>
        </w:rPr>
        <w:t>Мероприятие 3.1.: Организация проведения культурных мероприятий администрацией городского округа Большой Камень.</w:t>
      </w:r>
    </w:p>
    <w:p w:rsidR="00890881" w:rsidRPr="00075CBC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 рамках программы на территории городского округа Большой Камень проводятся крупномасштабны</w:t>
      </w:r>
      <w:r w:rsidR="00FC50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мероприятия  </w:t>
      </w:r>
      <w:r w:rsidR="00FC50E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="00FC50EA">
        <w:rPr>
          <w:rFonts w:ascii="Times New Roman" w:hAnsi="Times New Roman"/>
          <w:sz w:val="28"/>
          <w:szCs w:val="28"/>
        </w:rPr>
        <w:t>КММ).</w:t>
      </w:r>
      <w:r>
        <w:rPr>
          <w:rFonts w:ascii="Times New Roman" w:hAnsi="Times New Roman"/>
          <w:sz w:val="28"/>
          <w:szCs w:val="28"/>
        </w:rPr>
        <w:t xml:space="preserve"> </w:t>
      </w:r>
      <w:r w:rsidR="00FC50EA">
        <w:rPr>
          <w:rFonts w:ascii="Times New Roman" w:hAnsi="Times New Roman"/>
          <w:sz w:val="28"/>
          <w:szCs w:val="28"/>
        </w:rPr>
        <w:t>В 202</w:t>
      </w:r>
      <w:r w:rsidR="00D608EF">
        <w:rPr>
          <w:rFonts w:ascii="Times New Roman" w:hAnsi="Times New Roman"/>
          <w:sz w:val="28"/>
          <w:szCs w:val="28"/>
        </w:rPr>
        <w:t>5</w:t>
      </w:r>
      <w:r w:rsidR="00CB76D3">
        <w:rPr>
          <w:rFonts w:ascii="Times New Roman" w:hAnsi="Times New Roman"/>
          <w:sz w:val="28"/>
          <w:szCs w:val="28"/>
        </w:rPr>
        <w:t xml:space="preserve"> </w:t>
      </w:r>
      <w:r w:rsidR="00FC50EA">
        <w:rPr>
          <w:rFonts w:ascii="Times New Roman" w:hAnsi="Times New Roman"/>
          <w:sz w:val="28"/>
          <w:szCs w:val="28"/>
        </w:rPr>
        <w:t xml:space="preserve">году проведены </w:t>
      </w:r>
      <w:r w:rsidR="009422F1">
        <w:rPr>
          <w:rFonts w:ascii="Times New Roman" w:hAnsi="Times New Roman"/>
          <w:sz w:val="28"/>
          <w:szCs w:val="28"/>
        </w:rPr>
        <w:t xml:space="preserve">Крещение, </w:t>
      </w:r>
      <w:r>
        <w:rPr>
          <w:rFonts w:ascii="Times New Roman" w:hAnsi="Times New Roman"/>
          <w:sz w:val="28"/>
          <w:szCs w:val="28"/>
        </w:rPr>
        <w:t xml:space="preserve">День Победы, </w:t>
      </w:r>
      <w:r w:rsidR="00DD4C6F">
        <w:rPr>
          <w:rFonts w:ascii="Times New Roman" w:hAnsi="Times New Roman"/>
          <w:sz w:val="28"/>
          <w:szCs w:val="28"/>
        </w:rPr>
        <w:t xml:space="preserve">День города, </w:t>
      </w:r>
      <w:r>
        <w:rPr>
          <w:rFonts w:ascii="Times New Roman" w:hAnsi="Times New Roman"/>
          <w:sz w:val="28"/>
          <w:szCs w:val="28"/>
        </w:rPr>
        <w:t xml:space="preserve">празднование встречи Нового года. Финансовые средства в сумме </w:t>
      </w:r>
      <w:r w:rsidR="00D608EF">
        <w:rPr>
          <w:rFonts w:ascii="Times New Roman" w:hAnsi="Times New Roman"/>
          <w:sz w:val="28"/>
          <w:szCs w:val="28"/>
        </w:rPr>
        <w:br/>
      </w:r>
      <w:r w:rsidR="00D608EF" w:rsidRPr="00D608EF">
        <w:rPr>
          <w:rFonts w:ascii="Times New Roman" w:hAnsi="Times New Roman"/>
          <w:sz w:val="28"/>
          <w:szCs w:val="28"/>
        </w:rPr>
        <w:t xml:space="preserve">4 511, 85 </w:t>
      </w:r>
      <w:r>
        <w:rPr>
          <w:rFonts w:ascii="Times New Roman" w:hAnsi="Times New Roman"/>
          <w:sz w:val="28"/>
          <w:szCs w:val="28"/>
        </w:rPr>
        <w:t xml:space="preserve">тыс. руб. были </w:t>
      </w:r>
      <w:proofErr w:type="gramStart"/>
      <w:r>
        <w:rPr>
          <w:rFonts w:ascii="Times New Roman" w:hAnsi="Times New Roman"/>
          <w:sz w:val="28"/>
          <w:szCs w:val="28"/>
        </w:rPr>
        <w:t>выделены из бюджета городского округа</w:t>
      </w:r>
      <w:r w:rsidR="00FC5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75CBC">
        <w:rPr>
          <w:rFonts w:ascii="Times New Roman" w:hAnsi="Times New Roman"/>
          <w:sz w:val="28"/>
          <w:szCs w:val="28"/>
        </w:rPr>
        <w:t xml:space="preserve"> направлены</w:t>
      </w:r>
      <w:proofErr w:type="gramEnd"/>
      <w:r w:rsidRPr="00075CBC">
        <w:rPr>
          <w:rFonts w:ascii="Times New Roman" w:hAnsi="Times New Roman"/>
          <w:sz w:val="28"/>
          <w:szCs w:val="28"/>
        </w:rPr>
        <w:t xml:space="preserve"> на техническое обеспечение</w:t>
      </w:r>
      <w:r>
        <w:rPr>
          <w:rFonts w:ascii="Times New Roman" w:hAnsi="Times New Roman"/>
          <w:sz w:val="28"/>
          <w:szCs w:val="28"/>
        </w:rPr>
        <w:t>,</w:t>
      </w:r>
      <w:r w:rsidRPr="00075CBC">
        <w:rPr>
          <w:rFonts w:ascii="Times New Roman" w:hAnsi="Times New Roman"/>
          <w:sz w:val="28"/>
          <w:szCs w:val="28"/>
        </w:rPr>
        <w:t xml:space="preserve"> производственно-хозяйственны</w:t>
      </w:r>
      <w:r w:rsidR="00CB3D4B">
        <w:rPr>
          <w:rFonts w:ascii="Times New Roman" w:hAnsi="Times New Roman"/>
          <w:sz w:val="28"/>
          <w:szCs w:val="28"/>
        </w:rPr>
        <w:t xml:space="preserve">е </w:t>
      </w:r>
      <w:r w:rsidRPr="00075CBC">
        <w:rPr>
          <w:rFonts w:ascii="Times New Roman" w:hAnsi="Times New Roman"/>
          <w:sz w:val="28"/>
          <w:szCs w:val="28"/>
        </w:rPr>
        <w:t>нужды по организации КММ</w:t>
      </w:r>
      <w:r>
        <w:rPr>
          <w:rFonts w:ascii="Times New Roman" w:hAnsi="Times New Roman"/>
          <w:sz w:val="28"/>
          <w:szCs w:val="28"/>
        </w:rPr>
        <w:t xml:space="preserve"> и праздничное оформление города</w:t>
      </w:r>
      <w:r w:rsidRPr="00075CBC">
        <w:rPr>
          <w:rFonts w:ascii="Times New Roman" w:hAnsi="Times New Roman"/>
          <w:sz w:val="28"/>
          <w:szCs w:val="28"/>
        </w:rPr>
        <w:t xml:space="preserve">. </w:t>
      </w:r>
    </w:p>
    <w:p w:rsidR="00890881" w:rsidRPr="00C6468B" w:rsidRDefault="00890881" w:rsidP="00890881">
      <w:pPr>
        <w:widowControl w:val="0"/>
        <w:spacing w:after="0" w:line="360" w:lineRule="auto"/>
        <w:ind w:firstLine="66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4 «Обеспечение развития культуры в городском округе Большой Камень»</w:t>
      </w:r>
    </w:p>
    <w:p w:rsidR="00346303" w:rsidRDefault="00346303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5CBC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4.1.</w:t>
      </w:r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Строительство центра культурного развития </w:t>
      </w:r>
      <w:r w:rsidR="00FF5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г. Большой Камень (в том числе разработка </w:t>
      </w:r>
      <w:proofErr w:type="spellStart"/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проектно</w:t>
      </w:r>
      <w:proofErr w:type="spellEnd"/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сметной документации)</w:t>
      </w:r>
      <w:r w:rsidR="009422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46303" w:rsidRPr="00FF58CB" w:rsidRDefault="00DD4C6F" w:rsidP="00D608EF">
      <w:pPr>
        <w:pStyle w:val="Standard"/>
        <w:spacing w:after="0"/>
        <w:ind w:firstLine="709"/>
        <w:rPr>
          <w:color w:val="FF0000"/>
          <w:szCs w:val="28"/>
        </w:rPr>
      </w:pPr>
      <w:r>
        <w:rPr>
          <w:rFonts w:eastAsia="Times New Roman" w:cs="Times New Roman"/>
          <w:szCs w:val="28"/>
          <w:lang w:eastAsia="ru-RU"/>
        </w:rPr>
        <w:t>В 202</w:t>
      </w:r>
      <w:r w:rsidR="00D608EF">
        <w:rPr>
          <w:rFonts w:eastAsia="Times New Roman" w:cs="Times New Roman"/>
          <w:szCs w:val="28"/>
          <w:lang w:eastAsia="ru-RU"/>
        </w:rPr>
        <w:t>5</w:t>
      </w:r>
      <w:r w:rsidR="00FF58CB">
        <w:rPr>
          <w:rFonts w:eastAsia="Times New Roman" w:cs="Times New Roman"/>
          <w:szCs w:val="28"/>
          <w:lang w:eastAsia="ru-RU"/>
        </w:rPr>
        <w:t xml:space="preserve"> году </w:t>
      </w:r>
      <w:r w:rsidR="00D608EF">
        <w:rPr>
          <w:rFonts w:eastAsia="Times New Roman" w:cs="Times New Roman"/>
          <w:szCs w:val="28"/>
          <w:lang w:eastAsia="ru-RU"/>
        </w:rPr>
        <w:t>мероприятие</w:t>
      </w:r>
      <w:r w:rsidR="00FF58CB" w:rsidRPr="00FF58CB">
        <w:rPr>
          <w:rFonts w:eastAsia="Times New Roman" w:cs="Times New Roman"/>
          <w:szCs w:val="28"/>
          <w:lang w:eastAsia="ru-RU"/>
        </w:rPr>
        <w:t xml:space="preserve"> </w:t>
      </w:r>
      <w:r w:rsidR="00FF58CB">
        <w:rPr>
          <w:rFonts w:eastAsia="Times New Roman" w:cs="Times New Roman"/>
          <w:szCs w:val="28"/>
          <w:lang w:eastAsia="ru-RU"/>
        </w:rPr>
        <w:t>выполнен</w:t>
      </w:r>
      <w:r w:rsidR="00D608EF">
        <w:rPr>
          <w:rFonts w:eastAsia="Times New Roman" w:cs="Times New Roman"/>
          <w:szCs w:val="28"/>
          <w:lang w:eastAsia="ru-RU"/>
        </w:rPr>
        <w:t>о</w:t>
      </w:r>
      <w:r w:rsidR="00FF58CB">
        <w:rPr>
          <w:rFonts w:eastAsia="Times New Roman" w:cs="Times New Roman"/>
          <w:szCs w:val="28"/>
          <w:lang w:eastAsia="ru-RU"/>
        </w:rPr>
        <w:t xml:space="preserve">. </w:t>
      </w:r>
      <w:r w:rsidR="00D608EF">
        <w:rPr>
          <w:rFonts w:eastAsia="Times New Roman" w:cs="Times New Roman"/>
          <w:szCs w:val="28"/>
          <w:lang w:eastAsia="ru-RU"/>
        </w:rPr>
        <w:t xml:space="preserve">Финансовые средства освоены в объеме 1 131,03 тыс. </w:t>
      </w:r>
      <w:proofErr w:type="spellStart"/>
      <w:r w:rsidR="00D608EF">
        <w:rPr>
          <w:rFonts w:eastAsia="Times New Roman" w:cs="Times New Roman"/>
          <w:szCs w:val="28"/>
          <w:lang w:eastAsia="ru-RU"/>
        </w:rPr>
        <w:t>руб</w:t>
      </w:r>
      <w:proofErr w:type="spellEnd"/>
      <w:r w:rsidR="0085086B">
        <w:rPr>
          <w:rFonts w:eastAsia="Times New Roman" w:cs="Times New Roman"/>
          <w:szCs w:val="28"/>
          <w:lang w:eastAsia="ru-RU"/>
        </w:rPr>
        <w:t xml:space="preserve"> и направлены на содержание нового объекта</w:t>
      </w:r>
      <w:proofErr w:type="gramStart"/>
      <w:r w:rsidR="0085086B">
        <w:rPr>
          <w:rFonts w:eastAsia="Times New Roman" w:cs="Times New Roman"/>
          <w:szCs w:val="28"/>
          <w:lang w:eastAsia="ru-RU"/>
        </w:rPr>
        <w:t xml:space="preserve"> </w:t>
      </w:r>
      <w:r w:rsidR="00D608EF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AB2E36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CBC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4.3</w:t>
      </w:r>
      <w:r w:rsidRPr="00075CB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BC">
        <w:rPr>
          <w:rFonts w:ascii="Times New Roman" w:hAnsi="Times New Roman"/>
          <w:sz w:val="28"/>
          <w:szCs w:val="28"/>
        </w:rPr>
        <w:t xml:space="preserve">Комплектование книжных фондов </w:t>
      </w:r>
      <w:r>
        <w:rPr>
          <w:rFonts w:ascii="Times New Roman" w:hAnsi="Times New Roman"/>
          <w:sz w:val="28"/>
          <w:szCs w:val="28"/>
        </w:rPr>
        <w:t xml:space="preserve">и обеспечение информационно – техническим оборудованием муниципальных </w:t>
      </w:r>
      <w:r w:rsidR="00AB2E36" w:rsidRPr="00AB2E36">
        <w:rPr>
          <w:rFonts w:ascii="Times New Roman" w:hAnsi="Times New Roman"/>
          <w:sz w:val="28"/>
          <w:szCs w:val="28"/>
        </w:rPr>
        <w:t>общедоступных библиотек городского округа Большой Камень</w:t>
      </w:r>
      <w:r w:rsidR="00AB2E36">
        <w:rPr>
          <w:rFonts w:ascii="Times New Roman" w:hAnsi="Times New Roman"/>
          <w:sz w:val="28"/>
          <w:szCs w:val="28"/>
        </w:rPr>
        <w:t>.</w:t>
      </w:r>
    </w:p>
    <w:p w:rsidR="00AB2E36" w:rsidRPr="00AB2E36" w:rsidRDefault="00AB2E36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исполнение данного мероприятия направлены в 202</w:t>
      </w:r>
      <w:r w:rsidR="00D608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финансовые средства в размере 17</w:t>
      </w:r>
      <w:r w:rsidR="009422F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9422F1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в том числе КБ – 168,00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МБ – </w:t>
      </w:r>
      <w:r w:rsidR="00760A49">
        <w:rPr>
          <w:rFonts w:ascii="Times New Roman" w:hAnsi="Times New Roman"/>
          <w:sz w:val="28"/>
          <w:szCs w:val="28"/>
        </w:rPr>
        <w:t>8</w:t>
      </w:r>
      <w:r w:rsidR="00D608EF">
        <w:rPr>
          <w:rFonts w:ascii="Times New Roman" w:hAnsi="Times New Roman"/>
          <w:sz w:val="28"/>
          <w:szCs w:val="28"/>
        </w:rPr>
        <w:t>,</w:t>
      </w:r>
      <w:r w:rsidR="00760A49">
        <w:rPr>
          <w:rFonts w:ascii="Times New Roman" w:hAnsi="Times New Roman"/>
          <w:sz w:val="28"/>
          <w:szCs w:val="28"/>
        </w:rPr>
        <w:t> </w:t>
      </w:r>
      <w:r w:rsidR="009422F1" w:rsidRPr="009422F1">
        <w:rPr>
          <w:rFonts w:ascii="Times New Roman" w:hAnsi="Times New Roman"/>
          <w:sz w:val="28"/>
          <w:szCs w:val="28"/>
        </w:rPr>
        <w:t>8</w:t>
      </w:r>
      <w:r w:rsidR="00D608EF">
        <w:rPr>
          <w:rFonts w:ascii="Times New Roman" w:hAnsi="Times New Roman"/>
          <w:sz w:val="28"/>
          <w:szCs w:val="28"/>
        </w:rPr>
        <w:t>5 тыс.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5: «Обеспечение функционирования муниципальных учреждений культуры».</w:t>
      </w:r>
    </w:p>
    <w:p w:rsidR="00890881" w:rsidRPr="00075CBC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Мероприятие 5.1: Расходы на обеспечение деятельности (оказание услуг, выполнение работ) казённых муниципальных учреждений.</w:t>
      </w:r>
    </w:p>
    <w:p w:rsidR="00890881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CBC">
        <w:rPr>
          <w:rFonts w:ascii="Times New Roman" w:hAnsi="Times New Roman"/>
          <w:sz w:val="28"/>
          <w:szCs w:val="28"/>
        </w:rPr>
        <w:t xml:space="preserve">В отчетном периоде для 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учреждений культуры МКУ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75CBC">
        <w:rPr>
          <w:rFonts w:ascii="Times New Roman" w:hAnsi="Times New Roman"/>
          <w:sz w:val="28"/>
          <w:szCs w:val="28"/>
          <w:lang w:eastAsia="ru-RU"/>
        </w:rPr>
        <w:t>ФМЦК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 вел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075CBC">
        <w:rPr>
          <w:rFonts w:ascii="Times New Roman" w:hAnsi="Times New Roman"/>
          <w:sz w:val="28"/>
          <w:szCs w:val="28"/>
        </w:rPr>
        <w:t xml:space="preserve"> 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финансовую, методическую и </w:t>
      </w:r>
      <w:r w:rsidRPr="00075CBC">
        <w:rPr>
          <w:rFonts w:ascii="Times New Roman" w:hAnsi="Times New Roman"/>
          <w:noProof/>
          <w:sz w:val="28"/>
          <w:szCs w:val="28"/>
          <w:lang w:eastAsia="ru-RU"/>
        </w:rPr>
        <w:t>хозяйственно-эксплуатационную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 деятельность.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эти цели из бюджета городского округа были выделены средства в сумме </w:t>
      </w:r>
      <w:r w:rsidR="002D708B">
        <w:rPr>
          <w:rFonts w:ascii="Times New Roman" w:hAnsi="Times New Roman"/>
          <w:sz w:val="28"/>
          <w:szCs w:val="28"/>
        </w:rPr>
        <w:t>30 811,41</w:t>
      </w:r>
      <w:r w:rsidR="00694A7E" w:rsidRPr="002D7BA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890881" w:rsidRPr="00F52F8D" w:rsidRDefault="00890881" w:rsidP="00B90DD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F8D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 w:rsidR="00694A7E" w:rsidRPr="00F52F8D">
        <w:rPr>
          <w:rFonts w:ascii="Times New Roman" w:hAnsi="Times New Roman"/>
          <w:sz w:val="28"/>
          <w:szCs w:val="28"/>
        </w:rPr>
        <w:t xml:space="preserve">о </w:t>
      </w:r>
      <w:r w:rsidR="00F52F8D" w:rsidRPr="00F52F8D">
        <w:rPr>
          <w:rFonts w:ascii="Times New Roman" w:hAnsi="Times New Roman"/>
          <w:sz w:val="28"/>
          <w:szCs w:val="28"/>
        </w:rPr>
        <w:t xml:space="preserve">степени выполнения подпрограмм, </w:t>
      </w:r>
      <w:r w:rsidR="00365880">
        <w:rPr>
          <w:rFonts w:ascii="Times New Roman" w:hAnsi="Times New Roman"/>
          <w:sz w:val="28"/>
          <w:szCs w:val="28"/>
        </w:rPr>
        <w:t>о</w:t>
      </w:r>
      <w:r w:rsidR="00F52F8D" w:rsidRPr="00F52F8D">
        <w:rPr>
          <w:rFonts w:ascii="Times New Roman" w:hAnsi="Times New Roman"/>
          <w:sz w:val="28"/>
          <w:szCs w:val="28"/>
        </w:rPr>
        <w:t xml:space="preserve">тдельных мероприятий муниципальной программы </w:t>
      </w:r>
      <w:r w:rsidRPr="00F52F8D">
        <w:rPr>
          <w:rFonts w:ascii="Times New Roman" w:hAnsi="Times New Roman"/>
          <w:sz w:val="28"/>
          <w:szCs w:val="28"/>
          <w:lang w:eastAsia="ru-RU"/>
        </w:rPr>
        <w:t>представлен в таблице  (форма 1</w:t>
      </w:r>
      <w:r w:rsidR="00F52F8D" w:rsidRPr="00F52F8D">
        <w:rPr>
          <w:rFonts w:ascii="Times New Roman" w:hAnsi="Times New Roman"/>
          <w:sz w:val="28"/>
          <w:szCs w:val="28"/>
          <w:lang w:eastAsia="ru-RU"/>
        </w:rPr>
        <w:t>3</w:t>
      </w:r>
      <w:r w:rsidRPr="00F52F8D">
        <w:rPr>
          <w:rFonts w:ascii="Times New Roman" w:hAnsi="Times New Roman"/>
          <w:sz w:val="28"/>
          <w:szCs w:val="28"/>
          <w:lang w:eastAsia="ru-RU"/>
        </w:rPr>
        <w:t>).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9E6">
        <w:rPr>
          <w:rFonts w:ascii="Times New Roman" w:hAnsi="Times New Roman"/>
          <w:b/>
          <w:sz w:val="28"/>
          <w:szCs w:val="28"/>
          <w:lang w:eastAsia="ru-RU"/>
        </w:rPr>
        <w:t xml:space="preserve">3. Данные об использовании бюджетных ассигнований </w:t>
      </w:r>
      <w:r w:rsidR="00F52F8D">
        <w:rPr>
          <w:rFonts w:ascii="Times New Roman" w:hAnsi="Times New Roman"/>
          <w:b/>
          <w:sz w:val="28"/>
          <w:szCs w:val="28"/>
          <w:lang w:eastAsia="ru-RU"/>
        </w:rPr>
        <w:t>бюджета</w:t>
      </w:r>
      <w:r w:rsidRPr="00D329E6">
        <w:rPr>
          <w:rFonts w:ascii="Times New Roman" w:hAnsi="Times New Roman"/>
          <w:b/>
          <w:sz w:val="28"/>
          <w:szCs w:val="28"/>
          <w:lang w:eastAsia="ru-RU"/>
        </w:rPr>
        <w:t>, направленных на реализацию мероприятий муниципальной программы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756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561127">
        <w:rPr>
          <w:rFonts w:ascii="Times New Roman" w:hAnsi="Times New Roman"/>
          <w:sz w:val="28"/>
          <w:szCs w:val="28"/>
        </w:rPr>
        <w:t>5</w:t>
      </w:r>
      <w:r w:rsidRPr="007D7567">
        <w:rPr>
          <w:rFonts w:ascii="Times New Roman" w:hAnsi="Times New Roman"/>
          <w:sz w:val="28"/>
          <w:szCs w:val="28"/>
        </w:rPr>
        <w:t xml:space="preserve"> году было предусмотрено муниципальной программой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9192F">
        <w:rPr>
          <w:rFonts w:ascii="Times New Roman" w:hAnsi="Times New Roman"/>
          <w:sz w:val="28"/>
          <w:szCs w:val="28"/>
        </w:rPr>
        <w:br/>
      </w:r>
      <w:r w:rsidR="00561127">
        <w:rPr>
          <w:rFonts w:ascii="Times New Roman" w:hAnsi="Times New Roman"/>
          <w:bCs/>
          <w:sz w:val="28"/>
          <w:szCs w:val="28"/>
        </w:rPr>
        <w:t>154 395,44</w:t>
      </w:r>
      <w:r w:rsidR="0019192F" w:rsidRPr="00B20A6F">
        <w:rPr>
          <w:rFonts w:ascii="Times New Roman" w:hAnsi="Times New Roman"/>
          <w:bCs/>
          <w:sz w:val="28"/>
          <w:szCs w:val="28"/>
        </w:rPr>
        <w:t xml:space="preserve"> </w:t>
      </w:r>
      <w:r w:rsidR="00365880">
        <w:rPr>
          <w:rFonts w:ascii="Times New Roman" w:hAnsi="Times New Roman"/>
          <w:sz w:val="28"/>
          <w:szCs w:val="28"/>
        </w:rPr>
        <w:t>тыс.</w:t>
      </w:r>
      <w:r w:rsidRPr="007D7567">
        <w:rPr>
          <w:rFonts w:ascii="Times New Roman" w:hAnsi="Times New Roman"/>
          <w:sz w:val="28"/>
          <w:szCs w:val="28"/>
        </w:rPr>
        <w:t xml:space="preserve"> рублей. </w:t>
      </w:r>
      <w:r w:rsidRPr="005829BE">
        <w:rPr>
          <w:rFonts w:ascii="Times New Roman" w:hAnsi="Times New Roman"/>
          <w:snapToGrid w:val="0"/>
          <w:sz w:val="28"/>
          <w:szCs w:val="28"/>
        </w:rPr>
        <w:t xml:space="preserve">По сводной бюджетной росписи - </w:t>
      </w:r>
      <w:r w:rsidR="00561127">
        <w:rPr>
          <w:rFonts w:ascii="Times New Roman" w:hAnsi="Times New Roman"/>
          <w:bCs/>
          <w:sz w:val="28"/>
          <w:szCs w:val="28"/>
        </w:rPr>
        <w:t>154 395,44</w:t>
      </w:r>
      <w:r w:rsidRPr="005829BE">
        <w:rPr>
          <w:rFonts w:ascii="Times New Roman" w:hAnsi="Times New Roman"/>
          <w:bCs/>
          <w:sz w:val="28"/>
          <w:szCs w:val="28"/>
        </w:rPr>
        <w:t xml:space="preserve">тыс. руб. </w:t>
      </w:r>
      <w:r w:rsidRPr="005829BE">
        <w:rPr>
          <w:rFonts w:ascii="Times New Roman" w:hAnsi="Times New Roman"/>
          <w:sz w:val="28"/>
          <w:szCs w:val="28"/>
        </w:rPr>
        <w:t xml:space="preserve">Кассовое исполнение  – </w:t>
      </w:r>
      <w:r w:rsidR="00561127" w:rsidRPr="00561127">
        <w:rPr>
          <w:rFonts w:ascii="Times New Roman" w:hAnsi="Times New Roman"/>
          <w:bCs/>
          <w:sz w:val="28"/>
          <w:szCs w:val="28"/>
        </w:rPr>
        <w:t>151 290,10</w:t>
      </w:r>
      <w:r w:rsidR="00561127">
        <w:rPr>
          <w:rFonts w:ascii="Times New Roman" w:hAnsi="Times New Roman"/>
          <w:bCs/>
          <w:sz w:val="28"/>
          <w:szCs w:val="28"/>
        </w:rPr>
        <w:t xml:space="preserve"> </w:t>
      </w:r>
      <w:r w:rsidRPr="005829BE">
        <w:rPr>
          <w:rFonts w:ascii="Times New Roman" w:hAnsi="Times New Roman"/>
          <w:bCs/>
          <w:sz w:val="28"/>
          <w:szCs w:val="28"/>
        </w:rPr>
        <w:t>тыс.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829BE">
        <w:rPr>
          <w:rFonts w:ascii="Times New Roman" w:hAnsi="Times New Roman"/>
          <w:bCs/>
          <w:sz w:val="28"/>
          <w:szCs w:val="28"/>
        </w:rPr>
        <w:t>руб</w:t>
      </w:r>
      <w:proofErr w:type="spellEnd"/>
      <w:r w:rsidRPr="005829BE">
        <w:rPr>
          <w:rFonts w:ascii="Times New Roman" w:hAnsi="Times New Roman"/>
          <w:sz w:val="28"/>
          <w:szCs w:val="28"/>
        </w:rPr>
        <w:t xml:space="preserve">, что составляет </w:t>
      </w:r>
      <w:r w:rsidR="00FF58CB">
        <w:rPr>
          <w:rFonts w:ascii="Times New Roman" w:hAnsi="Times New Roman"/>
          <w:sz w:val="28"/>
          <w:szCs w:val="28"/>
        </w:rPr>
        <w:t>9</w:t>
      </w:r>
      <w:r w:rsidR="00561127">
        <w:rPr>
          <w:rFonts w:ascii="Times New Roman" w:hAnsi="Times New Roman"/>
          <w:sz w:val="28"/>
          <w:szCs w:val="28"/>
        </w:rPr>
        <w:t>8</w:t>
      </w:r>
      <w:r w:rsidR="00365880">
        <w:rPr>
          <w:rFonts w:ascii="Times New Roman" w:hAnsi="Times New Roman"/>
          <w:sz w:val="28"/>
          <w:szCs w:val="28"/>
        </w:rPr>
        <w:t xml:space="preserve"> %.</w:t>
      </w:r>
      <w:r w:rsidRPr="005829BE">
        <w:rPr>
          <w:rFonts w:ascii="Times New Roman" w:hAnsi="Times New Roman"/>
          <w:sz w:val="28"/>
          <w:szCs w:val="28"/>
        </w:rPr>
        <w:t xml:space="preserve"> 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61D3">
        <w:rPr>
          <w:rFonts w:ascii="Times New Roman" w:hAnsi="Times New Roman"/>
          <w:b/>
          <w:sz w:val="28"/>
          <w:szCs w:val="28"/>
          <w:lang w:eastAsia="ru-RU"/>
        </w:rPr>
        <w:t>4. Оценка эффективности муниципальной программы.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E61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61127">
        <w:rPr>
          <w:rFonts w:ascii="Times New Roman" w:hAnsi="Times New Roman"/>
          <w:sz w:val="28"/>
          <w:szCs w:val="28"/>
        </w:rPr>
        <w:t>5</w:t>
      </w:r>
      <w:r w:rsidRPr="005D6E61">
        <w:rPr>
          <w:rFonts w:ascii="Times New Roman" w:hAnsi="Times New Roman"/>
          <w:sz w:val="28"/>
          <w:szCs w:val="28"/>
        </w:rPr>
        <w:t xml:space="preserve"> год муниципальной программой установлено </w:t>
      </w:r>
      <w:r>
        <w:rPr>
          <w:rFonts w:ascii="Times New Roman" w:hAnsi="Times New Roman"/>
          <w:sz w:val="28"/>
          <w:szCs w:val="28"/>
        </w:rPr>
        <w:t>8</w:t>
      </w:r>
      <w:r w:rsidRPr="005D6E61">
        <w:rPr>
          <w:rFonts w:ascii="Times New Roman" w:hAnsi="Times New Roman"/>
          <w:sz w:val="28"/>
          <w:szCs w:val="28"/>
        </w:rPr>
        <w:t xml:space="preserve">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1038B" w:rsidRDefault="00890881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62A">
        <w:rPr>
          <w:rFonts w:ascii="Times New Roman" w:hAnsi="Times New Roman"/>
          <w:sz w:val="28"/>
          <w:szCs w:val="28"/>
        </w:rPr>
        <w:t xml:space="preserve">Формула расчета оценки </w:t>
      </w:r>
      <w:r>
        <w:rPr>
          <w:rFonts w:ascii="Times New Roman" w:hAnsi="Times New Roman"/>
          <w:sz w:val="28"/>
          <w:szCs w:val="28"/>
        </w:rPr>
        <w:t>достижений показателей программы</w:t>
      </w:r>
      <w:r w:rsidRPr="007E762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(</w:t>
      </w:r>
      <w:r w:rsidR="00257FD4">
        <w:rPr>
          <w:rFonts w:ascii="Times New Roman" w:hAnsi="Times New Roman"/>
          <w:sz w:val="28"/>
          <w:szCs w:val="28"/>
          <w:lang w:eastAsia="ru-RU"/>
        </w:rPr>
        <w:t>9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sz w:val="28"/>
          <w:szCs w:val="28"/>
          <w:lang w:eastAsia="ru-RU"/>
        </w:rPr>
        <w:t>014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/5,</w:t>
      </w:r>
      <w:r w:rsidR="00CE715E">
        <w:rPr>
          <w:rFonts w:ascii="Times New Roman" w:hAnsi="Times New Roman"/>
          <w:sz w:val="28"/>
          <w:szCs w:val="28"/>
          <w:lang w:eastAsia="ru-RU"/>
        </w:rPr>
        <w:t>1</w:t>
      </w:r>
      <w:r w:rsidR="00355AB7">
        <w:rPr>
          <w:rFonts w:ascii="Times New Roman" w:hAnsi="Times New Roman"/>
          <w:sz w:val="28"/>
          <w:szCs w:val="28"/>
          <w:lang w:eastAsia="ru-RU"/>
        </w:rPr>
        <w:t>82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258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CE715E">
        <w:rPr>
          <w:rFonts w:ascii="Times New Roman" w:hAnsi="Times New Roman"/>
          <w:sz w:val="28"/>
          <w:szCs w:val="28"/>
          <w:lang w:eastAsia="ru-RU"/>
        </w:rPr>
        <w:t>3</w:t>
      </w:r>
      <w:r w:rsidR="00355AB7">
        <w:rPr>
          <w:rFonts w:ascii="Times New Roman" w:hAnsi="Times New Roman"/>
          <w:sz w:val="28"/>
          <w:szCs w:val="28"/>
          <w:lang w:eastAsia="ru-RU"/>
        </w:rPr>
        <w:t>11</w:t>
      </w:r>
      <w:r w:rsidR="00CE715E">
        <w:rPr>
          <w:rFonts w:ascii="Times New Roman" w:hAnsi="Times New Roman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sz w:val="28"/>
          <w:szCs w:val="28"/>
          <w:lang w:eastAsia="ru-RU"/>
        </w:rPr>
        <w:t>05</w:t>
      </w:r>
      <w:r w:rsidR="0091038B" w:rsidRPr="0091038B">
        <w:rPr>
          <w:rFonts w:ascii="Times New Roman" w:hAnsi="Times New Roman"/>
          <w:sz w:val="28"/>
          <w:szCs w:val="28"/>
        </w:rPr>
        <w:t>/</w:t>
      </w:r>
      <w:r w:rsidR="00355AB7">
        <w:rPr>
          <w:rFonts w:ascii="Times New Roman" w:hAnsi="Times New Roman"/>
          <w:sz w:val="28"/>
          <w:szCs w:val="28"/>
        </w:rPr>
        <w:t>300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+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004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/1,0</w:t>
      </w:r>
      <w:r w:rsidR="00355AB7">
        <w:rPr>
          <w:rFonts w:ascii="Times New Roman" w:hAnsi="Times New Roman"/>
          <w:color w:val="000000"/>
          <w:sz w:val="28"/>
          <w:szCs w:val="28"/>
        </w:rPr>
        <w:t>9</w:t>
      </w:r>
      <w:r w:rsidR="00CE715E">
        <w:rPr>
          <w:rFonts w:ascii="Times New Roman" w:hAnsi="Times New Roman"/>
          <w:color w:val="000000"/>
          <w:sz w:val="28"/>
          <w:szCs w:val="28"/>
        </w:rPr>
        <w:t>3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+3</w:t>
      </w:r>
      <w:r w:rsidR="00355AB7">
        <w:rPr>
          <w:rFonts w:ascii="Times New Roman" w:hAnsi="Times New Roman"/>
          <w:color w:val="000000"/>
          <w:sz w:val="28"/>
          <w:szCs w:val="28"/>
        </w:rPr>
        <w:t>46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/4</w:t>
      </w:r>
      <w:r w:rsidR="00CE715E">
        <w:rPr>
          <w:rFonts w:ascii="Times New Roman" w:hAnsi="Times New Roman"/>
          <w:color w:val="000000"/>
          <w:sz w:val="28"/>
          <w:szCs w:val="28"/>
        </w:rPr>
        <w:t>6</w:t>
      </w:r>
      <w:r w:rsidR="00355AB7">
        <w:rPr>
          <w:rFonts w:ascii="Times New Roman" w:hAnsi="Times New Roman"/>
          <w:color w:val="000000"/>
          <w:sz w:val="28"/>
          <w:szCs w:val="28"/>
        </w:rPr>
        <w:t>7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+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6</w:t>
      </w:r>
      <w:r w:rsidR="00355AB7">
        <w:rPr>
          <w:rFonts w:ascii="Times New Roman" w:hAnsi="Times New Roman"/>
          <w:sz w:val="28"/>
          <w:szCs w:val="28"/>
          <w:lang w:eastAsia="ru-RU"/>
        </w:rPr>
        <w:t>2</w:t>
      </w:r>
      <w:r w:rsidR="00257FD4">
        <w:rPr>
          <w:rFonts w:ascii="Times New Roman" w:hAnsi="Times New Roman"/>
          <w:sz w:val="28"/>
          <w:szCs w:val="28"/>
          <w:lang w:eastAsia="ru-RU"/>
        </w:rPr>
        <w:t>,</w:t>
      </w:r>
      <w:r w:rsidR="00355AB7">
        <w:rPr>
          <w:rFonts w:ascii="Times New Roman" w:hAnsi="Times New Roman"/>
          <w:sz w:val="28"/>
          <w:szCs w:val="28"/>
          <w:lang w:eastAsia="ru-RU"/>
        </w:rPr>
        <w:t>6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/</w:t>
      </w:r>
      <w:r w:rsidR="00257FD4">
        <w:rPr>
          <w:rFonts w:ascii="Times New Roman" w:hAnsi="Times New Roman"/>
          <w:sz w:val="28"/>
          <w:szCs w:val="28"/>
          <w:lang w:eastAsia="ru-RU"/>
        </w:rPr>
        <w:t>75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sz w:val="28"/>
          <w:szCs w:val="28"/>
          <w:lang w:eastAsia="ru-RU"/>
        </w:rPr>
        <w:t>8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br/>
        <w:t>61,3</w:t>
      </w:r>
      <w:r w:rsidR="0091038B" w:rsidRPr="0091038B">
        <w:rPr>
          <w:rFonts w:ascii="Times New Roman" w:hAnsi="Times New Roman"/>
          <w:sz w:val="28"/>
          <w:szCs w:val="28"/>
        </w:rPr>
        <w:t>/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+ 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355AB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):8 х 100%</w:t>
      </w:r>
      <w:r w:rsidR="00FF58CB">
        <w:rPr>
          <w:rFonts w:ascii="Times New Roman" w:hAnsi="Times New Roman"/>
          <w:sz w:val="28"/>
          <w:szCs w:val="28"/>
          <w:lang w:eastAsia="ru-RU"/>
        </w:rPr>
        <w:t>.</w:t>
      </w:r>
    </w:p>
    <w:p w:rsidR="00890881" w:rsidRPr="007E762A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2A">
        <w:rPr>
          <w:rFonts w:ascii="Times New Roman" w:hAnsi="Times New Roman"/>
          <w:sz w:val="28"/>
          <w:szCs w:val="28"/>
        </w:rPr>
        <w:t xml:space="preserve">Расчет оценки </w:t>
      </w:r>
      <w:r>
        <w:rPr>
          <w:rFonts w:ascii="Times New Roman" w:hAnsi="Times New Roman"/>
          <w:sz w:val="28"/>
          <w:szCs w:val="28"/>
        </w:rPr>
        <w:t xml:space="preserve">достижений показателей </w:t>
      </w:r>
      <w:r w:rsidRPr="007E762A">
        <w:rPr>
          <w:rFonts w:ascii="Times New Roman" w:hAnsi="Times New Roman"/>
          <w:sz w:val="28"/>
          <w:szCs w:val="28"/>
        </w:rPr>
        <w:t xml:space="preserve">программы: </w:t>
      </w:r>
    </w:p>
    <w:p w:rsidR="0091038B" w:rsidRPr="0091038B" w:rsidRDefault="0091038B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38B">
        <w:rPr>
          <w:rFonts w:ascii="Times New Roman" w:hAnsi="Times New Roman"/>
          <w:sz w:val="28"/>
          <w:szCs w:val="28"/>
        </w:rPr>
        <w:t>1,</w:t>
      </w:r>
      <w:r w:rsidR="00355AB7">
        <w:rPr>
          <w:rFonts w:ascii="Times New Roman" w:hAnsi="Times New Roman"/>
          <w:sz w:val="28"/>
          <w:szCs w:val="28"/>
        </w:rPr>
        <w:t>74</w:t>
      </w:r>
      <w:r w:rsidRPr="0091038B">
        <w:rPr>
          <w:rFonts w:ascii="Times New Roman" w:hAnsi="Times New Roman"/>
          <w:sz w:val="28"/>
          <w:szCs w:val="28"/>
        </w:rPr>
        <w:t>+</w:t>
      </w:r>
      <w:r w:rsidR="00CE715E">
        <w:rPr>
          <w:rFonts w:ascii="Times New Roman" w:hAnsi="Times New Roman"/>
          <w:sz w:val="28"/>
          <w:szCs w:val="28"/>
        </w:rPr>
        <w:t>1</w:t>
      </w:r>
      <w:r w:rsidR="00257FD4">
        <w:rPr>
          <w:rFonts w:ascii="Times New Roman" w:hAnsi="Times New Roman"/>
          <w:sz w:val="28"/>
          <w:szCs w:val="28"/>
        </w:rPr>
        <w:t>,</w:t>
      </w:r>
      <w:r w:rsidR="00355AB7">
        <w:rPr>
          <w:rFonts w:ascii="Times New Roman" w:hAnsi="Times New Roman"/>
          <w:sz w:val="28"/>
          <w:szCs w:val="28"/>
        </w:rPr>
        <w:t>16</w:t>
      </w:r>
      <w:r w:rsidR="00257FD4">
        <w:rPr>
          <w:rFonts w:ascii="Times New Roman" w:hAnsi="Times New Roman"/>
          <w:sz w:val="28"/>
          <w:szCs w:val="28"/>
        </w:rPr>
        <w:t>+1,0</w:t>
      </w:r>
      <w:r w:rsidR="00355AB7">
        <w:rPr>
          <w:rFonts w:ascii="Times New Roman" w:hAnsi="Times New Roman"/>
          <w:sz w:val="28"/>
          <w:szCs w:val="28"/>
        </w:rPr>
        <w:t>3</w:t>
      </w:r>
      <w:r w:rsidR="00257FD4">
        <w:rPr>
          <w:rFonts w:ascii="Times New Roman" w:hAnsi="Times New Roman"/>
          <w:sz w:val="28"/>
          <w:szCs w:val="28"/>
        </w:rPr>
        <w:t>+0,</w:t>
      </w:r>
      <w:r w:rsidR="00355AB7">
        <w:rPr>
          <w:rFonts w:ascii="Times New Roman" w:hAnsi="Times New Roman"/>
          <w:sz w:val="28"/>
          <w:szCs w:val="28"/>
        </w:rPr>
        <w:t>92</w:t>
      </w:r>
      <w:r w:rsidR="00257FD4">
        <w:rPr>
          <w:rFonts w:ascii="Times New Roman" w:hAnsi="Times New Roman"/>
          <w:sz w:val="28"/>
          <w:szCs w:val="28"/>
        </w:rPr>
        <w:t>+0,</w:t>
      </w:r>
      <w:r w:rsidR="00355AB7">
        <w:rPr>
          <w:rFonts w:ascii="Times New Roman" w:hAnsi="Times New Roman"/>
          <w:sz w:val="28"/>
          <w:szCs w:val="28"/>
        </w:rPr>
        <w:t>74</w:t>
      </w:r>
      <w:r w:rsidRPr="0091038B">
        <w:rPr>
          <w:rFonts w:ascii="Times New Roman" w:hAnsi="Times New Roman"/>
          <w:sz w:val="28"/>
          <w:szCs w:val="28"/>
        </w:rPr>
        <w:t>+</w:t>
      </w:r>
      <w:r w:rsidR="00257FD4">
        <w:rPr>
          <w:rFonts w:ascii="Times New Roman" w:hAnsi="Times New Roman"/>
          <w:sz w:val="28"/>
          <w:szCs w:val="28"/>
        </w:rPr>
        <w:t>0,83</w:t>
      </w:r>
      <w:r w:rsidRPr="0091038B">
        <w:rPr>
          <w:rFonts w:ascii="Times New Roman" w:hAnsi="Times New Roman"/>
          <w:sz w:val="28"/>
          <w:szCs w:val="28"/>
        </w:rPr>
        <w:t>+</w:t>
      </w:r>
      <w:r w:rsidR="00257FD4">
        <w:rPr>
          <w:rFonts w:ascii="Times New Roman" w:hAnsi="Times New Roman"/>
          <w:sz w:val="28"/>
          <w:szCs w:val="28"/>
        </w:rPr>
        <w:t>0,71</w:t>
      </w:r>
      <w:r w:rsidRPr="0091038B">
        <w:rPr>
          <w:rFonts w:ascii="Times New Roman" w:hAnsi="Times New Roman"/>
          <w:sz w:val="28"/>
          <w:szCs w:val="28"/>
        </w:rPr>
        <w:t>+</w:t>
      </w:r>
      <w:r w:rsidR="00CE715E">
        <w:rPr>
          <w:rFonts w:ascii="Times New Roman" w:hAnsi="Times New Roman"/>
          <w:sz w:val="28"/>
          <w:szCs w:val="28"/>
        </w:rPr>
        <w:t>1</w:t>
      </w:r>
      <w:r w:rsidRPr="0091038B">
        <w:rPr>
          <w:rFonts w:ascii="Times New Roman" w:hAnsi="Times New Roman"/>
          <w:sz w:val="28"/>
          <w:szCs w:val="28"/>
        </w:rPr>
        <w:t>=</w:t>
      </w:r>
      <w:r w:rsidR="00CE715E">
        <w:rPr>
          <w:rFonts w:ascii="Times New Roman" w:hAnsi="Times New Roman"/>
          <w:sz w:val="28"/>
          <w:szCs w:val="28"/>
        </w:rPr>
        <w:t>8,</w:t>
      </w:r>
      <w:r w:rsidR="00355AB7">
        <w:rPr>
          <w:rFonts w:ascii="Times New Roman" w:hAnsi="Times New Roman"/>
          <w:sz w:val="28"/>
          <w:szCs w:val="28"/>
        </w:rPr>
        <w:t>13</w:t>
      </w:r>
    </w:p>
    <w:p w:rsidR="0091038B" w:rsidRPr="007E762A" w:rsidRDefault="00CE715E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</w:t>
      </w:r>
      <w:r w:rsidR="00355AB7">
        <w:rPr>
          <w:rFonts w:ascii="Times New Roman" w:hAnsi="Times New Roman"/>
          <w:sz w:val="28"/>
          <w:szCs w:val="28"/>
        </w:rPr>
        <w:t>13</w:t>
      </w:r>
      <w:r w:rsidR="0091038B" w:rsidRPr="0091038B">
        <w:rPr>
          <w:rFonts w:ascii="Times New Roman" w:hAnsi="Times New Roman"/>
          <w:sz w:val="28"/>
          <w:szCs w:val="28"/>
        </w:rPr>
        <w:t xml:space="preserve">:8= </w:t>
      </w:r>
      <w:r>
        <w:rPr>
          <w:rFonts w:ascii="Times New Roman" w:hAnsi="Times New Roman"/>
          <w:sz w:val="28"/>
          <w:szCs w:val="28"/>
        </w:rPr>
        <w:t>1,0</w:t>
      </w:r>
      <w:r w:rsidR="00355AB7">
        <w:rPr>
          <w:rFonts w:ascii="Times New Roman" w:hAnsi="Times New Roman"/>
          <w:sz w:val="28"/>
          <w:szCs w:val="28"/>
        </w:rPr>
        <w:t>2</w:t>
      </w:r>
      <w:r w:rsidR="0091038B" w:rsidRPr="0091038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1,0</w:t>
      </w:r>
      <w:r w:rsidR="00355AB7">
        <w:rPr>
          <w:rFonts w:ascii="Times New Roman" w:hAnsi="Times New Roman"/>
          <w:sz w:val="28"/>
          <w:szCs w:val="28"/>
        </w:rPr>
        <w:t>2</w:t>
      </w:r>
      <w:r w:rsidR="0091038B" w:rsidRPr="0091038B">
        <w:rPr>
          <w:rFonts w:ascii="Times New Roman" w:hAnsi="Times New Roman"/>
          <w:sz w:val="28"/>
          <w:szCs w:val="28"/>
        </w:rPr>
        <w:t xml:space="preserve"> х 100%=</w:t>
      </w:r>
      <w:r>
        <w:rPr>
          <w:rFonts w:ascii="Times New Roman" w:hAnsi="Times New Roman"/>
          <w:sz w:val="28"/>
          <w:szCs w:val="28"/>
        </w:rPr>
        <w:t>10</w:t>
      </w:r>
      <w:r w:rsidR="00355AB7">
        <w:rPr>
          <w:rFonts w:ascii="Times New Roman" w:hAnsi="Times New Roman"/>
          <w:sz w:val="28"/>
          <w:szCs w:val="28"/>
        </w:rPr>
        <w:t>2</w:t>
      </w:r>
      <w:r w:rsidR="0091038B" w:rsidRPr="0091038B">
        <w:rPr>
          <w:rFonts w:ascii="Times New Roman" w:hAnsi="Times New Roman"/>
          <w:sz w:val="28"/>
          <w:szCs w:val="28"/>
        </w:rPr>
        <w:t>%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2A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достижений показателей </w:t>
      </w:r>
      <w:r w:rsidRPr="007E762A">
        <w:rPr>
          <w:rFonts w:ascii="Times New Roman" w:hAnsi="Times New Roman"/>
          <w:sz w:val="28"/>
          <w:szCs w:val="28"/>
        </w:rPr>
        <w:t>программы–</w:t>
      </w:r>
      <w:r w:rsidR="00CE715E">
        <w:rPr>
          <w:rFonts w:ascii="Times New Roman" w:hAnsi="Times New Roman"/>
          <w:sz w:val="28"/>
          <w:szCs w:val="28"/>
        </w:rPr>
        <w:t>10</w:t>
      </w:r>
      <w:r w:rsidR="00355AB7">
        <w:rPr>
          <w:rFonts w:ascii="Times New Roman" w:hAnsi="Times New Roman"/>
          <w:sz w:val="28"/>
          <w:szCs w:val="28"/>
        </w:rPr>
        <w:t>2</w:t>
      </w:r>
      <w:r w:rsidRPr="007E762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890881" w:rsidRDefault="00890881" w:rsidP="008908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136">
        <w:rPr>
          <w:rFonts w:ascii="Times New Roman" w:hAnsi="Times New Roman"/>
          <w:sz w:val="28"/>
          <w:szCs w:val="28"/>
        </w:rPr>
        <w:t xml:space="preserve">Оценка достижения показателей составила </w:t>
      </w:r>
      <w:r w:rsidR="00CE715E">
        <w:rPr>
          <w:rFonts w:ascii="Times New Roman" w:hAnsi="Times New Roman"/>
          <w:sz w:val="28"/>
          <w:szCs w:val="28"/>
        </w:rPr>
        <w:t>10</w:t>
      </w:r>
      <w:r w:rsidR="00355AB7">
        <w:rPr>
          <w:rFonts w:ascii="Times New Roman" w:hAnsi="Times New Roman"/>
          <w:sz w:val="28"/>
          <w:szCs w:val="28"/>
        </w:rPr>
        <w:t>2</w:t>
      </w:r>
      <w:r w:rsidRPr="00F40136">
        <w:rPr>
          <w:rFonts w:ascii="Times New Roman" w:hAnsi="Times New Roman"/>
          <w:sz w:val="28"/>
          <w:szCs w:val="28"/>
        </w:rPr>
        <w:t xml:space="preserve">% при освоении денежных средств - </w:t>
      </w:r>
      <w:r w:rsidR="00355AB7">
        <w:rPr>
          <w:rFonts w:ascii="Times New Roman" w:hAnsi="Times New Roman"/>
          <w:sz w:val="28"/>
          <w:szCs w:val="28"/>
        </w:rPr>
        <w:t>98</w:t>
      </w:r>
      <w:r w:rsidRPr="00F40136">
        <w:rPr>
          <w:rFonts w:ascii="Times New Roman" w:hAnsi="Times New Roman"/>
          <w:sz w:val="28"/>
          <w:szCs w:val="28"/>
        </w:rPr>
        <w:t xml:space="preserve">%. </w:t>
      </w:r>
    </w:p>
    <w:p w:rsidR="00E526B4" w:rsidRDefault="00E526B4" w:rsidP="008908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признаётся высокой, так как значение составляет больше единицы (</w:t>
      </w:r>
      <w:r w:rsidR="00CE715E">
        <w:rPr>
          <w:rFonts w:ascii="Times New Roman" w:hAnsi="Times New Roman"/>
          <w:sz w:val="28"/>
          <w:szCs w:val="28"/>
        </w:rPr>
        <w:t>10</w:t>
      </w:r>
      <w:r w:rsidR="00355AB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%/</w:t>
      </w:r>
      <w:r w:rsidR="00CE715E">
        <w:rPr>
          <w:rFonts w:ascii="Times New Roman" w:hAnsi="Times New Roman"/>
          <w:sz w:val="28"/>
          <w:szCs w:val="28"/>
        </w:rPr>
        <w:t>9</w:t>
      </w:r>
      <w:r w:rsidR="00355AB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%= </w:t>
      </w:r>
      <w:r w:rsidR="00CE715E">
        <w:rPr>
          <w:rFonts w:ascii="Times New Roman" w:hAnsi="Times New Roman"/>
          <w:sz w:val="28"/>
          <w:szCs w:val="28"/>
        </w:rPr>
        <w:t>1,</w:t>
      </w:r>
      <w:r w:rsidR="00355AB7">
        <w:rPr>
          <w:rFonts w:ascii="Times New Roman" w:hAnsi="Times New Roman"/>
          <w:sz w:val="28"/>
          <w:szCs w:val="28"/>
        </w:rPr>
        <w:t>0</w:t>
      </w:r>
      <w:r w:rsidR="00CE71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).</w:t>
      </w:r>
    </w:p>
    <w:p w:rsidR="00890881" w:rsidRDefault="00890881" w:rsidP="00890881">
      <w:pPr>
        <w:pStyle w:val="Default"/>
        <w:spacing w:line="336" w:lineRule="auto"/>
        <w:ind w:firstLine="709"/>
        <w:jc w:val="both"/>
        <w:rPr>
          <w:b/>
          <w:sz w:val="28"/>
          <w:szCs w:val="28"/>
        </w:rPr>
      </w:pPr>
      <w:r w:rsidRPr="00CE0D82">
        <w:rPr>
          <w:b/>
          <w:sz w:val="28"/>
          <w:szCs w:val="28"/>
        </w:rPr>
        <w:t>5. Информация об изменениях, внесенных в муниципальную программу.</w:t>
      </w:r>
    </w:p>
    <w:p w:rsidR="008062F4" w:rsidRPr="00E21D4A" w:rsidRDefault="008062F4" w:rsidP="008062F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D4A">
        <w:rPr>
          <w:rFonts w:ascii="Times New Roman" w:hAnsi="Times New Roman"/>
          <w:sz w:val="28"/>
          <w:szCs w:val="28"/>
        </w:rPr>
        <w:t>В 202</w:t>
      </w:r>
      <w:r w:rsidR="009D24CA">
        <w:rPr>
          <w:rFonts w:ascii="Times New Roman" w:hAnsi="Times New Roman"/>
          <w:sz w:val="28"/>
          <w:szCs w:val="28"/>
        </w:rPr>
        <w:t>5</w:t>
      </w:r>
      <w:r w:rsidRPr="00E21D4A">
        <w:rPr>
          <w:rFonts w:ascii="Times New Roman" w:hAnsi="Times New Roman"/>
          <w:sz w:val="28"/>
          <w:szCs w:val="28"/>
        </w:rPr>
        <w:t xml:space="preserve"> году внесены изменения постановлениями администрации </w:t>
      </w:r>
      <w:r w:rsidRPr="00E21D4A">
        <w:rPr>
          <w:rFonts w:ascii="Times New Roman" w:hAnsi="Times New Roman"/>
          <w:sz w:val="28"/>
          <w:szCs w:val="28"/>
        </w:rPr>
        <w:lastRenderedPageBreak/>
        <w:t>городского округа Большой Камень</w:t>
      </w:r>
      <w:r w:rsidR="00FF58CB" w:rsidRPr="00E21D4A">
        <w:rPr>
          <w:rFonts w:ascii="Times New Roman" w:hAnsi="Times New Roman"/>
          <w:sz w:val="28"/>
          <w:szCs w:val="28"/>
        </w:rPr>
        <w:t>,</w:t>
      </w:r>
      <w:r w:rsidRPr="00E21D4A">
        <w:rPr>
          <w:rFonts w:ascii="Times New Roman" w:hAnsi="Times New Roman"/>
          <w:sz w:val="28"/>
          <w:szCs w:val="28"/>
        </w:rPr>
        <w:t xml:space="preserve"> а именно: </w:t>
      </w:r>
      <w:r w:rsidR="00E21D4A" w:rsidRPr="00E21D4A">
        <w:rPr>
          <w:rFonts w:ascii="Times New Roman" w:hAnsi="Times New Roman"/>
          <w:sz w:val="28"/>
          <w:szCs w:val="28"/>
        </w:rPr>
        <w:t xml:space="preserve">от </w:t>
      </w:r>
      <w:r w:rsidR="000B417F">
        <w:rPr>
          <w:rFonts w:ascii="Times New Roman" w:hAnsi="Times New Roman"/>
          <w:sz w:val="28"/>
          <w:szCs w:val="28"/>
        </w:rPr>
        <w:t>19</w:t>
      </w:r>
      <w:r w:rsidR="00E21D4A" w:rsidRPr="00E21D4A">
        <w:rPr>
          <w:rFonts w:ascii="Times New Roman" w:hAnsi="Times New Roman"/>
          <w:sz w:val="28"/>
          <w:szCs w:val="28"/>
        </w:rPr>
        <w:t>.0</w:t>
      </w:r>
      <w:r w:rsidR="000B417F">
        <w:rPr>
          <w:rFonts w:ascii="Times New Roman" w:hAnsi="Times New Roman"/>
          <w:sz w:val="28"/>
          <w:szCs w:val="28"/>
        </w:rPr>
        <w:t>6</w:t>
      </w:r>
      <w:r w:rsidR="00E21D4A" w:rsidRPr="00E21D4A">
        <w:rPr>
          <w:rFonts w:ascii="Times New Roman" w:hAnsi="Times New Roman"/>
          <w:sz w:val="28"/>
          <w:szCs w:val="28"/>
        </w:rPr>
        <w:t>.202</w:t>
      </w:r>
      <w:r w:rsidR="000B417F">
        <w:rPr>
          <w:rFonts w:ascii="Times New Roman" w:hAnsi="Times New Roman"/>
          <w:sz w:val="28"/>
          <w:szCs w:val="28"/>
        </w:rPr>
        <w:t>5</w:t>
      </w:r>
      <w:r w:rsidR="00E21D4A" w:rsidRPr="00E21D4A">
        <w:rPr>
          <w:rFonts w:ascii="Times New Roman" w:hAnsi="Times New Roman"/>
          <w:sz w:val="28"/>
          <w:szCs w:val="28"/>
        </w:rPr>
        <w:t xml:space="preserve"> № 1</w:t>
      </w:r>
      <w:r w:rsidR="000B417F">
        <w:rPr>
          <w:rFonts w:ascii="Times New Roman" w:hAnsi="Times New Roman"/>
          <w:sz w:val="28"/>
          <w:szCs w:val="28"/>
        </w:rPr>
        <w:t>651</w:t>
      </w:r>
      <w:r w:rsidR="00E21D4A" w:rsidRPr="00E21D4A">
        <w:rPr>
          <w:rFonts w:ascii="Times New Roman" w:hAnsi="Times New Roman"/>
          <w:sz w:val="28"/>
          <w:szCs w:val="28"/>
        </w:rPr>
        <w:t xml:space="preserve">, </w:t>
      </w:r>
      <w:r w:rsidR="00E21D4A" w:rsidRPr="00E21D4A">
        <w:rPr>
          <w:rFonts w:ascii="Times New Roman" w:hAnsi="Times New Roman"/>
          <w:sz w:val="28"/>
          <w:szCs w:val="28"/>
        </w:rPr>
        <w:br/>
      </w:r>
      <w:r w:rsidRPr="00E21D4A">
        <w:rPr>
          <w:rFonts w:ascii="Times New Roman" w:hAnsi="Times New Roman"/>
          <w:sz w:val="28"/>
          <w:szCs w:val="28"/>
        </w:rPr>
        <w:t xml:space="preserve">от </w:t>
      </w:r>
      <w:r w:rsidR="000B417F">
        <w:rPr>
          <w:rFonts w:ascii="Times New Roman" w:hAnsi="Times New Roman"/>
          <w:sz w:val="28"/>
          <w:szCs w:val="28"/>
        </w:rPr>
        <w:t>09</w:t>
      </w:r>
      <w:r w:rsidRPr="00E21D4A">
        <w:rPr>
          <w:rFonts w:ascii="Times New Roman" w:hAnsi="Times New Roman"/>
          <w:sz w:val="28"/>
          <w:szCs w:val="28"/>
        </w:rPr>
        <w:t>.</w:t>
      </w:r>
      <w:r w:rsidR="000B417F">
        <w:rPr>
          <w:rFonts w:ascii="Times New Roman" w:hAnsi="Times New Roman"/>
          <w:sz w:val="28"/>
          <w:szCs w:val="28"/>
        </w:rPr>
        <w:t>09</w:t>
      </w:r>
      <w:r w:rsidRPr="00E21D4A">
        <w:rPr>
          <w:rFonts w:ascii="Times New Roman" w:hAnsi="Times New Roman"/>
          <w:sz w:val="28"/>
          <w:szCs w:val="28"/>
        </w:rPr>
        <w:t>.202</w:t>
      </w:r>
      <w:r w:rsidR="000B417F">
        <w:rPr>
          <w:rFonts w:ascii="Times New Roman" w:hAnsi="Times New Roman"/>
          <w:sz w:val="28"/>
          <w:szCs w:val="28"/>
        </w:rPr>
        <w:t>5</w:t>
      </w:r>
      <w:r w:rsidR="00D81EB1" w:rsidRPr="00E21D4A">
        <w:rPr>
          <w:rFonts w:ascii="Times New Roman" w:hAnsi="Times New Roman"/>
          <w:sz w:val="28"/>
          <w:szCs w:val="28"/>
        </w:rPr>
        <w:t xml:space="preserve"> № </w:t>
      </w:r>
      <w:r w:rsidR="000B417F">
        <w:rPr>
          <w:rFonts w:ascii="Times New Roman" w:hAnsi="Times New Roman"/>
          <w:sz w:val="28"/>
          <w:szCs w:val="28"/>
        </w:rPr>
        <w:t>2563, от 19.12.2025 № 3774</w:t>
      </w:r>
      <w:r w:rsidR="00D81EB1" w:rsidRPr="00E21D4A">
        <w:rPr>
          <w:rFonts w:ascii="Times New Roman" w:hAnsi="Times New Roman"/>
          <w:sz w:val="28"/>
          <w:szCs w:val="28"/>
        </w:rPr>
        <w:t>.</w:t>
      </w:r>
    </w:p>
    <w:p w:rsidR="001C250A" w:rsidRDefault="00890881" w:rsidP="001C250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</w:t>
      </w:r>
      <w:r w:rsidRPr="00DA5822">
        <w:rPr>
          <w:rFonts w:ascii="Times New Roman" w:hAnsi="Times New Roman"/>
        </w:rPr>
        <w:t>ючение.</w:t>
      </w:r>
      <w:r>
        <w:rPr>
          <w:rFonts w:ascii="Times New Roman" w:hAnsi="Times New Roman"/>
        </w:rPr>
        <w:t xml:space="preserve"> </w:t>
      </w:r>
    </w:p>
    <w:p w:rsidR="001C250A" w:rsidRPr="001C250A" w:rsidRDefault="001C250A" w:rsidP="001C250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1C250A">
        <w:rPr>
          <w:rFonts w:ascii="Times New Roman" w:hAnsi="Times New Roman"/>
          <w:b w:val="0"/>
          <w:i w:val="0"/>
        </w:rPr>
        <w:t>Муниципальная программа «Развитие культуры городского округа Большой Камень</w:t>
      </w:r>
      <w:r>
        <w:rPr>
          <w:rFonts w:ascii="Times New Roman" w:hAnsi="Times New Roman"/>
          <w:b w:val="0"/>
          <w:i w:val="0"/>
        </w:rPr>
        <w:t>» на 2020 – 202</w:t>
      </w:r>
      <w:r w:rsidR="009D24CA">
        <w:rPr>
          <w:rFonts w:ascii="Times New Roman" w:hAnsi="Times New Roman"/>
          <w:b w:val="0"/>
          <w:i w:val="0"/>
        </w:rPr>
        <w:t>8</w:t>
      </w:r>
      <w:r>
        <w:rPr>
          <w:rFonts w:ascii="Times New Roman" w:hAnsi="Times New Roman"/>
          <w:b w:val="0"/>
          <w:i w:val="0"/>
        </w:rPr>
        <w:t xml:space="preserve"> годы по факту достижения показателей является эффективной.</w:t>
      </w:r>
    </w:p>
    <w:p w:rsidR="00D81EB1" w:rsidRPr="00D81EB1" w:rsidRDefault="00D81EB1" w:rsidP="00D81EB1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>Приоритетными направлениями в деятельности управления культуры администрации и учреждений культуры городского округа Большой Камень в 202</w:t>
      </w:r>
      <w:r w:rsidR="009D24CA">
        <w:rPr>
          <w:rFonts w:ascii="Times New Roman" w:hAnsi="Times New Roman"/>
          <w:bCs/>
          <w:iCs/>
          <w:sz w:val="28"/>
          <w:szCs w:val="28"/>
          <w:lang w:eastAsia="ru-RU"/>
        </w:rPr>
        <w:t>6</w:t>
      </w: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году станут мероприятия</w:t>
      </w:r>
      <w:r w:rsidR="0028450A" w:rsidRPr="002845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50A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28450A" w:rsidRPr="009634FB">
        <w:rPr>
          <w:rFonts w:ascii="Times New Roman" w:hAnsi="Times New Roman"/>
          <w:sz w:val="28"/>
          <w:szCs w:val="28"/>
          <w:lang w:eastAsia="ru-RU"/>
        </w:rPr>
        <w:t>сохранени</w:t>
      </w:r>
      <w:r w:rsidR="0028450A">
        <w:rPr>
          <w:rFonts w:ascii="Times New Roman" w:hAnsi="Times New Roman"/>
          <w:sz w:val="28"/>
          <w:szCs w:val="28"/>
          <w:lang w:eastAsia="ru-RU"/>
        </w:rPr>
        <w:t>ю</w:t>
      </w:r>
      <w:r w:rsidR="0028450A" w:rsidRPr="009634FB">
        <w:rPr>
          <w:rFonts w:ascii="Times New Roman" w:hAnsi="Times New Roman"/>
          <w:sz w:val="28"/>
          <w:szCs w:val="28"/>
          <w:lang w:eastAsia="ru-RU"/>
        </w:rPr>
        <w:t xml:space="preserve"> культурного и исторического наследия, обеспечени</w:t>
      </w:r>
      <w:r w:rsidR="0028450A">
        <w:rPr>
          <w:rFonts w:ascii="Times New Roman" w:hAnsi="Times New Roman"/>
          <w:sz w:val="28"/>
          <w:szCs w:val="28"/>
          <w:lang w:eastAsia="ru-RU"/>
        </w:rPr>
        <w:t>ю</w:t>
      </w:r>
      <w:r w:rsidR="0028450A" w:rsidRPr="009634FB">
        <w:rPr>
          <w:rFonts w:ascii="Times New Roman" w:hAnsi="Times New Roman"/>
          <w:sz w:val="28"/>
          <w:szCs w:val="28"/>
          <w:lang w:eastAsia="ru-RU"/>
        </w:rPr>
        <w:t xml:space="preserve"> доступа граждан к культурным ценностям и участию в культурной жизни, реализаци</w:t>
      </w:r>
      <w:r w:rsidR="0028450A">
        <w:rPr>
          <w:rFonts w:ascii="Times New Roman" w:hAnsi="Times New Roman"/>
          <w:sz w:val="28"/>
          <w:szCs w:val="28"/>
          <w:lang w:eastAsia="ru-RU"/>
        </w:rPr>
        <w:t>и</w:t>
      </w:r>
      <w:r w:rsidR="0028450A" w:rsidRPr="009634FB">
        <w:rPr>
          <w:rFonts w:ascii="Times New Roman" w:hAnsi="Times New Roman"/>
          <w:sz w:val="28"/>
          <w:szCs w:val="28"/>
          <w:lang w:eastAsia="ru-RU"/>
        </w:rPr>
        <w:t xml:space="preserve"> творческого потенциала населения</w:t>
      </w: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D81EB1" w:rsidRPr="00D81EB1" w:rsidRDefault="00D81EB1" w:rsidP="00D81EB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5750" w:rsidRDefault="007D5750"/>
    <w:sectPr w:rsidR="007D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910"/>
    <w:multiLevelType w:val="hybridMultilevel"/>
    <w:tmpl w:val="00B0A5C4"/>
    <w:lvl w:ilvl="0" w:tplc="DD6C22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680C35"/>
    <w:multiLevelType w:val="hybridMultilevel"/>
    <w:tmpl w:val="D53872DE"/>
    <w:lvl w:ilvl="0" w:tplc="4E78A7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1"/>
    <w:rsid w:val="000775C8"/>
    <w:rsid w:val="000B417F"/>
    <w:rsid w:val="000B4B77"/>
    <w:rsid w:val="000C29D0"/>
    <w:rsid w:val="000E3F28"/>
    <w:rsid w:val="00143DC3"/>
    <w:rsid w:val="001513B2"/>
    <w:rsid w:val="00156D6F"/>
    <w:rsid w:val="001861ED"/>
    <w:rsid w:val="0019192F"/>
    <w:rsid w:val="001C250A"/>
    <w:rsid w:val="001E0F9A"/>
    <w:rsid w:val="00257FD4"/>
    <w:rsid w:val="00264C19"/>
    <w:rsid w:val="002667E7"/>
    <w:rsid w:val="0028450A"/>
    <w:rsid w:val="002D708B"/>
    <w:rsid w:val="002D7BAE"/>
    <w:rsid w:val="002E3C44"/>
    <w:rsid w:val="00315B11"/>
    <w:rsid w:val="00321BD3"/>
    <w:rsid w:val="00346303"/>
    <w:rsid w:val="00355AB7"/>
    <w:rsid w:val="00365880"/>
    <w:rsid w:val="00386978"/>
    <w:rsid w:val="003961FB"/>
    <w:rsid w:val="003B62DC"/>
    <w:rsid w:val="003D2008"/>
    <w:rsid w:val="003F0B46"/>
    <w:rsid w:val="00446FD0"/>
    <w:rsid w:val="004B3754"/>
    <w:rsid w:val="004B3FBD"/>
    <w:rsid w:val="0052148B"/>
    <w:rsid w:val="005500F5"/>
    <w:rsid w:val="00553031"/>
    <w:rsid w:val="00561127"/>
    <w:rsid w:val="00606B8C"/>
    <w:rsid w:val="00610EB1"/>
    <w:rsid w:val="00694A7E"/>
    <w:rsid w:val="006C6718"/>
    <w:rsid w:val="00733851"/>
    <w:rsid w:val="00753E2B"/>
    <w:rsid w:val="00760A49"/>
    <w:rsid w:val="007736BC"/>
    <w:rsid w:val="00776EEF"/>
    <w:rsid w:val="00781308"/>
    <w:rsid w:val="007926D8"/>
    <w:rsid w:val="007C0122"/>
    <w:rsid w:val="007D5750"/>
    <w:rsid w:val="007D60F9"/>
    <w:rsid w:val="008062F4"/>
    <w:rsid w:val="00817560"/>
    <w:rsid w:val="008242BF"/>
    <w:rsid w:val="0085086B"/>
    <w:rsid w:val="0086102A"/>
    <w:rsid w:val="00884E43"/>
    <w:rsid w:val="00890881"/>
    <w:rsid w:val="008B515D"/>
    <w:rsid w:val="008D711A"/>
    <w:rsid w:val="008E04D9"/>
    <w:rsid w:val="0091038B"/>
    <w:rsid w:val="009422F1"/>
    <w:rsid w:val="00951FBE"/>
    <w:rsid w:val="00957744"/>
    <w:rsid w:val="00963273"/>
    <w:rsid w:val="00976397"/>
    <w:rsid w:val="0098193C"/>
    <w:rsid w:val="009D24CA"/>
    <w:rsid w:val="009E3FB7"/>
    <w:rsid w:val="00A354C2"/>
    <w:rsid w:val="00A76A7A"/>
    <w:rsid w:val="00AA5833"/>
    <w:rsid w:val="00AB2E36"/>
    <w:rsid w:val="00B20A6F"/>
    <w:rsid w:val="00B868C5"/>
    <w:rsid w:val="00B90DD2"/>
    <w:rsid w:val="00B979A8"/>
    <w:rsid w:val="00BC2541"/>
    <w:rsid w:val="00BF4402"/>
    <w:rsid w:val="00C14FE5"/>
    <w:rsid w:val="00C25E8F"/>
    <w:rsid w:val="00C416FA"/>
    <w:rsid w:val="00C46E12"/>
    <w:rsid w:val="00C547D1"/>
    <w:rsid w:val="00CB3D4B"/>
    <w:rsid w:val="00CB76D3"/>
    <w:rsid w:val="00CD6BD4"/>
    <w:rsid w:val="00CE715E"/>
    <w:rsid w:val="00CF1EA4"/>
    <w:rsid w:val="00CF3112"/>
    <w:rsid w:val="00CF4D77"/>
    <w:rsid w:val="00D5781C"/>
    <w:rsid w:val="00D608EF"/>
    <w:rsid w:val="00D81EB1"/>
    <w:rsid w:val="00DD4C6F"/>
    <w:rsid w:val="00E21D4A"/>
    <w:rsid w:val="00E526B4"/>
    <w:rsid w:val="00EC084B"/>
    <w:rsid w:val="00EC0F25"/>
    <w:rsid w:val="00ED5F96"/>
    <w:rsid w:val="00EF2137"/>
    <w:rsid w:val="00F50731"/>
    <w:rsid w:val="00F52F8D"/>
    <w:rsid w:val="00FA5E0A"/>
    <w:rsid w:val="00FC50EA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81"/>
    <w:rPr>
      <w:rFonts w:eastAsia="Times New Roman" w:cs="Times New Roman"/>
    </w:rPr>
  </w:style>
  <w:style w:type="paragraph" w:styleId="2">
    <w:name w:val="heading 2"/>
    <w:basedOn w:val="a"/>
    <w:next w:val="a"/>
    <w:link w:val="20"/>
    <w:qFormat/>
    <w:rsid w:val="001C250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881"/>
    <w:pPr>
      <w:ind w:left="720"/>
      <w:contextualSpacing/>
    </w:pPr>
  </w:style>
  <w:style w:type="paragraph" w:customStyle="1" w:styleId="Default">
    <w:name w:val="Default"/>
    <w:rsid w:val="00890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B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C25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DD4C6F"/>
    <w:pPr>
      <w:suppressAutoHyphens/>
      <w:autoSpaceDN w:val="0"/>
      <w:spacing w:line="360" w:lineRule="auto"/>
      <w:jc w:val="both"/>
      <w:textAlignment w:val="baseline"/>
    </w:pPr>
    <w:rPr>
      <w:rFonts w:ascii="Times New Roman" w:eastAsia="SimSun" w:hAnsi="Times New Roman" w:cs="Calibri"/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81"/>
    <w:rPr>
      <w:rFonts w:eastAsia="Times New Roman" w:cs="Times New Roman"/>
    </w:rPr>
  </w:style>
  <w:style w:type="paragraph" w:styleId="2">
    <w:name w:val="heading 2"/>
    <w:basedOn w:val="a"/>
    <w:next w:val="a"/>
    <w:link w:val="20"/>
    <w:qFormat/>
    <w:rsid w:val="001C250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8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881"/>
    <w:pPr>
      <w:ind w:left="720"/>
      <w:contextualSpacing/>
    </w:pPr>
  </w:style>
  <w:style w:type="paragraph" w:customStyle="1" w:styleId="Default">
    <w:name w:val="Default"/>
    <w:rsid w:val="00890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B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C25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DD4C6F"/>
    <w:pPr>
      <w:suppressAutoHyphens/>
      <w:autoSpaceDN w:val="0"/>
      <w:spacing w:line="360" w:lineRule="auto"/>
      <w:jc w:val="both"/>
      <w:textAlignment w:val="baseline"/>
    </w:pPr>
    <w:rPr>
      <w:rFonts w:ascii="Times New Roman" w:eastAsia="SimSun" w:hAnsi="Times New Roman" w:cs="Calibri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2025-01-23T06:46:00Z</cp:lastPrinted>
  <dcterms:created xsi:type="dcterms:W3CDTF">2026-01-20T23:16:00Z</dcterms:created>
  <dcterms:modified xsi:type="dcterms:W3CDTF">2026-01-21T06:40:00Z</dcterms:modified>
</cp:coreProperties>
</file>