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83BD" w14:textId="77777777" w:rsidR="003175AF" w:rsidRPr="00444F0B" w:rsidRDefault="003175AF" w:rsidP="00444F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669F63" w14:textId="0438B9F9" w:rsidR="00C623A9" w:rsidRPr="00444F0B" w:rsidRDefault="00C623A9" w:rsidP="00444F0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>ОТЧЁТ</w:t>
      </w:r>
      <w:r w:rsidR="004C5485" w:rsidRPr="00444F0B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BA2846" w:rsidRPr="00444F0B">
        <w:rPr>
          <w:rFonts w:ascii="Times New Roman" w:hAnsi="Times New Roman" w:cs="Times New Roman"/>
          <w:bCs/>
          <w:sz w:val="28"/>
          <w:szCs w:val="28"/>
        </w:rPr>
        <w:t>2</w:t>
      </w:r>
      <w:r w:rsidR="00607496">
        <w:rPr>
          <w:rFonts w:ascii="Times New Roman" w:hAnsi="Times New Roman" w:cs="Times New Roman"/>
          <w:bCs/>
          <w:sz w:val="28"/>
          <w:szCs w:val="28"/>
        </w:rPr>
        <w:t>2</w:t>
      </w:r>
      <w:r w:rsidRPr="00444F0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6DFD5581" w14:textId="77777777" w:rsidR="00C623A9" w:rsidRPr="00444F0B" w:rsidRDefault="00C623A9" w:rsidP="00444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программы </w:t>
      </w:r>
    </w:p>
    <w:p w14:paraId="05C88FEF" w14:textId="77777777" w:rsidR="00BA2846" w:rsidRPr="00444F0B" w:rsidRDefault="00BA2846" w:rsidP="00444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0B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граждан, развитие институтов гражданского общества на территории</w:t>
      </w:r>
    </w:p>
    <w:p w14:paraId="3C0FCA37" w14:textId="3590849D" w:rsidR="00C623A9" w:rsidRPr="00444F0B" w:rsidRDefault="00BA2846" w:rsidP="00444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Большой Камень» на 2020 – 2027 годы</w:t>
      </w:r>
    </w:p>
    <w:p w14:paraId="7B4BD5D0" w14:textId="77777777" w:rsidR="00BA2846" w:rsidRPr="00444F0B" w:rsidRDefault="00BA2846" w:rsidP="00444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528"/>
      </w:tblGrid>
      <w:tr w:rsidR="00F34F88" w:rsidRPr="00444F0B" w14:paraId="141D8D2F" w14:textId="77777777" w:rsidTr="00F34F8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4CD637E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  <w:p w14:paraId="166EA581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CFF957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B26030D" w14:textId="45538B6C" w:rsidR="00BA2846" w:rsidRPr="00444F0B" w:rsidRDefault="00BA2846" w:rsidP="00444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«Патриотическое воспитание граждан, развитие институтов гражданского общества на территории городского округа Большой Камень» на 2020 – 2027 годы</w:t>
            </w:r>
          </w:p>
          <w:p w14:paraId="1E9D5048" w14:textId="36BBCB5B" w:rsidR="00C623A9" w:rsidRPr="00444F0B" w:rsidRDefault="00C623A9" w:rsidP="0044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362A" w:rsidRPr="00444F0B" w14:paraId="7076FC23" w14:textId="77777777" w:rsidTr="008D422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CBE124D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ответственного исполнителя</w:t>
            </w:r>
          </w:p>
          <w:p w14:paraId="32D0DFBA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23AE8D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EC11BD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7A8A" w14:textId="576DD465" w:rsidR="00C623A9" w:rsidRPr="00444F0B" w:rsidRDefault="008D422C" w:rsidP="0044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культуры, спорта, молодежной политики, туризма и связям </w:t>
            </w:r>
            <w:r w:rsidR="002F15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с общественностью</w:t>
            </w:r>
            <w:r w:rsidR="00C623A9" w:rsidRPr="00444F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B1F9A" w:rsidRPr="00444F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23A9" w:rsidRPr="00444F0B">
              <w:rPr>
                <w:rFonts w:ascii="Times New Roman" w:hAnsi="Times New Roman" w:cs="Times New Roman"/>
                <w:sz w:val="28"/>
                <w:szCs w:val="28"/>
              </w:rPr>
              <w:t>министрации городского округа Большой Камень</w:t>
            </w:r>
          </w:p>
        </w:tc>
      </w:tr>
      <w:tr w:rsidR="0008362A" w:rsidRPr="00444F0B" w14:paraId="2D1D96BC" w14:textId="77777777" w:rsidTr="00F34F8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FB3BC29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Отчётная дата</w:t>
            </w:r>
          </w:p>
          <w:p w14:paraId="4D4624AB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F9A1AB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BBE608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0746A45" w14:textId="206AB750" w:rsidR="00C623A9" w:rsidRPr="00444F0B" w:rsidRDefault="005B0413" w:rsidP="00444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1CDC" w:rsidRPr="00444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22C" w:rsidRPr="0044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A9" w:rsidRPr="00444F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8362A" w:rsidRPr="00444F0B" w14:paraId="0F9CF740" w14:textId="77777777" w:rsidTr="00F34F8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32C8795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Должность, Ф.И.О. </w:t>
            </w:r>
          </w:p>
          <w:p w14:paraId="3E5A3E70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номер телефона, электронный адрес исполнителя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71A2A54" w14:textId="2B7A0CF8" w:rsidR="00C623A9" w:rsidRPr="00444F0B" w:rsidRDefault="008D422C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И. о. н</w:t>
            </w:r>
            <w:r w:rsidR="00C623A9"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623A9"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7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по делам </w:t>
            </w: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</w:t>
            </w:r>
            <w:r w:rsidR="00B212B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связям с общественностью администрации городского округа </w:t>
            </w:r>
            <w:r w:rsidR="002F15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 Камень</w:t>
            </w:r>
          </w:p>
          <w:p w14:paraId="31D6919D" w14:textId="10B4719E" w:rsidR="00C623A9" w:rsidRPr="00444F0B" w:rsidRDefault="006273EE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Аксененко Ю.О.</w:t>
            </w:r>
          </w:p>
        </w:tc>
      </w:tr>
    </w:tbl>
    <w:p w14:paraId="13C6031B" w14:textId="77777777" w:rsidR="00C623A9" w:rsidRPr="00444F0B" w:rsidRDefault="00C623A9" w:rsidP="00444F0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71E6C5" w14:textId="77777777" w:rsidR="00C623A9" w:rsidRPr="00444F0B" w:rsidRDefault="00C623A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EE3BD" w14:textId="77777777" w:rsidR="00C623A9" w:rsidRPr="00444F0B" w:rsidRDefault="00C623A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4B479" w14:textId="38490FF2" w:rsidR="00C623A9" w:rsidRDefault="00C623A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57ADF" w14:textId="1577B38D" w:rsidR="00955969" w:rsidRDefault="0095596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FE956" w14:textId="77777777" w:rsidR="00955969" w:rsidRPr="00444F0B" w:rsidRDefault="0095596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C7201" w14:textId="77777777" w:rsidR="00C623A9" w:rsidRPr="00444F0B" w:rsidRDefault="00C623A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606E8" w14:textId="75776E52" w:rsidR="00C623A9" w:rsidRDefault="00CF50CD" w:rsidP="00444F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И. о. начальника</w:t>
      </w:r>
      <w:r w:rsidRPr="00444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496">
        <w:rPr>
          <w:rFonts w:ascii="Times New Roman" w:hAnsi="Times New Roman" w:cs="Times New Roman"/>
          <w:sz w:val="28"/>
          <w:szCs w:val="28"/>
        </w:rPr>
        <w:t>отдела</w:t>
      </w:r>
      <w:r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hAnsi="Times New Roman" w:cs="Times New Roman"/>
          <w:sz w:val="28"/>
          <w:szCs w:val="28"/>
        </w:rPr>
        <w:br/>
      </w:r>
      <w:r w:rsidR="00607496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444F0B">
        <w:rPr>
          <w:rFonts w:ascii="Times New Roman" w:hAnsi="Times New Roman" w:cs="Times New Roman"/>
          <w:sz w:val="28"/>
          <w:szCs w:val="28"/>
        </w:rPr>
        <w:t>молодеж</w:t>
      </w:r>
      <w:r w:rsidR="00607496">
        <w:rPr>
          <w:rFonts w:ascii="Times New Roman" w:hAnsi="Times New Roman" w:cs="Times New Roman"/>
          <w:sz w:val="28"/>
          <w:szCs w:val="28"/>
        </w:rPr>
        <w:t>и</w:t>
      </w:r>
      <w:r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hAnsi="Times New Roman" w:cs="Times New Roman"/>
          <w:sz w:val="28"/>
          <w:szCs w:val="28"/>
        </w:rPr>
        <w:br/>
        <w:t xml:space="preserve">и связям с общественностью </w:t>
      </w:r>
      <w:r w:rsidRPr="00444F0B">
        <w:rPr>
          <w:rFonts w:ascii="Times New Roman" w:hAnsi="Times New Roman" w:cs="Times New Roman"/>
          <w:sz w:val="28"/>
          <w:szCs w:val="28"/>
        </w:rPr>
        <w:br/>
        <w:t>администрации городского округа Большой Камень</w:t>
      </w:r>
      <w:r w:rsidRPr="00444F0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07496">
        <w:rPr>
          <w:rFonts w:ascii="Times New Roman" w:hAnsi="Times New Roman" w:cs="Times New Roman"/>
          <w:bCs/>
          <w:sz w:val="28"/>
          <w:szCs w:val="28"/>
        </w:rPr>
        <w:t xml:space="preserve">      Ю.О. Аксененко</w:t>
      </w:r>
    </w:p>
    <w:p w14:paraId="01D03B46" w14:textId="77777777" w:rsidR="006273EE" w:rsidRPr="00444F0B" w:rsidRDefault="006273EE" w:rsidP="00444F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E84C" w14:textId="77777777" w:rsidR="00607496" w:rsidRDefault="00607496" w:rsidP="00955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4F0A" w14:textId="704AA76D" w:rsidR="005E5A57" w:rsidRPr="00955969" w:rsidRDefault="005E5A57" w:rsidP="009559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C55117E" w14:textId="77777777" w:rsidR="005E5A57" w:rsidRPr="00444F0B" w:rsidRDefault="005E5A57" w:rsidP="00444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CE6F7" w14:textId="1A2444A9" w:rsidR="005E5A57" w:rsidRPr="00444F0B" w:rsidRDefault="005E5A57" w:rsidP="00444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 xml:space="preserve">к отчёту </w:t>
      </w:r>
      <w:r w:rsidR="005B0413" w:rsidRPr="00444F0B">
        <w:rPr>
          <w:rFonts w:ascii="Times New Roman" w:hAnsi="Times New Roman" w:cs="Times New Roman"/>
          <w:bCs/>
          <w:sz w:val="28"/>
          <w:szCs w:val="28"/>
        </w:rPr>
        <w:t>за 20</w:t>
      </w:r>
      <w:r w:rsidR="00D21E03" w:rsidRPr="00444F0B">
        <w:rPr>
          <w:rFonts w:ascii="Times New Roman" w:hAnsi="Times New Roman" w:cs="Times New Roman"/>
          <w:bCs/>
          <w:sz w:val="28"/>
          <w:szCs w:val="28"/>
        </w:rPr>
        <w:t>2</w:t>
      </w:r>
      <w:r w:rsidR="00607496">
        <w:rPr>
          <w:rFonts w:ascii="Times New Roman" w:hAnsi="Times New Roman" w:cs="Times New Roman"/>
          <w:bCs/>
          <w:sz w:val="28"/>
          <w:szCs w:val="28"/>
        </w:rPr>
        <w:t>2</w:t>
      </w:r>
      <w:r w:rsidRPr="00444F0B">
        <w:rPr>
          <w:rFonts w:ascii="Times New Roman" w:hAnsi="Times New Roman" w:cs="Times New Roman"/>
          <w:bCs/>
          <w:sz w:val="28"/>
          <w:szCs w:val="28"/>
        </w:rPr>
        <w:t xml:space="preserve"> год о реализации муниципальной</w:t>
      </w:r>
    </w:p>
    <w:p w14:paraId="720D9C42" w14:textId="04505D9D" w:rsidR="008D422C" w:rsidRPr="00444F0B" w:rsidRDefault="005E5A57" w:rsidP="00444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8D422C" w:rsidRPr="00444F0B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граждан, развитие институтов гражданского общества на территории городского округа Большой Камень» </w:t>
      </w:r>
      <w:r w:rsidR="002F150C">
        <w:rPr>
          <w:rFonts w:ascii="Times New Roman" w:hAnsi="Times New Roman" w:cs="Times New Roman"/>
          <w:bCs/>
          <w:sz w:val="28"/>
          <w:szCs w:val="28"/>
        </w:rPr>
        <w:br/>
      </w:r>
      <w:r w:rsidR="008D422C" w:rsidRPr="00444F0B">
        <w:rPr>
          <w:rFonts w:ascii="Times New Roman" w:hAnsi="Times New Roman" w:cs="Times New Roman"/>
          <w:bCs/>
          <w:sz w:val="28"/>
          <w:szCs w:val="28"/>
        </w:rPr>
        <w:t>на 2020 – 2027 годы</w:t>
      </w:r>
    </w:p>
    <w:p w14:paraId="79808A34" w14:textId="0F307270" w:rsidR="005E5A57" w:rsidRPr="00444F0B" w:rsidRDefault="005E5A57" w:rsidP="00444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43C7B" w14:textId="01BF5A18" w:rsidR="0008362A" w:rsidRPr="00444F0B" w:rsidRDefault="0008362A" w:rsidP="00444F0B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 w:rsidRPr="00444F0B">
        <w:rPr>
          <w:rFonts w:eastAsia="Calibri"/>
          <w:sz w:val="28"/>
          <w:szCs w:val="28"/>
          <w:lang w:eastAsia="en-US"/>
        </w:rPr>
        <w:t xml:space="preserve">В </w:t>
      </w:r>
      <w:r w:rsidRPr="00EC1F7A">
        <w:rPr>
          <w:rFonts w:eastAsia="Calibri"/>
          <w:sz w:val="28"/>
          <w:szCs w:val="28"/>
          <w:lang w:eastAsia="en-US"/>
        </w:rPr>
        <w:t xml:space="preserve">соответствии с требованиями, установленными постановлением администрации городского округа Большой Камень от </w:t>
      </w:r>
      <w:r w:rsidR="00EC1F7A" w:rsidRPr="00EC1F7A">
        <w:rPr>
          <w:rFonts w:eastAsia="Calibri"/>
          <w:sz w:val="28"/>
          <w:szCs w:val="28"/>
          <w:lang w:eastAsia="en-US"/>
        </w:rPr>
        <w:t>24</w:t>
      </w:r>
      <w:r w:rsidRPr="00EC1F7A">
        <w:rPr>
          <w:rFonts w:eastAsia="Calibri"/>
          <w:sz w:val="28"/>
          <w:szCs w:val="28"/>
          <w:lang w:eastAsia="en-US"/>
        </w:rPr>
        <w:t xml:space="preserve"> </w:t>
      </w:r>
      <w:r w:rsidR="00EC1F7A" w:rsidRPr="00EC1F7A">
        <w:rPr>
          <w:rFonts w:eastAsia="Calibri"/>
          <w:sz w:val="28"/>
          <w:szCs w:val="28"/>
          <w:lang w:eastAsia="en-US"/>
        </w:rPr>
        <w:t>ноября</w:t>
      </w:r>
      <w:r w:rsidRPr="00EC1F7A">
        <w:rPr>
          <w:rFonts w:eastAsia="Calibri"/>
          <w:sz w:val="28"/>
          <w:szCs w:val="28"/>
          <w:lang w:eastAsia="en-US"/>
        </w:rPr>
        <w:t xml:space="preserve"> 20</w:t>
      </w:r>
      <w:r w:rsidR="00EC1F7A" w:rsidRPr="00EC1F7A">
        <w:rPr>
          <w:rFonts w:eastAsia="Calibri"/>
          <w:sz w:val="28"/>
          <w:szCs w:val="28"/>
          <w:lang w:eastAsia="en-US"/>
        </w:rPr>
        <w:t>21</w:t>
      </w:r>
      <w:r w:rsidRPr="00EC1F7A">
        <w:rPr>
          <w:rFonts w:eastAsia="Calibri"/>
          <w:sz w:val="28"/>
          <w:szCs w:val="28"/>
          <w:lang w:eastAsia="en-US"/>
        </w:rPr>
        <w:t xml:space="preserve"> года </w:t>
      </w:r>
      <w:r w:rsidRPr="00EC1F7A">
        <w:rPr>
          <w:rFonts w:eastAsia="Calibri"/>
          <w:sz w:val="28"/>
          <w:szCs w:val="28"/>
          <w:lang w:eastAsia="en-US"/>
        </w:rPr>
        <w:br/>
        <w:t xml:space="preserve">№ </w:t>
      </w:r>
      <w:r w:rsidR="00EC1F7A" w:rsidRPr="00EC1F7A">
        <w:rPr>
          <w:rFonts w:eastAsia="Calibri"/>
          <w:sz w:val="28"/>
          <w:szCs w:val="28"/>
          <w:lang w:eastAsia="en-US"/>
        </w:rPr>
        <w:t>2945</w:t>
      </w:r>
      <w:r w:rsidRPr="00EC1F7A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</w:t>
      </w:r>
      <w:r w:rsidR="00EC1F7A" w:rsidRPr="00EC1F7A">
        <w:rPr>
          <w:rFonts w:eastAsia="Calibri"/>
          <w:sz w:val="28"/>
          <w:szCs w:val="28"/>
          <w:lang w:eastAsia="en-US"/>
        </w:rPr>
        <w:t>»</w:t>
      </w:r>
      <w:r w:rsidRPr="00EC1F7A">
        <w:rPr>
          <w:rFonts w:eastAsia="Calibri"/>
          <w:sz w:val="28"/>
          <w:szCs w:val="28"/>
          <w:lang w:eastAsia="en-US"/>
        </w:rPr>
        <w:t xml:space="preserve"> </w:t>
      </w:r>
      <w:bookmarkStart w:id="0" w:name="_Hlk63930390"/>
      <w:r w:rsidRPr="00EC1F7A">
        <w:rPr>
          <w:rFonts w:eastAsia="Calibri"/>
          <w:sz w:val="28"/>
          <w:szCs w:val="28"/>
          <w:lang w:eastAsia="en-US"/>
        </w:rPr>
        <w:t xml:space="preserve">разработана и успешно реализуется муниципальная программа </w:t>
      </w:r>
      <w:r w:rsidRPr="00EC1F7A">
        <w:rPr>
          <w:sz w:val="28"/>
          <w:szCs w:val="28"/>
        </w:rPr>
        <w:t>«</w:t>
      </w:r>
      <w:r w:rsidRPr="00EC1F7A">
        <w:rPr>
          <w:sz w:val="28"/>
          <w:szCs w:val="28"/>
          <w:shd w:val="clear" w:color="auto" w:fill="FFFFFF"/>
        </w:rPr>
        <w:t>Патриотическое воспитание граждан, развитие институтов гражданского общества на территории</w:t>
      </w:r>
      <w:r w:rsidRPr="00444F0B">
        <w:rPr>
          <w:sz w:val="28"/>
          <w:szCs w:val="28"/>
          <w:shd w:val="clear" w:color="auto" w:fill="FFFFFF"/>
        </w:rPr>
        <w:t xml:space="preserve"> городского округа Большой Камень» на 2020-2027 годы (далее – муниципальная программа). </w:t>
      </w:r>
      <w:bookmarkEnd w:id="0"/>
    </w:p>
    <w:p w14:paraId="34B0F4F5" w14:textId="2AEEAABA" w:rsidR="0008362A" w:rsidRPr="00444F0B" w:rsidRDefault="0008362A" w:rsidP="00444F0B">
      <w:pPr>
        <w:pStyle w:val="a8"/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444F0B">
        <w:rPr>
          <w:sz w:val="28"/>
          <w:szCs w:val="28"/>
        </w:rPr>
        <w:t>Объем финансовых средств мероприятий муниципальной программы на реализацию за счет средств городского округа в 202</w:t>
      </w:r>
      <w:r w:rsidR="00607496">
        <w:rPr>
          <w:sz w:val="28"/>
          <w:szCs w:val="28"/>
        </w:rPr>
        <w:t>2</w:t>
      </w:r>
      <w:r w:rsidRPr="00444F0B">
        <w:rPr>
          <w:sz w:val="28"/>
          <w:szCs w:val="28"/>
        </w:rPr>
        <w:t xml:space="preserve"> году составляет </w:t>
      </w:r>
      <w:r w:rsidR="003727EC" w:rsidRPr="00444F0B">
        <w:rPr>
          <w:sz w:val="28"/>
          <w:szCs w:val="28"/>
        </w:rPr>
        <w:br/>
      </w:r>
      <w:r w:rsidR="00607496">
        <w:rPr>
          <w:sz w:val="28"/>
          <w:szCs w:val="28"/>
        </w:rPr>
        <w:t>454,595</w:t>
      </w:r>
      <w:r w:rsidRPr="00444F0B">
        <w:rPr>
          <w:sz w:val="28"/>
          <w:szCs w:val="28"/>
        </w:rPr>
        <w:t xml:space="preserve"> тыс. рублей</w:t>
      </w:r>
      <w:r w:rsidR="00D21E03" w:rsidRPr="00444F0B">
        <w:rPr>
          <w:sz w:val="28"/>
          <w:szCs w:val="28"/>
        </w:rPr>
        <w:t xml:space="preserve">, кассовое исполнение составило </w:t>
      </w:r>
      <w:r w:rsidR="00607496">
        <w:rPr>
          <w:sz w:val="28"/>
          <w:szCs w:val="28"/>
        </w:rPr>
        <w:t>454,595</w:t>
      </w:r>
      <w:r w:rsidR="00D21E03" w:rsidRPr="00444F0B">
        <w:rPr>
          <w:sz w:val="28"/>
          <w:szCs w:val="28"/>
        </w:rPr>
        <w:t xml:space="preserve"> тыс. руб.</w:t>
      </w:r>
    </w:p>
    <w:p w14:paraId="478EDA7C" w14:textId="66A7D3F7" w:rsidR="003175AF" w:rsidRPr="00444F0B" w:rsidRDefault="00CF50CD" w:rsidP="00444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Структура</w:t>
      </w:r>
      <w:r w:rsidR="005E5A57" w:rsidRPr="00444F0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44F0B">
        <w:rPr>
          <w:rFonts w:ascii="Times New Roman" w:hAnsi="Times New Roman" w:cs="Times New Roman"/>
          <w:sz w:val="28"/>
          <w:szCs w:val="28"/>
        </w:rPr>
        <w:t>:</w:t>
      </w:r>
    </w:p>
    <w:p w14:paraId="0268D28D" w14:textId="086E5C32" w:rsidR="00CF50CD" w:rsidRPr="00444F0B" w:rsidRDefault="00CF50CD" w:rsidP="00444F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Подпрограмма № 1 </w:t>
      </w:r>
      <w:r w:rsidRPr="00444F0B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молодежной политики на территории городского округа Большой Камень» на 2020-2027 годы;</w:t>
      </w:r>
    </w:p>
    <w:p w14:paraId="0A621C61" w14:textId="266BF64C" w:rsidR="00CF50CD" w:rsidRPr="00444F0B" w:rsidRDefault="00CF50CD" w:rsidP="00444F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Подпрограмма № 2 «Патриотическое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Камень» на 2020-2027 годы;</w:t>
      </w:r>
    </w:p>
    <w:p w14:paraId="3A0FC623" w14:textId="77777777" w:rsidR="0008362A" w:rsidRPr="00444F0B" w:rsidRDefault="00CF50CD" w:rsidP="00444F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Подпрограмма № 3 «Профилактика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Камень» на 2020-2027 годы</w:t>
      </w:r>
      <w:r w:rsidRPr="00444F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52A2E12" w14:textId="17CA57CB" w:rsidR="0008362A" w:rsidRPr="00444F0B" w:rsidRDefault="00CF50CD" w:rsidP="00444F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Подпрограмма № 4 «Участие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Камень» </w:t>
      </w:r>
      <w:r w:rsidR="00D21E03" w:rsidRPr="00444F0B">
        <w:rPr>
          <w:rFonts w:ascii="Times New Roman" w:hAnsi="Times New Roman" w:cs="Times New Roman"/>
          <w:sz w:val="28"/>
          <w:szCs w:val="28"/>
        </w:rPr>
        <w:br/>
      </w:r>
      <w:r w:rsidRPr="00444F0B">
        <w:rPr>
          <w:rFonts w:ascii="Times New Roman" w:hAnsi="Times New Roman" w:cs="Times New Roman"/>
          <w:sz w:val="28"/>
          <w:szCs w:val="28"/>
        </w:rPr>
        <w:t>на 2020-2027 годы</w:t>
      </w:r>
      <w:r w:rsidRPr="00444F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1" w:name="_Hlk65608801"/>
      <w:r w:rsidR="0008362A" w:rsidRPr="00444F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11AFDC9" w14:textId="2A538152" w:rsidR="0008362A" w:rsidRPr="00444F0B" w:rsidRDefault="0008362A" w:rsidP="00444F0B">
      <w:pPr>
        <w:pStyle w:val="a8"/>
        <w:spacing w:after="0" w:line="360" w:lineRule="auto"/>
        <w:rPr>
          <w:sz w:val="28"/>
          <w:szCs w:val="28"/>
        </w:rPr>
      </w:pPr>
      <w:r w:rsidRPr="00444F0B">
        <w:rPr>
          <w:b/>
          <w:bCs/>
          <w:sz w:val="28"/>
          <w:szCs w:val="28"/>
        </w:rPr>
        <w:lastRenderedPageBreak/>
        <w:t>Подпрограмма № 1 «Реализация молодежной политики на территории городского округа Большой Камень» на 2020 – 2027 годы</w:t>
      </w:r>
      <w:r w:rsidRPr="00444F0B">
        <w:rPr>
          <w:sz w:val="28"/>
          <w:szCs w:val="28"/>
        </w:rPr>
        <w:t xml:space="preserve"> муниципальной программы (далее – Подпрограмма № 1), основной целью которой является создание условий для успешной социализации и развития потенциала молодежи городского округа.</w:t>
      </w:r>
      <w:bookmarkEnd w:id="1"/>
    </w:p>
    <w:p w14:paraId="67C62026" w14:textId="5E61C753" w:rsidR="00F552F7" w:rsidRPr="00444F0B" w:rsidRDefault="00F552F7" w:rsidP="00444F0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 xml:space="preserve">Общая картина численности молодежи </w:t>
      </w:r>
      <w:r w:rsidR="0060749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C62B2" w:rsidRPr="00444F0B">
        <w:rPr>
          <w:rFonts w:ascii="Times New Roman" w:hAnsi="Times New Roman" w:cs="Times New Roman"/>
          <w:bCs/>
          <w:sz w:val="28"/>
          <w:szCs w:val="28"/>
        </w:rPr>
        <w:t>202</w:t>
      </w:r>
      <w:r w:rsidR="00607496">
        <w:rPr>
          <w:rFonts w:ascii="Times New Roman" w:hAnsi="Times New Roman" w:cs="Times New Roman"/>
          <w:bCs/>
          <w:sz w:val="28"/>
          <w:szCs w:val="28"/>
        </w:rPr>
        <w:t>2</w:t>
      </w:r>
      <w:r w:rsidR="005C62B2" w:rsidRPr="00444F0B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36CC4DE3" w14:textId="014B0F0B" w:rsidR="00F552F7" w:rsidRPr="00444F0B" w:rsidRDefault="00050358" w:rsidP="00444F0B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По официальной информации П</w:t>
      </w:r>
      <w:r w:rsidR="002C6F2D" w:rsidRPr="00444F0B">
        <w:rPr>
          <w:rFonts w:ascii="Times New Roman" w:hAnsi="Times New Roman" w:cs="Times New Roman"/>
          <w:sz w:val="28"/>
          <w:szCs w:val="28"/>
        </w:rPr>
        <w:t>риморкстата ч</w:t>
      </w:r>
      <w:r w:rsidR="00F552F7" w:rsidRPr="00444F0B">
        <w:rPr>
          <w:rFonts w:ascii="Times New Roman" w:hAnsi="Times New Roman" w:cs="Times New Roman"/>
          <w:sz w:val="28"/>
          <w:szCs w:val="28"/>
        </w:rPr>
        <w:t xml:space="preserve">исло зарегистрированной молодежи в Большом Камне </w:t>
      </w:r>
      <w:r w:rsidR="002C6F2D" w:rsidRPr="00444F0B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F552F7" w:rsidRPr="00444F0B">
        <w:rPr>
          <w:rFonts w:ascii="Times New Roman" w:hAnsi="Times New Roman" w:cs="Times New Roman"/>
          <w:sz w:val="28"/>
          <w:szCs w:val="28"/>
        </w:rPr>
        <w:t>от 14 до 3</w:t>
      </w:r>
      <w:r w:rsidR="00602D81" w:rsidRPr="00444F0B">
        <w:rPr>
          <w:rFonts w:ascii="Times New Roman" w:hAnsi="Times New Roman" w:cs="Times New Roman"/>
          <w:sz w:val="28"/>
          <w:szCs w:val="28"/>
        </w:rPr>
        <w:t>5</w:t>
      </w:r>
      <w:r w:rsidR="00F552F7" w:rsidRPr="00444F0B">
        <w:rPr>
          <w:rFonts w:ascii="Times New Roman" w:hAnsi="Times New Roman" w:cs="Times New Roman"/>
          <w:sz w:val="28"/>
          <w:szCs w:val="28"/>
        </w:rPr>
        <w:t xml:space="preserve"> – </w:t>
      </w:r>
      <w:r w:rsidR="00E24263" w:rsidRPr="00444F0B">
        <w:rPr>
          <w:rFonts w:ascii="Times New Roman" w:hAnsi="Times New Roman" w:cs="Times New Roman"/>
          <w:sz w:val="28"/>
          <w:szCs w:val="28"/>
        </w:rPr>
        <w:t>1</w:t>
      </w:r>
      <w:r w:rsidR="00BD344B" w:rsidRPr="00444F0B">
        <w:rPr>
          <w:rFonts w:ascii="Times New Roman" w:hAnsi="Times New Roman" w:cs="Times New Roman"/>
          <w:sz w:val="28"/>
          <w:szCs w:val="28"/>
        </w:rPr>
        <w:t>0</w:t>
      </w:r>
      <w:r w:rsidR="00460061" w:rsidRPr="00444F0B">
        <w:rPr>
          <w:rFonts w:ascii="Times New Roman" w:hAnsi="Times New Roman" w:cs="Times New Roman"/>
          <w:sz w:val="28"/>
          <w:szCs w:val="28"/>
        </w:rPr>
        <w:t> </w:t>
      </w:r>
      <w:r w:rsidR="00BD344B" w:rsidRPr="00444F0B">
        <w:rPr>
          <w:rFonts w:ascii="Times New Roman" w:hAnsi="Times New Roman" w:cs="Times New Roman"/>
          <w:sz w:val="28"/>
          <w:szCs w:val="28"/>
        </w:rPr>
        <w:t>008</w:t>
      </w:r>
      <w:r w:rsidR="00460061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="00E24263" w:rsidRPr="00444F0B">
        <w:rPr>
          <w:rFonts w:ascii="Times New Roman" w:hAnsi="Times New Roman" w:cs="Times New Roman"/>
          <w:sz w:val="28"/>
          <w:szCs w:val="28"/>
        </w:rPr>
        <w:t>человек</w:t>
      </w:r>
      <w:r w:rsidR="00460061" w:rsidRPr="00444F0B">
        <w:rPr>
          <w:rFonts w:ascii="Times New Roman" w:hAnsi="Times New Roman" w:cs="Times New Roman"/>
          <w:sz w:val="28"/>
          <w:szCs w:val="28"/>
        </w:rPr>
        <w:t xml:space="preserve">. </w:t>
      </w:r>
      <w:r w:rsidR="00F552F7" w:rsidRPr="00444F0B">
        <w:rPr>
          <w:rFonts w:ascii="Times New Roman" w:hAnsi="Times New Roman" w:cs="Times New Roman"/>
          <w:sz w:val="28"/>
          <w:szCs w:val="28"/>
        </w:rPr>
        <w:t xml:space="preserve">В это число входят </w:t>
      </w:r>
      <w:r w:rsidR="00C40ECA" w:rsidRPr="00444F0B">
        <w:rPr>
          <w:rFonts w:ascii="Times New Roman" w:hAnsi="Times New Roman" w:cs="Times New Roman"/>
          <w:sz w:val="28"/>
          <w:szCs w:val="28"/>
        </w:rPr>
        <w:t>школьники в возрасте от 14 до 17</w:t>
      </w:r>
      <w:r w:rsidR="00D41A5B" w:rsidRPr="00444F0B">
        <w:rPr>
          <w:rFonts w:ascii="Times New Roman" w:hAnsi="Times New Roman" w:cs="Times New Roman"/>
          <w:sz w:val="28"/>
          <w:szCs w:val="28"/>
        </w:rPr>
        <w:t xml:space="preserve"> лет</w:t>
      </w:r>
      <w:r w:rsidR="00C40ECA" w:rsidRPr="00444F0B">
        <w:rPr>
          <w:rFonts w:ascii="Times New Roman" w:hAnsi="Times New Roman" w:cs="Times New Roman"/>
          <w:sz w:val="28"/>
          <w:szCs w:val="28"/>
        </w:rPr>
        <w:t xml:space="preserve">, </w:t>
      </w:r>
      <w:r w:rsidR="00F552F7" w:rsidRPr="00444F0B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C40ECA" w:rsidRPr="00444F0B">
        <w:rPr>
          <w:rFonts w:ascii="Times New Roman" w:hAnsi="Times New Roman" w:cs="Times New Roman"/>
          <w:sz w:val="28"/>
          <w:szCs w:val="28"/>
        </w:rPr>
        <w:t xml:space="preserve">работающая молодежь </w:t>
      </w:r>
      <w:r w:rsidR="00F552F7" w:rsidRPr="00444F0B">
        <w:rPr>
          <w:rFonts w:ascii="Times New Roman" w:hAnsi="Times New Roman" w:cs="Times New Roman"/>
          <w:sz w:val="28"/>
          <w:szCs w:val="28"/>
        </w:rPr>
        <w:t>городско</w:t>
      </w:r>
      <w:r w:rsidR="00C40ECA" w:rsidRPr="00444F0B">
        <w:rPr>
          <w:rFonts w:ascii="Times New Roman" w:hAnsi="Times New Roman" w:cs="Times New Roman"/>
          <w:sz w:val="28"/>
          <w:szCs w:val="28"/>
        </w:rPr>
        <w:t>го</w:t>
      </w:r>
      <w:r w:rsidR="00F552F7" w:rsidRPr="00444F0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40ECA" w:rsidRPr="00444F0B">
        <w:rPr>
          <w:rFonts w:ascii="Times New Roman" w:hAnsi="Times New Roman" w:cs="Times New Roman"/>
          <w:sz w:val="28"/>
          <w:szCs w:val="28"/>
        </w:rPr>
        <w:t>а</w:t>
      </w:r>
      <w:r w:rsidR="00F552F7" w:rsidRPr="00444F0B">
        <w:rPr>
          <w:rFonts w:ascii="Times New Roman" w:hAnsi="Times New Roman" w:cs="Times New Roman"/>
          <w:sz w:val="28"/>
          <w:szCs w:val="28"/>
        </w:rPr>
        <w:t xml:space="preserve"> Большой Камень</w:t>
      </w:r>
      <w:r w:rsidR="00C40ECA" w:rsidRPr="00444F0B">
        <w:rPr>
          <w:rFonts w:ascii="Times New Roman" w:hAnsi="Times New Roman" w:cs="Times New Roman"/>
          <w:sz w:val="28"/>
          <w:szCs w:val="28"/>
        </w:rPr>
        <w:t>.</w:t>
      </w:r>
    </w:p>
    <w:p w14:paraId="56D4CF83" w14:textId="20BBA79B" w:rsidR="00F552F7" w:rsidRPr="00444F0B" w:rsidRDefault="00F552F7" w:rsidP="00444F0B">
      <w:pPr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Число школьной молодежи в возрасте от 14 до 17 – </w:t>
      </w:r>
      <w:r w:rsidR="00E72400" w:rsidRPr="00444F0B">
        <w:rPr>
          <w:rFonts w:ascii="Times New Roman" w:hAnsi="Times New Roman" w:cs="Times New Roman"/>
          <w:sz w:val="28"/>
          <w:szCs w:val="28"/>
        </w:rPr>
        <w:t>1176</w:t>
      </w:r>
      <w:r w:rsidRPr="00444F0B">
        <w:rPr>
          <w:rFonts w:ascii="Times New Roman" w:hAnsi="Times New Roman" w:cs="Times New Roman"/>
          <w:sz w:val="28"/>
          <w:szCs w:val="28"/>
        </w:rPr>
        <w:t xml:space="preserve"> чел</w:t>
      </w:r>
      <w:r w:rsidR="00B94E71" w:rsidRPr="00444F0B">
        <w:rPr>
          <w:rFonts w:ascii="Times New Roman" w:hAnsi="Times New Roman" w:cs="Times New Roman"/>
          <w:sz w:val="28"/>
          <w:szCs w:val="28"/>
        </w:rPr>
        <w:t>овек;</w:t>
      </w:r>
    </w:p>
    <w:p w14:paraId="027D2A7E" w14:textId="2084DB33" w:rsidR="00F552F7" w:rsidRPr="00F44BCA" w:rsidRDefault="00F552F7" w:rsidP="00444F0B">
      <w:pPr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44BCA">
        <w:rPr>
          <w:rFonts w:ascii="Times New Roman" w:hAnsi="Times New Roman" w:cs="Times New Roman"/>
          <w:sz w:val="28"/>
          <w:szCs w:val="28"/>
        </w:rPr>
        <w:t xml:space="preserve">Число студентов филиала </w:t>
      </w:r>
      <w:r w:rsidR="00771B18" w:rsidRPr="00F44BCA">
        <w:rPr>
          <w:rFonts w:ascii="Times New Roman" w:hAnsi="Times New Roman" w:cs="Times New Roman"/>
          <w:sz w:val="28"/>
          <w:szCs w:val="28"/>
        </w:rPr>
        <w:t>ДВССК</w:t>
      </w:r>
      <w:r w:rsidR="0096407E" w:rsidRPr="00F44BCA">
        <w:rPr>
          <w:rFonts w:ascii="Times New Roman" w:hAnsi="Times New Roman" w:cs="Times New Roman"/>
          <w:sz w:val="28"/>
          <w:szCs w:val="28"/>
        </w:rPr>
        <w:t xml:space="preserve"> – </w:t>
      </w:r>
      <w:r w:rsidR="00B94E71" w:rsidRPr="00F44BCA">
        <w:rPr>
          <w:rFonts w:ascii="Times New Roman" w:hAnsi="Times New Roman" w:cs="Times New Roman"/>
          <w:sz w:val="28"/>
          <w:szCs w:val="28"/>
        </w:rPr>
        <w:t>6</w:t>
      </w:r>
      <w:r w:rsidR="00F44BCA" w:rsidRPr="00F44BCA">
        <w:rPr>
          <w:rFonts w:ascii="Times New Roman" w:hAnsi="Times New Roman" w:cs="Times New Roman"/>
          <w:sz w:val="28"/>
          <w:szCs w:val="28"/>
        </w:rPr>
        <w:t>50</w:t>
      </w:r>
      <w:r w:rsidRPr="00F44BCA">
        <w:rPr>
          <w:rFonts w:ascii="Times New Roman" w:hAnsi="Times New Roman" w:cs="Times New Roman"/>
          <w:sz w:val="28"/>
          <w:szCs w:val="28"/>
        </w:rPr>
        <w:t xml:space="preserve"> чел</w:t>
      </w:r>
      <w:r w:rsidR="00B94E71" w:rsidRPr="00F44BCA">
        <w:rPr>
          <w:rFonts w:ascii="Times New Roman" w:hAnsi="Times New Roman" w:cs="Times New Roman"/>
          <w:sz w:val="28"/>
          <w:szCs w:val="28"/>
        </w:rPr>
        <w:t>овек;</w:t>
      </w:r>
    </w:p>
    <w:p w14:paraId="16D3CB0A" w14:textId="009DD0FC" w:rsidR="0018516E" w:rsidRPr="00444F0B" w:rsidRDefault="0018516E" w:rsidP="00444F0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eastAsia="Times New Roman" w:hAnsi="Times New Roman" w:cs="Times New Roman"/>
          <w:sz w:val="28"/>
          <w:szCs w:val="28"/>
        </w:rPr>
        <w:t>Число молодежи, вовлеченной в систематическую деятельность по направлениям молодежной политики в возрасте от 14 до 3</w:t>
      </w:r>
      <w:r w:rsidR="00602D81" w:rsidRPr="00444F0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4F0B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="0076049E" w:rsidRPr="00444F0B">
        <w:rPr>
          <w:rFonts w:ascii="Times New Roman" w:hAnsi="Times New Roman" w:cs="Times New Roman"/>
          <w:sz w:val="28"/>
          <w:szCs w:val="28"/>
        </w:rPr>
        <w:t>2</w:t>
      </w:r>
      <w:r w:rsidR="007A5BDE">
        <w:rPr>
          <w:rFonts w:ascii="Times New Roman" w:hAnsi="Times New Roman" w:cs="Times New Roman"/>
          <w:sz w:val="28"/>
          <w:szCs w:val="28"/>
        </w:rPr>
        <w:t>5</w:t>
      </w:r>
      <w:r w:rsidR="00656CA5">
        <w:rPr>
          <w:rFonts w:ascii="Times New Roman" w:hAnsi="Times New Roman" w:cs="Times New Roman"/>
          <w:sz w:val="28"/>
          <w:szCs w:val="28"/>
        </w:rPr>
        <w:t>5</w:t>
      </w:r>
      <w:r w:rsidR="0076049E" w:rsidRPr="00444F0B">
        <w:rPr>
          <w:rFonts w:ascii="Times New Roman" w:hAnsi="Times New Roman" w:cs="Times New Roman"/>
          <w:sz w:val="28"/>
          <w:szCs w:val="28"/>
        </w:rPr>
        <w:t>2</w:t>
      </w:r>
      <w:r w:rsidR="00E24263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575DA" w:rsidRPr="00444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04A2" w:rsidRPr="00444F0B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460061" w:rsidRPr="00444F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C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04A2" w:rsidRPr="00444F0B">
        <w:rPr>
          <w:rFonts w:ascii="Times New Roman" w:eastAsia="Times New Roman" w:hAnsi="Times New Roman" w:cs="Times New Roman"/>
          <w:sz w:val="28"/>
          <w:szCs w:val="28"/>
        </w:rPr>
        <w:t xml:space="preserve"> году было </w:t>
      </w:r>
      <w:r w:rsidR="00460061" w:rsidRPr="00444F0B">
        <w:rPr>
          <w:rFonts w:ascii="Times New Roman" w:hAnsi="Times New Roman" w:cs="Times New Roman"/>
          <w:sz w:val="28"/>
          <w:szCs w:val="28"/>
        </w:rPr>
        <w:t>2</w:t>
      </w:r>
      <w:r w:rsidR="00656CA5">
        <w:rPr>
          <w:rFonts w:ascii="Times New Roman" w:hAnsi="Times New Roman" w:cs="Times New Roman"/>
          <w:sz w:val="28"/>
          <w:szCs w:val="28"/>
        </w:rPr>
        <w:t>552</w:t>
      </w:r>
      <w:r w:rsidR="002604A2" w:rsidRPr="00444F0B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Pr="00444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7B720A" w14:textId="00D56E06" w:rsidR="000C3C3E" w:rsidRPr="00444F0B" w:rsidRDefault="000C3C3E" w:rsidP="00444F0B">
      <w:pPr>
        <w:pStyle w:val="a8"/>
        <w:spacing w:after="0" w:line="360" w:lineRule="auto"/>
        <w:rPr>
          <w:sz w:val="28"/>
          <w:szCs w:val="28"/>
        </w:rPr>
      </w:pPr>
      <w:r w:rsidRPr="00444F0B">
        <w:rPr>
          <w:sz w:val="28"/>
          <w:szCs w:val="28"/>
        </w:rPr>
        <w:t>Подпрограмма № 1 «Реализация молодежной политики на территории городского округа Большой Камень» на 2020 – 2027 годы муниципальной программы (далее – Подпрограмма № 1).</w:t>
      </w:r>
    </w:p>
    <w:p w14:paraId="5CD2C5B8" w14:textId="16711CFC" w:rsidR="000C3C3E" w:rsidRPr="00444F0B" w:rsidRDefault="000C3C3E" w:rsidP="00444F0B">
      <w:pPr>
        <w:pStyle w:val="a8"/>
        <w:spacing w:after="0" w:line="360" w:lineRule="auto"/>
        <w:rPr>
          <w:sz w:val="28"/>
          <w:szCs w:val="28"/>
        </w:rPr>
      </w:pPr>
      <w:r w:rsidRPr="00444F0B">
        <w:rPr>
          <w:sz w:val="28"/>
          <w:szCs w:val="28"/>
        </w:rPr>
        <w:t xml:space="preserve">В отчетном году на финансовое обеспечение реализации Подпрограммы </w:t>
      </w:r>
      <w:r w:rsidR="002F150C">
        <w:rPr>
          <w:sz w:val="28"/>
          <w:szCs w:val="28"/>
        </w:rPr>
        <w:br/>
      </w:r>
      <w:r w:rsidRPr="00444F0B">
        <w:rPr>
          <w:sz w:val="28"/>
          <w:szCs w:val="28"/>
        </w:rPr>
        <w:t>№</w:t>
      </w:r>
      <w:r w:rsidR="00116C93">
        <w:rPr>
          <w:sz w:val="28"/>
          <w:szCs w:val="28"/>
        </w:rPr>
        <w:t xml:space="preserve"> </w:t>
      </w:r>
      <w:r w:rsidRPr="00444F0B">
        <w:rPr>
          <w:sz w:val="28"/>
          <w:szCs w:val="28"/>
        </w:rPr>
        <w:t xml:space="preserve">1 в бюджете городского округа направлено </w:t>
      </w:r>
      <w:r w:rsidR="007F4E3F">
        <w:rPr>
          <w:sz w:val="28"/>
          <w:szCs w:val="28"/>
        </w:rPr>
        <w:t>329</w:t>
      </w:r>
      <w:r w:rsidR="008865AD" w:rsidRPr="008865AD">
        <w:rPr>
          <w:sz w:val="28"/>
          <w:szCs w:val="28"/>
        </w:rPr>
        <w:t>,595</w:t>
      </w:r>
      <w:r w:rsidR="008865AD">
        <w:rPr>
          <w:sz w:val="28"/>
          <w:szCs w:val="28"/>
        </w:rPr>
        <w:t xml:space="preserve"> </w:t>
      </w:r>
      <w:r w:rsidRPr="00444F0B">
        <w:rPr>
          <w:sz w:val="28"/>
          <w:szCs w:val="28"/>
        </w:rPr>
        <w:t xml:space="preserve">тыс. руб. </w:t>
      </w:r>
    </w:p>
    <w:p w14:paraId="1CF806C0" w14:textId="2D092C9A" w:rsidR="000C3C3E" w:rsidRPr="00444F0B" w:rsidRDefault="000C3C3E" w:rsidP="00444F0B">
      <w:pPr>
        <w:pStyle w:val="a8"/>
        <w:spacing w:after="0" w:line="360" w:lineRule="auto"/>
        <w:rPr>
          <w:sz w:val="28"/>
          <w:szCs w:val="28"/>
        </w:rPr>
      </w:pPr>
      <w:bookmarkStart w:id="2" w:name="_Hlk63930224"/>
      <w:r w:rsidRPr="00444F0B">
        <w:rPr>
          <w:sz w:val="28"/>
          <w:szCs w:val="28"/>
        </w:rPr>
        <w:t>В городском округе число граждан в возрасте от 14 до 3</w:t>
      </w:r>
      <w:r w:rsidR="00D575DA" w:rsidRPr="00444F0B">
        <w:rPr>
          <w:sz w:val="28"/>
          <w:szCs w:val="28"/>
        </w:rPr>
        <w:t>5</w:t>
      </w:r>
      <w:r w:rsidRPr="00444F0B">
        <w:rPr>
          <w:sz w:val="28"/>
          <w:szCs w:val="28"/>
        </w:rPr>
        <w:t xml:space="preserve"> лет составляет 10008 человек, из них, вовлеченных в систематическую деятельность по направлениям молодежной политики – 2</w:t>
      </w:r>
      <w:r w:rsidR="007A5BDE">
        <w:rPr>
          <w:sz w:val="28"/>
          <w:szCs w:val="28"/>
        </w:rPr>
        <w:t>5</w:t>
      </w:r>
      <w:r w:rsidR="00116C93">
        <w:rPr>
          <w:sz w:val="28"/>
          <w:szCs w:val="28"/>
        </w:rPr>
        <w:t>52</w:t>
      </w:r>
      <w:r w:rsidRPr="00444F0B">
        <w:rPr>
          <w:sz w:val="28"/>
          <w:szCs w:val="28"/>
        </w:rPr>
        <w:t xml:space="preserve"> человек (</w:t>
      </w:r>
      <w:r w:rsidR="007A5BDE">
        <w:rPr>
          <w:sz w:val="28"/>
          <w:szCs w:val="28"/>
        </w:rPr>
        <w:t>25,</w:t>
      </w:r>
      <w:r w:rsidR="00656CA5">
        <w:rPr>
          <w:sz w:val="28"/>
          <w:szCs w:val="28"/>
        </w:rPr>
        <w:t>5</w:t>
      </w:r>
      <w:r w:rsidRPr="00444F0B">
        <w:rPr>
          <w:sz w:val="28"/>
          <w:szCs w:val="28"/>
        </w:rPr>
        <w:t xml:space="preserve"> % от общего числа молодежи соответствующего возраста) (в 20</w:t>
      </w:r>
      <w:r w:rsidR="00D575DA" w:rsidRPr="00444F0B">
        <w:rPr>
          <w:sz w:val="28"/>
          <w:szCs w:val="28"/>
        </w:rPr>
        <w:t>2</w:t>
      </w:r>
      <w:r w:rsidR="00116C93">
        <w:rPr>
          <w:sz w:val="28"/>
          <w:szCs w:val="28"/>
        </w:rPr>
        <w:t>1</w:t>
      </w:r>
      <w:r w:rsidRPr="00444F0B">
        <w:rPr>
          <w:sz w:val="28"/>
          <w:szCs w:val="28"/>
        </w:rPr>
        <w:t xml:space="preserve"> году – </w:t>
      </w:r>
      <w:r w:rsidR="00D575DA" w:rsidRPr="00444F0B">
        <w:rPr>
          <w:sz w:val="28"/>
          <w:szCs w:val="28"/>
        </w:rPr>
        <w:t>2</w:t>
      </w:r>
      <w:r w:rsidR="00116C93">
        <w:rPr>
          <w:sz w:val="28"/>
          <w:szCs w:val="28"/>
        </w:rPr>
        <w:t>512</w:t>
      </w:r>
      <w:r w:rsidRPr="00444F0B">
        <w:rPr>
          <w:sz w:val="28"/>
          <w:szCs w:val="28"/>
        </w:rPr>
        <w:t xml:space="preserve"> чел., </w:t>
      </w:r>
      <w:r w:rsidR="00D575DA" w:rsidRPr="00444F0B">
        <w:rPr>
          <w:sz w:val="28"/>
          <w:szCs w:val="28"/>
        </w:rPr>
        <w:t>23</w:t>
      </w:r>
      <w:r w:rsidRPr="00444F0B">
        <w:rPr>
          <w:sz w:val="28"/>
          <w:szCs w:val="28"/>
        </w:rPr>
        <w:t xml:space="preserve"> % от общего числа молодежи соответствующего возраста). </w:t>
      </w:r>
    </w:p>
    <w:p w14:paraId="09AD85DD" w14:textId="04ED6A29" w:rsidR="00D575DA" w:rsidRPr="00444F0B" w:rsidRDefault="000C3C3E" w:rsidP="00444F0B">
      <w:pPr>
        <w:pStyle w:val="a8"/>
        <w:tabs>
          <w:tab w:val="left" w:pos="993"/>
        </w:tabs>
        <w:spacing w:after="0" w:line="360" w:lineRule="auto"/>
        <w:rPr>
          <w:sz w:val="28"/>
          <w:szCs w:val="28"/>
        </w:rPr>
      </w:pPr>
      <w:bookmarkStart w:id="3" w:name="_Hlk97979625"/>
      <w:r w:rsidRPr="00444F0B">
        <w:rPr>
          <w:sz w:val="28"/>
          <w:szCs w:val="28"/>
        </w:rPr>
        <w:t>Молодежные объединения, в том числе организаторы мероприятий, в 202</w:t>
      </w:r>
      <w:r w:rsidR="004B0007">
        <w:rPr>
          <w:sz w:val="28"/>
          <w:szCs w:val="28"/>
        </w:rPr>
        <w:t>2</w:t>
      </w:r>
      <w:r w:rsidRPr="00444F0B">
        <w:rPr>
          <w:sz w:val="28"/>
          <w:szCs w:val="28"/>
        </w:rPr>
        <w:t xml:space="preserve"> году насчитывают </w:t>
      </w:r>
      <w:r w:rsidR="00D575DA" w:rsidRPr="00444F0B">
        <w:rPr>
          <w:sz w:val="28"/>
          <w:szCs w:val="28"/>
        </w:rPr>
        <w:t>4</w:t>
      </w:r>
      <w:r w:rsidR="00656CA5">
        <w:rPr>
          <w:sz w:val="28"/>
          <w:szCs w:val="28"/>
        </w:rPr>
        <w:t>60</w:t>
      </w:r>
      <w:r w:rsidRPr="00444F0B">
        <w:rPr>
          <w:sz w:val="28"/>
          <w:szCs w:val="28"/>
        </w:rPr>
        <w:t xml:space="preserve"> человек (в 20</w:t>
      </w:r>
      <w:r w:rsidR="00D575DA" w:rsidRPr="00444F0B">
        <w:rPr>
          <w:sz w:val="28"/>
          <w:szCs w:val="28"/>
        </w:rPr>
        <w:t>2</w:t>
      </w:r>
      <w:r w:rsidR="00656CA5">
        <w:rPr>
          <w:sz w:val="28"/>
          <w:szCs w:val="28"/>
        </w:rPr>
        <w:t>1</w:t>
      </w:r>
      <w:r w:rsidRPr="00444F0B">
        <w:rPr>
          <w:sz w:val="28"/>
          <w:szCs w:val="28"/>
        </w:rPr>
        <w:t xml:space="preserve"> году </w:t>
      </w:r>
      <w:r w:rsidR="00656CA5">
        <w:rPr>
          <w:sz w:val="28"/>
          <w:szCs w:val="28"/>
        </w:rPr>
        <w:t>439</w:t>
      </w:r>
      <w:r w:rsidR="00D575DA" w:rsidRPr="00444F0B">
        <w:rPr>
          <w:sz w:val="28"/>
          <w:szCs w:val="28"/>
        </w:rPr>
        <w:t xml:space="preserve"> </w:t>
      </w:r>
      <w:r w:rsidRPr="00444F0B">
        <w:rPr>
          <w:sz w:val="28"/>
          <w:szCs w:val="28"/>
        </w:rPr>
        <w:t>человек), в том числе:</w:t>
      </w:r>
      <w:bookmarkEnd w:id="2"/>
    </w:p>
    <w:p w14:paraId="0B9E1DD0" w14:textId="7A7BCD79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hanging="862"/>
        <w:rPr>
          <w:sz w:val="28"/>
          <w:szCs w:val="28"/>
        </w:rPr>
      </w:pPr>
      <w:r w:rsidRPr="00444F0B">
        <w:rPr>
          <w:sz w:val="28"/>
          <w:szCs w:val="28"/>
        </w:rPr>
        <w:t>Совет молодежи – 2</w:t>
      </w:r>
      <w:r w:rsidR="008865AD">
        <w:rPr>
          <w:sz w:val="28"/>
          <w:szCs w:val="28"/>
        </w:rPr>
        <w:t>1</w:t>
      </w:r>
      <w:r w:rsidRPr="00444F0B">
        <w:rPr>
          <w:sz w:val="28"/>
          <w:szCs w:val="28"/>
        </w:rPr>
        <w:t xml:space="preserve"> человека </w:t>
      </w:r>
    </w:p>
    <w:p w14:paraId="4BEA675D" w14:textId="15A2AC2F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>Молодежный парламент – 2</w:t>
      </w:r>
      <w:r w:rsidR="008865AD">
        <w:rPr>
          <w:sz w:val="28"/>
          <w:szCs w:val="28"/>
        </w:rPr>
        <w:t>9</w:t>
      </w:r>
      <w:r w:rsidRPr="00444F0B">
        <w:rPr>
          <w:sz w:val="28"/>
          <w:szCs w:val="28"/>
        </w:rPr>
        <w:t xml:space="preserve"> человек</w:t>
      </w:r>
    </w:p>
    <w:p w14:paraId="7A8C3A77" w14:textId="4A4538BD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>Волонтерский центр «Ты не один» – 2</w:t>
      </w:r>
      <w:r w:rsidR="008865AD">
        <w:rPr>
          <w:sz w:val="28"/>
          <w:szCs w:val="28"/>
        </w:rPr>
        <w:t>8</w:t>
      </w:r>
      <w:r w:rsidRPr="00444F0B">
        <w:rPr>
          <w:sz w:val="28"/>
          <w:szCs w:val="28"/>
        </w:rPr>
        <w:t xml:space="preserve"> человек</w:t>
      </w:r>
    </w:p>
    <w:p w14:paraId="70ABE5B5" w14:textId="77777777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lastRenderedPageBreak/>
        <w:t>Студенческое научное общество – 21 человек</w:t>
      </w:r>
    </w:p>
    <w:p w14:paraId="0D9841F9" w14:textId="77777777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>Студенческий путинный отряд «Звезда» – 12 человек</w:t>
      </w:r>
    </w:p>
    <w:p w14:paraId="2527B29E" w14:textId="77777777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>Молодежное объединение «Медиа клуб» – 11 человек</w:t>
      </w:r>
    </w:p>
    <w:p w14:paraId="7EFC23F9" w14:textId="77777777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>Молодежное движение «Не будь как Гриша» – 15 человек</w:t>
      </w:r>
    </w:p>
    <w:p w14:paraId="29FCF9B9" w14:textId="77777777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>Молодежное «Вело-движение» – 17 человек</w:t>
      </w:r>
    </w:p>
    <w:p w14:paraId="69050832" w14:textId="6502A33E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 xml:space="preserve">Совет Молодежи ДВЗ «Звезда» – </w:t>
      </w:r>
      <w:r w:rsidR="00656CA5">
        <w:rPr>
          <w:sz w:val="28"/>
          <w:szCs w:val="28"/>
        </w:rPr>
        <w:t>2</w:t>
      </w:r>
      <w:r w:rsidRPr="00444F0B">
        <w:rPr>
          <w:sz w:val="28"/>
          <w:szCs w:val="28"/>
        </w:rPr>
        <w:t>2 человек</w:t>
      </w:r>
      <w:r w:rsidR="00656CA5">
        <w:rPr>
          <w:sz w:val="28"/>
          <w:szCs w:val="28"/>
        </w:rPr>
        <w:t>а</w:t>
      </w:r>
    </w:p>
    <w:p w14:paraId="011845C7" w14:textId="3314CAC4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 xml:space="preserve">Молодежный Совет ССК – </w:t>
      </w:r>
      <w:r w:rsidR="00656CA5">
        <w:rPr>
          <w:sz w:val="28"/>
          <w:szCs w:val="28"/>
        </w:rPr>
        <w:t>37</w:t>
      </w:r>
      <w:r w:rsidRPr="00444F0B">
        <w:rPr>
          <w:sz w:val="28"/>
          <w:szCs w:val="28"/>
        </w:rPr>
        <w:t xml:space="preserve"> человек</w:t>
      </w:r>
    </w:p>
    <w:p w14:paraId="1B398E14" w14:textId="0299E569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>Отряд Юнармии им. Маргелова – 1</w:t>
      </w:r>
      <w:r w:rsidR="00656CA5">
        <w:rPr>
          <w:sz w:val="28"/>
          <w:szCs w:val="28"/>
        </w:rPr>
        <w:t>15</w:t>
      </w:r>
      <w:r w:rsidRPr="00444F0B">
        <w:rPr>
          <w:sz w:val="28"/>
          <w:szCs w:val="28"/>
        </w:rPr>
        <w:t xml:space="preserve"> человека</w:t>
      </w:r>
    </w:p>
    <w:p w14:paraId="043C56AA" w14:textId="3FB37E58" w:rsidR="00D575DA" w:rsidRPr="00444F0B" w:rsidRDefault="00D575DA" w:rsidP="00444F0B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444F0B">
        <w:rPr>
          <w:sz w:val="28"/>
          <w:szCs w:val="28"/>
        </w:rPr>
        <w:t>ВОО «Молодая гвардия» – 132 человека</w:t>
      </w:r>
      <w:r w:rsidR="00656CA5">
        <w:rPr>
          <w:sz w:val="28"/>
          <w:szCs w:val="28"/>
        </w:rPr>
        <w:t>.</w:t>
      </w:r>
    </w:p>
    <w:bookmarkEnd w:id="3"/>
    <w:p w14:paraId="5122B66F" w14:textId="03995D98" w:rsidR="003748E2" w:rsidRPr="00444F0B" w:rsidRDefault="000C3C3E" w:rsidP="00444F0B">
      <w:pPr>
        <w:pStyle w:val="a8"/>
        <w:spacing w:after="0" w:line="360" w:lineRule="auto"/>
        <w:rPr>
          <w:sz w:val="28"/>
          <w:szCs w:val="28"/>
        </w:rPr>
      </w:pPr>
      <w:r w:rsidRPr="00444F0B">
        <w:rPr>
          <w:spacing w:val="-1"/>
          <w:sz w:val="28"/>
          <w:szCs w:val="28"/>
        </w:rPr>
        <w:t>Реализация мероприятий осуществлялась посредством общественн</w:t>
      </w:r>
      <w:r w:rsidR="008865AD">
        <w:rPr>
          <w:spacing w:val="-1"/>
          <w:sz w:val="28"/>
          <w:szCs w:val="28"/>
        </w:rPr>
        <w:t>ой</w:t>
      </w:r>
      <w:r w:rsidRPr="00444F0B">
        <w:rPr>
          <w:spacing w:val="-1"/>
          <w:sz w:val="28"/>
          <w:szCs w:val="28"/>
        </w:rPr>
        <w:t xml:space="preserve"> организац</w:t>
      </w:r>
      <w:r w:rsidR="008F4ED9" w:rsidRPr="00444F0B">
        <w:rPr>
          <w:spacing w:val="-1"/>
          <w:sz w:val="28"/>
          <w:szCs w:val="28"/>
        </w:rPr>
        <w:t>ий</w:t>
      </w:r>
      <w:r w:rsidRPr="00444F0B">
        <w:rPr>
          <w:sz w:val="28"/>
          <w:szCs w:val="28"/>
          <w:shd w:val="clear" w:color="auto" w:fill="FFFFFF"/>
        </w:rPr>
        <w:t xml:space="preserve"> </w:t>
      </w:r>
      <w:r w:rsidR="00413850" w:rsidRPr="00444F0B">
        <w:rPr>
          <w:sz w:val="28"/>
          <w:szCs w:val="28"/>
        </w:rPr>
        <w:t xml:space="preserve">«Федерация бокса г. Большой Камень» </w:t>
      </w:r>
      <w:r w:rsidR="00A227D1" w:rsidRPr="00444F0B">
        <w:rPr>
          <w:sz w:val="28"/>
          <w:szCs w:val="28"/>
        </w:rPr>
        <w:t>(</w:t>
      </w:r>
      <w:r w:rsidR="008865AD">
        <w:rPr>
          <w:sz w:val="28"/>
          <w:szCs w:val="28"/>
        </w:rPr>
        <w:t>454,595</w:t>
      </w:r>
      <w:r w:rsidR="00A227D1" w:rsidRPr="00444F0B">
        <w:rPr>
          <w:sz w:val="28"/>
          <w:szCs w:val="28"/>
        </w:rPr>
        <w:t xml:space="preserve"> тыс. руб.)</w:t>
      </w:r>
      <w:r w:rsidR="008F4ED9" w:rsidRPr="00444F0B">
        <w:rPr>
          <w:sz w:val="28"/>
          <w:szCs w:val="28"/>
        </w:rPr>
        <w:t xml:space="preserve">, </w:t>
      </w:r>
      <w:r w:rsidR="003748E2" w:rsidRPr="00444F0B">
        <w:rPr>
          <w:spacing w:val="-1"/>
          <w:sz w:val="28"/>
          <w:szCs w:val="28"/>
        </w:rPr>
        <w:t>оказывающ</w:t>
      </w:r>
      <w:r w:rsidR="008F4ED9" w:rsidRPr="00444F0B">
        <w:rPr>
          <w:spacing w:val="-1"/>
          <w:sz w:val="28"/>
          <w:szCs w:val="28"/>
        </w:rPr>
        <w:t>их</w:t>
      </w:r>
      <w:r w:rsidR="003748E2" w:rsidRPr="00444F0B">
        <w:rPr>
          <w:spacing w:val="-1"/>
          <w:sz w:val="28"/>
          <w:szCs w:val="28"/>
        </w:rPr>
        <w:t xml:space="preserve"> услуги в сфере реализации молодежной политики, </w:t>
      </w:r>
      <w:r w:rsidRPr="00444F0B">
        <w:rPr>
          <w:spacing w:val="-1"/>
          <w:sz w:val="28"/>
          <w:szCs w:val="28"/>
        </w:rPr>
        <w:t>на основании Соглашени</w:t>
      </w:r>
      <w:r w:rsidR="008F4ED9" w:rsidRPr="00444F0B">
        <w:rPr>
          <w:spacing w:val="-1"/>
          <w:sz w:val="28"/>
          <w:szCs w:val="28"/>
        </w:rPr>
        <w:t>й</w:t>
      </w:r>
      <w:r w:rsidRPr="00444F0B">
        <w:rPr>
          <w:spacing w:val="-1"/>
          <w:sz w:val="28"/>
          <w:szCs w:val="28"/>
        </w:rPr>
        <w:t xml:space="preserve"> о предоставлении некоммерческой организации субсидии из бюджета городского округа Большой Камень</w:t>
      </w:r>
      <w:r w:rsidR="00522F08" w:rsidRPr="00444F0B">
        <w:rPr>
          <w:spacing w:val="-1"/>
          <w:sz w:val="28"/>
          <w:szCs w:val="28"/>
        </w:rPr>
        <w:t>.</w:t>
      </w:r>
    </w:p>
    <w:p w14:paraId="42C220CB" w14:textId="77777777" w:rsidR="003748E2" w:rsidRPr="00444F0B" w:rsidRDefault="000C3C3E" w:rsidP="00444F0B">
      <w:pPr>
        <w:pStyle w:val="a8"/>
        <w:spacing w:after="0" w:line="360" w:lineRule="auto"/>
        <w:rPr>
          <w:spacing w:val="-1"/>
          <w:sz w:val="28"/>
          <w:szCs w:val="28"/>
        </w:rPr>
      </w:pPr>
      <w:r w:rsidRPr="00444F0B">
        <w:rPr>
          <w:spacing w:val="-1"/>
          <w:sz w:val="28"/>
          <w:szCs w:val="28"/>
        </w:rPr>
        <w:t>С привлечением некоммерческой организации выполнены основные мероприятия Подпрограммы № 1:</w:t>
      </w:r>
    </w:p>
    <w:p w14:paraId="3E15A76C" w14:textId="283768F9" w:rsidR="000C3C3E" w:rsidRPr="00444F0B" w:rsidRDefault="000C3C3E" w:rsidP="00444F0B">
      <w:pPr>
        <w:pStyle w:val="a8"/>
        <w:spacing w:after="0" w:line="360" w:lineRule="auto"/>
        <w:rPr>
          <w:sz w:val="28"/>
          <w:szCs w:val="28"/>
        </w:rPr>
      </w:pPr>
      <w:r w:rsidRPr="00444F0B">
        <w:rPr>
          <w:b/>
          <w:bCs/>
          <w:snapToGrid w:val="0"/>
          <w:sz w:val="28"/>
          <w:szCs w:val="28"/>
        </w:rPr>
        <w:t>Мероприятие 1</w:t>
      </w:r>
      <w:r w:rsidR="003748E2" w:rsidRPr="00444F0B">
        <w:rPr>
          <w:snapToGrid w:val="0"/>
          <w:sz w:val="28"/>
          <w:szCs w:val="28"/>
        </w:rPr>
        <w:t xml:space="preserve"> </w:t>
      </w:r>
      <w:r w:rsidRPr="00444F0B">
        <w:rPr>
          <w:snapToGrid w:val="0"/>
          <w:sz w:val="28"/>
          <w:szCs w:val="28"/>
        </w:rPr>
        <w:t>«Совершенствование системы правового и информационного обеспечения молодежной политики»</w:t>
      </w:r>
      <w:r w:rsidRPr="00444F0B">
        <w:rPr>
          <w:sz w:val="28"/>
          <w:szCs w:val="28"/>
        </w:rPr>
        <w:t xml:space="preserve"> (</w:t>
      </w:r>
      <w:r w:rsidR="007F4E3F">
        <w:rPr>
          <w:sz w:val="28"/>
          <w:szCs w:val="28"/>
        </w:rPr>
        <w:t xml:space="preserve">104,795 </w:t>
      </w:r>
      <w:r w:rsidRPr="00444F0B">
        <w:rPr>
          <w:sz w:val="28"/>
          <w:szCs w:val="28"/>
        </w:rPr>
        <w:t>тыс. руб.).</w:t>
      </w:r>
    </w:p>
    <w:p w14:paraId="5FC4BB31" w14:textId="77777777" w:rsidR="000C3C3E" w:rsidRPr="00444F0B" w:rsidRDefault="000C3C3E" w:rsidP="00444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проведена следующая работа:</w:t>
      </w:r>
    </w:p>
    <w:p w14:paraId="5F84C319" w14:textId="77777777" w:rsidR="002F150C" w:rsidRDefault="003748E2" w:rsidP="00444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Выстроена система информационного обеспечения реализации молодежной политики на территории городского округа, и</w:t>
      </w:r>
      <w:r w:rsidRPr="00444F0B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обеспечение деятельности молодежных объединений городского округа в социальных сетях, а именно: о</w:t>
      </w:r>
      <w:r w:rsidR="000C3C3E" w:rsidRPr="00444F0B">
        <w:rPr>
          <w:rFonts w:ascii="Times New Roman" w:hAnsi="Times New Roman" w:cs="Times New Roman"/>
          <w:sz w:val="28"/>
          <w:szCs w:val="28"/>
        </w:rPr>
        <w:t>рганизована деятельность группы «Молодежь Большого Камня» в социальной сети «ВКонтакте» (</w:t>
      </w:r>
      <w:hyperlink r:id="rId6" w:history="1">
        <w:r w:rsidR="000C3C3E" w:rsidRPr="00444F0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https://vk.com/molodezhbk</w:t>
        </w:r>
      </w:hyperlink>
      <w:r w:rsidR="000C3C3E" w:rsidRPr="00444F0B">
        <w:rPr>
          <w:rFonts w:ascii="Times New Roman" w:hAnsi="Times New Roman" w:cs="Times New Roman"/>
          <w:sz w:val="28"/>
          <w:szCs w:val="28"/>
        </w:rPr>
        <w:t>) с количеством участников – 1500 человек</w:t>
      </w:r>
      <w:r w:rsidR="00675A0B" w:rsidRPr="00444F0B">
        <w:rPr>
          <w:rFonts w:ascii="Times New Roman" w:hAnsi="Times New Roman" w:cs="Times New Roman"/>
          <w:sz w:val="28"/>
          <w:szCs w:val="28"/>
        </w:rPr>
        <w:t xml:space="preserve">; </w:t>
      </w:r>
      <w:r w:rsidR="000C3C3E" w:rsidRPr="00444F0B">
        <w:rPr>
          <w:rFonts w:ascii="Times New Roman" w:hAnsi="Times New Roman" w:cs="Times New Roman"/>
          <w:sz w:val="28"/>
          <w:szCs w:val="28"/>
        </w:rPr>
        <w:t xml:space="preserve">сформирована и постоянно актуализируется страница в социальной сети «Инстаграмм» (molodezhbk). </w:t>
      </w:r>
    </w:p>
    <w:p w14:paraId="5F120AD3" w14:textId="5215438C" w:rsidR="00675A0B" w:rsidRPr="00444F0B" w:rsidRDefault="000C3C3E" w:rsidP="00444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В </w:t>
      </w:r>
      <w:r w:rsidR="00091ABA"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Pr="00444F0B">
        <w:rPr>
          <w:rFonts w:ascii="Times New Roman" w:hAnsi="Times New Roman" w:cs="Times New Roman"/>
          <w:sz w:val="28"/>
          <w:szCs w:val="28"/>
        </w:rPr>
        <w:t xml:space="preserve"> Волонтерского центра «ТЫ НЕ ОДИН» (_</w:t>
      </w:r>
      <w:r w:rsidRPr="00444F0B">
        <w:rPr>
          <w:rFonts w:ascii="Times New Roman" w:hAnsi="Times New Roman" w:cs="Times New Roman"/>
          <w:sz w:val="28"/>
          <w:szCs w:val="28"/>
          <w:lang w:val="en-US"/>
        </w:rPr>
        <w:t>volunteer</w:t>
      </w:r>
      <w:r w:rsidRPr="00444F0B">
        <w:rPr>
          <w:rFonts w:ascii="Times New Roman" w:hAnsi="Times New Roman" w:cs="Times New Roman"/>
          <w:sz w:val="28"/>
          <w:szCs w:val="28"/>
        </w:rPr>
        <w:t>_</w:t>
      </w:r>
      <w:r w:rsidRPr="00444F0B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44F0B">
        <w:rPr>
          <w:rFonts w:ascii="Times New Roman" w:hAnsi="Times New Roman" w:cs="Times New Roman"/>
          <w:sz w:val="28"/>
          <w:szCs w:val="28"/>
        </w:rPr>
        <w:t xml:space="preserve">_) Количество постоянных подписчиков – </w:t>
      </w:r>
      <w:r w:rsidR="00A35299">
        <w:rPr>
          <w:rFonts w:ascii="Times New Roman" w:hAnsi="Times New Roman" w:cs="Times New Roman"/>
          <w:sz w:val="28"/>
          <w:szCs w:val="28"/>
        </w:rPr>
        <w:t>287</w:t>
      </w:r>
      <w:r w:rsidRPr="00444F0B">
        <w:rPr>
          <w:rFonts w:ascii="Times New Roman" w:hAnsi="Times New Roman" w:cs="Times New Roman"/>
          <w:sz w:val="28"/>
          <w:szCs w:val="28"/>
        </w:rPr>
        <w:t xml:space="preserve"> чел.; сформирована и постоянно актуализируется страниц</w:t>
      </w:r>
      <w:r w:rsidR="00091ABA">
        <w:rPr>
          <w:rFonts w:ascii="Times New Roman" w:hAnsi="Times New Roman" w:cs="Times New Roman"/>
          <w:sz w:val="28"/>
          <w:szCs w:val="28"/>
        </w:rPr>
        <w:t>а в социальной сети «Телеграм»</w:t>
      </w:r>
      <w:r w:rsidRPr="00444F0B">
        <w:rPr>
          <w:rFonts w:ascii="Times New Roman" w:hAnsi="Times New Roman" w:cs="Times New Roman"/>
          <w:sz w:val="28"/>
          <w:szCs w:val="28"/>
        </w:rPr>
        <w:t xml:space="preserve"> «Молодежный парламент», </w:t>
      </w:r>
      <w:r w:rsidR="003A7183" w:rsidRPr="00444F0B">
        <w:rPr>
          <w:rFonts w:ascii="Times New Roman" w:hAnsi="Times New Roman" w:cs="Times New Roman"/>
          <w:sz w:val="28"/>
          <w:szCs w:val="28"/>
        </w:rPr>
        <w:t>3</w:t>
      </w:r>
      <w:r w:rsidR="00A35299">
        <w:rPr>
          <w:rFonts w:ascii="Times New Roman" w:hAnsi="Times New Roman" w:cs="Times New Roman"/>
          <w:sz w:val="28"/>
          <w:szCs w:val="28"/>
        </w:rPr>
        <w:t>43</w:t>
      </w:r>
      <w:r w:rsidRPr="00444F0B">
        <w:rPr>
          <w:rFonts w:ascii="Times New Roman" w:hAnsi="Times New Roman" w:cs="Times New Roman"/>
          <w:sz w:val="28"/>
          <w:szCs w:val="28"/>
        </w:rPr>
        <w:t xml:space="preserve"> подписчиков; размещена страница в социальной сети </w:t>
      </w:r>
      <w:r w:rsidRPr="00444F0B">
        <w:rPr>
          <w:rFonts w:ascii="Times New Roman" w:hAnsi="Times New Roman" w:cs="Times New Roman"/>
          <w:sz w:val="28"/>
          <w:szCs w:val="28"/>
        </w:rPr>
        <w:lastRenderedPageBreak/>
        <w:t>«Одноклассники» (группа «Молодые Активные Граждане Большого Камня). Количество постоянных участников - 50 чел</w:t>
      </w:r>
      <w:r w:rsidR="00B94E71" w:rsidRPr="00444F0B">
        <w:rPr>
          <w:rFonts w:ascii="Times New Roman" w:hAnsi="Times New Roman" w:cs="Times New Roman"/>
          <w:sz w:val="28"/>
          <w:szCs w:val="28"/>
        </w:rPr>
        <w:t>овек</w:t>
      </w:r>
      <w:r w:rsidR="00675A0B" w:rsidRPr="00444F0B">
        <w:rPr>
          <w:rFonts w:ascii="Times New Roman" w:hAnsi="Times New Roman" w:cs="Times New Roman"/>
          <w:sz w:val="28"/>
          <w:szCs w:val="28"/>
        </w:rPr>
        <w:t>.</w:t>
      </w:r>
    </w:p>
    <w:p w14:paraId="059E6545" w14:textId="0819DBFC" w:rsidR="00675A0B" w:rsidRPr="00444F0B" w:rsidRDefault="00675A0B" w:rsidP="00444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 w:rsidR="000C3C3E" w:rsidRPr="00444F0B">
        <w:rPr>
          <w:rFonts w:ascii="Times New Roman" w:hAnsi="Times New Roman" w:cs="Times New Roman"/>
          <w:sz w:val="28"/>
          <w:szCs w:val="28"/>
        </w:rPr>
        <w:t>и размещены материалы, касающиеся событий в молодежной сфере города</w:t>
      </w:r>
      <w:r w:rsidRPr="00444F0B">
        <w:rPr>
          <w:rFonts w:ascii="Times New Roman" w:hAnsi="Times New Roman" w:cs="Times New Roman"/>
          <w:sz w:val="28"/>
          <w:szCs w:val="28"/>
        </w:rPr>
        <w:t>,</w:t>
      </w:r>
      <w:r w:rsidR="000C3C3E" w:rsidRPr="00444F0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Pr="00444F0B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001AAA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="00D448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48E3" w:rsidRPr="00D448E3">
        <w:rPr>
          <w:rFonts w:ascii="Times New Roman" w:hAnsi="Times New Roman" w:cs="Times New Roman"/>
          <w:sz w:val="28"/>
          <w:szCs w:val="28"/>
        </w:rPr>
        <w:t>104,795</w:t>
      </w:r>
      <w:r w:rsidR="00001AAA" w:rsidRPr="00444F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44F0B">
        <w:rPr>
          <w:rFonts w:ascii="Times New Roman" w:hAnsi="Times New Roman" w:cs="Times New Roman"/>
          <w:sz w:val="28"/>
          <w:szCs w:val="28"/>
        </w:rPr>
        <w:t>.</w:t>
      </w:r>
      <w:r w:rsidR="00001AAA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hAnsi="Times New Roman" w:cs="Times New Roman"/>
          <w:sz w:val="28"/>
          <w:szCs w:val="28"/>
        </w:rPr>
        <w:t>В</w:t>
      </w:r>
      <w:r w:rsidR="000C3C3E" w:rsidRPr="00444F0B">
        <w:rPr>
          <w:rFonts w:ascii="Times New Roman" w:hAnsi="Times New Roman" w:cs="Times New Roman"/>
          <w:sz w:val="28"/>
          <w:szCs w:val="28"/>
        </w:rPr>
        <w:t xml:space="preserve"> рамках информационного обеспечения, подготовлены и приобретены печатные материалы</w:t>
      </w:r>
      <w:r w:rsidR="00D6709F" w:rsidRPr="00444F0B">
        <w:rPr>
          <w:rFonts w:ascii="Times New Roman" w:hAnsi="Times New Roman" w:cs="Times New Roman"/>
          <w:sz w:val="28"/>
          <w:szCs w:val="28"/>
        </w:rPr>
        <w:t>:</w:t>
      </w:r>
      <w:r w:rsidR="009131E4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="000C3C3E" w:rsidRPr="00444F0B">
        <w:rPr>
          <w:rFonts w:ascii="Times New Roman" w:hAnsi="Times New Roman" w:cs="Times New Roman"/>
          <w:sz w:val="28"/>
          <w:szCs w:val="28"/>
        </w:rPr>
        <w:t>плакаты, баннеры, благодарности, информационные листы, открытки, наклейки, бюллетени</w:t>
      </w:r>
      <w:r w:rsidRPr="00444F0B">
        <w:rPr>
          <w:rFonts w:ascii="Times New Roman" w:hAnsi="Times New Roman" w:cs="Times New Roman"/>
          <w:sz w:val="28"/>
          <w:szCs w:val="28"/>
        </w:rPr>
        <w:t xml:space="preserve"> для </w:t>
      </w:r>
      <w:r w:rsidR="000C3C3E" w:rsidRPr="00444F0B">
        <w:rPr>
          <w:rFonts w:ascii="Times New Roman" w:hAnsi="Times New Roman" w:cs="Times New Roman"/>
          <w:sz w:val="28"/>
          <w:szCs w:val="28"/>
        </w:rPr>
        <w:t xml:space="preserve">всех общегородских молодежных </w:t>
      </w:r>
      <w:r w:rsidR="009131E4" w:rsidRPr="00444F0B">
        <w:rPr>
          <w:rFonts w:ascii="Times New Roman" w:hAnsi="Times New Roman" w:cs="Times New Roman"/>
          <w:sz w:val="28"/>
          <w:szCs w:val="28"/>
        </w:rPr>
        <w:t>мероприятий</w:t>
      </w:r>
      <w:r w:rsidRPr="00444F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D12FE" w14:textId="6E44D29A" w:rsidR="00023D78" w:rsidRPr="00444F0B" w:rsidRDefault="000C3C3E" w:rsidP="00444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b/>
          <w:bCs/>
          <w:sz w:val="28"/>
          <w:szCs w:val="28"/>
        </w:rPr>
        <w:t>Мероприятие 2</w:t>
      </w:r>
      <w:r w:rsidR="00675A0B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hAnsi="Times New Roman" w:cs="Times New Roman"/>
          <w:sz w:val="28"/>
          <w:szCs w:val="28"/>
        </w:rPr>
        <w:t>«Поддержка и развитие созидательной активности молодежи» (</w:t>
      </w:r>
      <w:bookmarkStart w:id="4" w:name="_Hlk124429076"/>
      <w:r w:rsidR="00D448E3" w:rsidRPr="00D448E3">
        <w:rPr>
          <w:rFonts w:ascii="Times New Roman" w:hAnsi="Times New Roman" w:cs="Times New Roman"/>
          <w:sz w:val="28"/>
          <w:szCs w:val="28"/>
        </w:rPr>
        <w:t>15</w:t>
      </w:r>
      <w:r w:rsidR="005B1577">
        <w:rPr>
          <w:rFonts w:ascii="Times New Roman" w:hAnsi="Times New Roman" w:cs="Times New Roman"/>
          <w:sz w:val="28"/>
          <w:szCs w:val="28"/>
        </w:rPr>
        <w:t>0</w:t>
      </w:r>
      <w:r w:rsidR="00D448E3" w:rsidRPr="00D448E3">
        <w:rPr>
          <w:rFonts w:ascii="Times New Roman" w:hAnsi="Times New Roman" w:cs="Times New Roman"/>
          <w:sz w:val="28"/>
          <w:szCs w:val="28"/>
        </w:rPr>
        <w:t>,</w:t>
      </w:r>
      <w:r w:rsidR="00D448E3">
        <w:rPr>
          <w:rFonts w:ascii="Times New Roman" w:hAnsi="Times New Roman" w:cs="Times New Roman"/>
          <w:sz w:val="28"/>
          <w:szCs w:val="28"/>
        </w:rPr>
        <w:t>00</w:t>
      </w:r>
      <w:r w:rsidRPr="00444F0B">
        <w:rPr>
          <w:rFonts w:ascii="Times New Roman" w:hAnsi="Times New Roman" w:cs="Times New Roman"/>
          <w:sz w:val="28"/>
          <w:szCs w:val="28"/>
        </w:rPr>
        <w:t xml:space="preserve"> тыс. руб.</w:t>
      </w:r>
      <w:bookmarkEnd w:id="4"/>
      <w:r w:rsidRPr="00444F0B">
        <w:rPr>
          <w:rFonts w:ascii="Times New Roman" w:hAnsi="Times New Roman" w:cs="Times New Roman"/>
          <w:sz w:val="28"/>
          <w:szCs w:val="28"/>
        </w:rPr>
        <w:t>)</w:t>
      </w:r>
    </w:p>
    <w:p w14:paraId="3F3E8D4C" w14:textId="4E536AD4" w:rsidR="00023D78" w:rsidRPr="00444F0B" w:rsidRDefault="00023D78" w:rsidP="00444F0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На </w:t>
      </w:r>
      <w:r w:rsidR="00A524A3" w:rsidRPr="00444F0B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444F0B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в городском округе Большой Камень</w:t>
      </w:r>
      <w:r w:rsidR="00A524A3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hAnsi="Times New Roman" w:cs="Times New Roman"/>
          <w:sz w:val="28"/>
          <w:szCs w:val="28"/>
        </w:rPr>
        <w:t xml:space="preserve">в </w:t>
      </w:r>
      <w:r w:rsidR="0026360F" w:rsidRPr="00444F0B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444F0B">
        <w:rPr>
          <w:rFonts w:ascii="Times New Roman" w:hAnsi="Times New Roman" w:cs="Times New Roman"/>
          <w:sz w:val="28"/>
          <w:szCs w:val="28"/>
        </w:rPr>
        <w:t>202</w:t>
      </w:r>
      <w:r w:rsidR="00D448E3">
        <w:rPr>
          <w:rFonts w:ascii="Times New Roman" w:hAnsi="Times New Roman" w:cs="Times New Roman"/>
          <w:sz w:val="28"/>
          <w:szCs w:val="28"/>
        </w:rPr>
        <w:t>2</w:t>
      </w:r>
      <w:r w:rsidRPr="00444F0B">
        <w:rPr>
          <w:rFonts w:ascii="Times New Roman" w:hAnsi="Times New Roman" w:cs="Times New Roman"/>
          <w:sz w:val="28"/>
          <w:szCs w:val="28"/>
        </w:rPr>
        <w:t xml:space="preserve"> год</w:t>
      </w:r>
      <w:r w:rsidR="0026360F" w:rsidRPr="00444F0B">
        <w:rPr>
          <w:rFonts w:ascii="Times New Roman" w:hAnsi="Times New Roman" w:cs="Times New Roman"/>
          <w:sz w:val="28"/>
          <w:szCs w:val="28"/>
        </w:rPr>
        <w:t>а</w:t>
      </w:r>
      <w:r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eastAsia="Times New Roman" w:hAnsi="Times New Roman" w:cs="Times New Roman"/>
          <w:snapToGrid w:val="0"/>
          <w:sz w:val="28"/>
          <w:szCs w:val="28"/>
        </w:rPr>
        <w:t>было заключен</w:t>
      </w:r>
      <w:r w:rsidR="007F4E3F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444F0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соглашени</w:t>
      </w:r>
      <w:r w:rsidR="007F4E3F"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444F0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44F0B">
        <w:rPr>
          <w:rFonts w:ascii="Times New Roman" w:hAnsi="Times New Roman" w:cs="Times New Roman"/>
          <w:sz w:val="28"/>
          <w:szCs w:val="28"/>
        </w:rPr>
        <w:t>на получение субсидии из бюджета городского округ</w:t>
      </w:r>
      <w:r w:rsidR="00656CA5">
        <w:rPr>
          <w:rFonts w:ascii="Times New Roman" w:hAnsi="Times New Roman" w:cs="Times New Roman"/>
          <w:sz w:val="28"/>
          <w:szCs w:val="28"/>
        </w:rPr>
        <w:t xml:space="preserve">а </w:t>
      </w:r>
      <w:r w:rsidRPr="00444F0B">
        <w:rPr>
          <w:rFonts w:ascii="Times New Roman" w:hAnsi="Times New Roman" w:cs="Times New Roman"/>
          <w:sz w:val="28"/>
          <w:szCs w:val="28"/>
        </w:rPr>
        <w:t xml:space="preserve">Большой Камень </w:t>
      </w:r>
      <w:r w:rsidRPr="00444F0B">
        <w:rPr>
          <w:rFonts w:ascii="Times New Roman" w:eastAsia="Calibri" w:hAnsi="Times New Roman" w:cs="Times New Roman"/>
          <w:sz w:val="28"/>
          <w:szCs w:val="28"/>
          <w:lang w:eastAsia="en-US"/>
        </w:rPr>
        <w:t>с общественной организаци</w:t>
      </w:r>
      <w:r w:rsidR="0026360F" w:rsidRPr="00444F0B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444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53AA" w:rsidRPr="00444F0B">
        <w:rPr>
          <w:rFonts w:ascii="Times New Roman" w:hAnsi="Times New Roman" w:cs="Times New Roman"/>
          <w:sz w:val="28"/>
          <w:szCs w:val="28"/>
        </w:rPr>
        <w:t>«Федерация бокса».</w:t>
      </w:r>
    </w:p>
    <w:p w14:paraId="67953736" w14:textId="635D55EC" w:rsidR="000C3C3E" w:rsidRDefault="000C3C3E" w:rsidP="00444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В </w:t>
      </w:r>
      <w:r w:rsidR="00023D78" w:rsidRPr="00444F0B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444F0B">
        <w:rPr>
          <w:rFonts w:ascii="Times New Roman" w:hAnsi="Times New Roman" w:cs="Times New Roman"/>
          <w:sz w:val="28"/>
          <w:szCs w:val="28"/>
        </w:rPr>
        <w:t>данно</w:t>
      </w:r>
      <w:r w:rsidR="00023D78" w:rsidRPr="00444F0B">
        <w:rPr>
          <w:rFonts w:ascii="Times New Roman" w:hAnsi="Times New Roman" w:cs="Times New Roman"/>
          <w:sz w:val="28"/>
          <w:szCs w:val="28"/>
        </w:rPr>
        <w:t xml:space="preserve">го мероприятия было </w:t>
      </w:r>
      <w:r w:rsidRPr="00444F0B">
        <w:rPr>
          <w:rFonts w:ascii="Times New Roman" w:hAnsi="Times New Roman" w:cs="Times New Roman"/>
          <w:sz w:val="28"/>
          <w:szCs w:val="28"/>
        </w:rPr>
        <w:t>организовано участие молодежи в различных мероприятиях, в том числе в дистанционном формате: конкурсы, фестивали, турниры, спортивных соревнованиях, проводимых на территории Российской Федерации, в том числе в краевых крупных мероприятиях</w:t>
      </w:r>
      <w:r w:rsidR="00D7137B" w:rsidRPr="00444F0B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D448E3">
        <w:rPr>
          <w:rFonts w:ascii="Times New Roman" w:hAnsi="Times New Roman" w:cs="Times New Roman"/>
          <w:sz w:val="28"/>
          <w:szCs w:val="28"/>
        </w:rPr>
        <w:t>.</w:t>
      </w:r>
    </w:p>
    <w:p w14:paraId="0B905435" w14:textId="77777777" w:rsidR="00E2468F" w:rsidRDefault="00E2468F" w:rsidP="00E2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Pr="00E2468F">
        <w:rPr>
          <w:rFonts w:ascii="Times New Roman" w:hAnsi="Times New Roman" w:cs="Times New Roman"/>
          <w:sz w:val="28"/>
          <w:szCs w:val="28"/>
        </w:rPr>
        <w:t xml:space="preserve"> участия молодежи городского округа в мероприятиях, направленных на реализацию молодежной политики, проводимых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такие как:</w:t>
      </w:r>
    </w:p>
    <w:p w14:paraId="7917BEF9" w14:textId="610E3D84" w:rsidR="00E2468F" w:rsidRPr="00E2468F" w:rsidRDefault="00E2468F" w:rsidP="00E2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68F">
        <w:rPr>
          <w:rFonts w:ascii="Times New Roman" w:hAnsi="Times New Roman" w:cs="Times New Roman"/>
          <w:sz w:val="28"/>
          <w:szCs w:val="28"/>
        </w:rPr>
        <w:t>Развитие и поддержка молодежных общественных объединений, молодежных инициатив и проектов на территории городского округ</w:t>
      </w:r>
      <w:r w:rsidR="00EB1AAB">
        <w:rPr>
          <w:rFonts w:ascii="Times New Roman" w:hAnsi="Times New Roman" w:cs="Times New Roman"/>
          <w:sz w:val="28"/>
          <w:szCs w:val="28"/>
        </w:rPr>
        <w:t>а.</w:t>
      </w:r>
    </w:p>
    <w:p w14:paraId="0EB63067" w14:textId="7A5ADD99" w:rsidR="00D448E3" w:rsidRPr="00444F0B" w:rsidRDefault="00E2468F" w:rsidP="00E2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68F">
        <w:rPr>
          <w:rFonts w:ascii="Times New Roman" w:hAnsi="Times New Roman" w:cs="Times New Roman"/>
          <w:sz w:val="28"/>
          <w:szCs w:val="28"/>
        </w:rPr>
        <w:t>Оказание содействия талантливой, творческой, интеллектуальной и активной молодежи</w:t>
      </w:r>
      <w:r w:rsidR="00EB1AAB">
        <w:rPr>
          <w:rFonts w:ascii="Times New Roman" w:hAnsi="Times New Roman" w:cs="Times New Roman"/>
          <w:sz w:val="28"/>
          <w:szCs w:val="28"/>
        </w:rPr>
        <w:t>.</w:t>
      </w:r>
    </w:p>
    <w:p w14:paraId="07182A73" w14:textId="122585A4" w:rsidR="00D6709F" w:rsidRPr="00444F0B" w:rsidRDefault="000C3C3E" w:rsidP="00444F0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На реализацию данных мероприятий было израсходовано </w:t>
      </w:r>
      <w:r w:rsidR="00444F0B" w:rsidRPr="00444F0B">
        <w:rPr>
          <w:rFonts w:ascii="Times New Roman" w:hAnsi="Times New Roman" w:cs="Times New Roman"/>
          <w:sz w:val="28"/>
          <w:szCs w:val="28"/>
        </w:rPr>
        <w:br/>
      </w:r>
      <w:r w:rsidR="00EB1AAB" w:rsidRPr="00EB1AAB">
        <w:rPr>
          <w:rFonts w:ascii="Times New Roman" w:hAnsi="Times New Roman" w:cs="Times New Roman"/>
          <w:sz w:val="28"/>
          <w:szCs w:val="28"/>
        </w:rPr>
        <w:t>150,00 тыс. руб.</w:t>
      </w:r>
    </w:p>
    <w:p w14:paraId="0802A99D" w14:textId="0E666D17" w:rsidR="00023D78" w:rsidRPr="00444F0B" w:rsidRDefault="000C3C3E" w:rsidP="00444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С</w:t>
      </w:r>
      <w:r w:rsidR="00D448E3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Pr="00444F0B">
        <w:rPr>
          <w:rFonts w:ascii="Times New Roman" w:hAnsi="Times New Roman" w:cs="Times New Roman"/>
          <w:sz w:val="28"/>
          <w:szCs w:val="28"/>
        </w:rPr>
        <w:t>объединений</w:t>
      </w:r>
      <w:r w:rsidR="00D448E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444F0B">
        <w:rPr>
          <w:rFonts w:ascii="Times New Roman" w:hAnsi="Times New Roman" w:cs="Times New Roman"/>
          <w:sz w:val="28"/>
          <w:szCs w:val="28"/>
        </w:rPr>
        <w:t xml:space="preserve">, организовано и проведено </w:t>
      </w:r>
      <w:r w:rsidR="00421A77" w:rsidRPr="00444F0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F4E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514B">
        <w:rPr>
          <w:rFonts w:ascii="Times New Roman" w:hAnsi="Times New Roman" w:cs="Times New Roman"/>
          <w:sz w:val="28"/>
          <w:szCs w:val="28"/>
        </w:rPr>
        <w:t>1</w:t>
      </w:r>
      <w:r w:rsidR="007F4E3F">
        <w:rPr>
          <w:rFonts w:ascii="Times New Roman" w:hAnsi="Times New Roman" w:cs="Times New Roman"/>
          <w:sz w:val="28"/>
          <w:szCs w:val="28"/>
        </w:rPr>
        <w:t>6</w:t>
      </w:r>
      <w:r w:rsidR="008E514B">
        <w:rPr>
          <w:rFonts w:ascii="Times New Roman" w:hAnsi="Times New Roman" w:cs="Times New Roman"/>
          <w:sz w:val="28"/>
          <w:szCs w:val="28"/>
        </w:rPr>
        <w:t>0</w:t>
      </w:r>
      <w:r w:rsidRPr="00444F0B">
        <w:rPr>
          <w:rFonts w:ascii="Times New Roman" w:hAnsi="Times New Roman" w:cs="Times New Roman"/>
          <w:sz w:val="28"/>
          <w:szCs w:val="28"/>
        </w:rPr>
        <w:t xml:space="preserve"> городских мероприятий, способствующих повышению культурного, </w:t>
      </w:r>
      <w:r w:rsidRPr="00444F0B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 и творческого уровня молодежи, </w:t>
      </w:r>
      <w:r w:rsidR="00933163" w:rsidRPr="00444F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60E1C" w:rsidRPr="00444F0B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933163" w:rsidRPr="00444F0B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660E1C" w:rsidRPr="00444F0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44F0B">
        <w:rPr>
          <w:rFonts w:ascii="Times New Roman" w:hAnsi="Times New Roman" w:cs="Times New Roman"/>
          <w:sz w:val="28"/>
          <w:szCs w:val="28"/>
        </w:rPr>
        <w:t>связанны</w:t>
      </w:r>
      <w:r w:rsidR="00933163" w:rsidRPr="00444F0B">
        <w:rPr>
          <w:rFonts w:ascii="Times New Roman" w:hAnsi="Times New Roman" w:cs="Times New Roman"/>
          <w:sz w:val="28"/>
          <w:szCs w:val="28"/>
        </w:rPr>
        <w:t>х</w:t>
      </w:r>
      <w:r w:rsidRPr="00444F0B">
        <w:rPr>
          <w:rFonts w:ascii="Times New Roman" w:hAnsi="Times New Roman" w:cs="Times New Roman"/>
          <w:sz w:val="28"/>
          <w:szCs w:val="28"/>
        </w:rPr>
        <w:t xml:space="preserve"> с пропагандой здорового образа жизни.</w:t>
      </w:r>
      <w:r w:rsidR="00421A77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="008E514B">
        <w:rPr>
          <w:rFonts w:ascii="Times New Roman" w:hAnsi="Times New Roman" w:cs="Times New Roman"/>
          <w:sz w:val="28"/>
          <w:szCs w:val="28"/>
        </w:rPr>
        <w:t>В том числе: ф</w:t>
      </w:r>
      <w:r w:rsidR="00660E1C" w:rsidRPr="00444F0B">
        <w:rPr>
          <w:rFonts w:ascii="Times New Roman" w:hAnsi="Times New Roman" w:cs="Times New Roman"/>
          <w:sz w:val="28"/>
          <w:szCs w:val="28"/>
        </w:rPr>
        <w:t>естивал</w:t>
      </w:r>
      <w:r w:rsidR="00A6563D" w:rsidRPr="00444F0B">
        <w:rPr>
          <w:rFonts w:ascii="Times New Roman" w:hAnsi="Times New Roman" w:cs="Times New Roman"/>
          <w:sz w:val="28"/>
          <w:szCs w:val="28"/>
        </w:rPr>
        <w:t>и</w:t>
      </w:r>
      <w:r w:rsidR="00660E1C" w:rsidRPr="00444F0B">
        <w:rPr>
          <w:rFonts w:ascii="Times New Roman" w:hAnsi="Times New Roman" w:cs="Times New Roman"/>
          <w:sz w:val="28"/>
          <w:szCs w:val="28"/>
        </w:rPr>
        <w:t xml:space="preserve"> настольных игр, киновечера, </w:t>
      </w:r>
      <w:r w:rsidR="00A6563D" w:rsidRPr="00444F0B">
        <w:rPr>
          <w:rFonts w:ascii="Times New Roman" w:hAnsi="Times New Roman" w:cs="Times New Roman"/>
          <w:sz w:val="28"/>
          <w:szCs w:val="28"/>
        </w:rPr>
        <w:t xml:space="preserve">игровые программы, клубы по интересам, круглые столы и обучающие встречи, </w:t>
      </w:r>
      <w:r w:rsidR="0054125A" w:rsidRPr="00444F0B">
        <w:rPr>
          <w:rFonts w:ascii="Times New Roman" w:hAnsi="Times New Roman" w:cs="Times New Roman"/>
          <w:sz w:val="28"/>
          <w:szCs w:val="28"/>
        </w:rPr>
        <w:t xml:space="preserve">мероприятия, связанные с </w:t>
      </w:r>
      <w:r w:rsidR="00A6563D" w:rsidRPr="00444F0B">
        <w:rPr>
          <w:rFonts w:ascii="Times New Roman" w:hAnsi="Times New Roman" w:cs="Times New Roman"/>
          <w:sz w:val="28"/>
          <w:szCs w:val="28"/>
        </w:rPr>
        <w:t>памятны</w:t>
      </w:r>
      <w:r w:rsidR="0054125A" w:rsidRPr="00444F0B">
        <w:rPr>
          <w:rFonts w:ascii="Times New Roman" w:hAnsi="Times New Roman" w:cs="Times New Roman"/>
          <w:sz w:val="28"/>
          <w:szCs w:val="28"/>
        </w:rPr>
        <w:t>ми</w:t>
      </w:r>
      <w:r w:rsidR="00A6563D" w:rsidRPr="00444F0B">
        <w:rPr>
          <w:rFonts w:ascii="Times New Roman" w:hAnsi="Times New Roman" w:cs="Times New Roman"/>
          <w:sz w:val="28"/>
          <w:szCs w:val="28"/>
        </w:rPr>
        <w:t xml:space="preserve"> дат</w:t>
      </w:r>
      <w:r w:rsidR="0054125A" w:rsidRPr="00444F0B">
        <w:rPr>
          <w:rFonts w:ascii="Times New Roman" w:hAnsi="Times New Roman" w:cs="Times New Roman"/>
          <w:sz w:val="28"/>
          <w:szCs w:val="28"/>
        </w:rPr>
        <w:t>ами,</w:t>
      </w:r>
      <w:r w:rsidR="00A6563D" w:rsidRPr="00444F0B">
        <w:rPr>
          <w:rFonts w:ascii="Times New Roman" w:hAnsi="Times New Roman" w:cs="Times New Roman"/>
          <w:sz w:val="28"/>
          <w:szCs w:val="28"/>
        </w:rPr>
        <w:t xml:space="preserve"> волонтерские встречи</w:t>
      </w:r>
      <w:r w:rsidR="00955969">
        <w:rPr>
          <w:rFonts w:ascii="Times New Roman" w:hAnsi="Times New Roman" w:cs="Times New Roman"/>
          <w:sz w:val="28"/>
          <w:szCs w:val="28"/>
        </w:rPr>
        <w:t xml:space="preserve"> </w:t>
      </w:r>
      <w:r w:rsidR="00A6563D" w:rsidRPr="00444F0B">
        <w:rPr>
          <w:rFonts w:ascii="Times New Roman" w:hAnsi="Times New Roman" w:cs="Times New Roman"/>
          <w:sz w:val="28"/>
          <w:szCs w:val="28"/>
        </w:rPr>
        <w:t>и др</w:t>
      </w:r>
      <w:r w:rsidR="008E514B">
        <w:rPr>
          <w:rFonts w:ascii="Times New Roman" w:hAnsi="Times New Roman" w:cs="Times New Roman"/>
          <w:sz w:val="28"/>
          <w:szCs w:val="28"/>
        </w:rPr>
        <w:t>.</w:t>
      </w:r>
    </w:p>
    <w:p w14:paraId="2F496AA1" w14:textId="70434322" w:rsidR="00EB29C4" w:rsidRPr="00444F0B" w:rsidRDefault="000C3C3E" w:rsidP="00444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b/>
          <w:bCs/>
          <w:sz w:val="28"/>
          <w:szCs w:val="28"/>
        </w:rPr>
        <w:t>Мероприятие 3</w:t>
      </w:r>
      <w:r w:rsidR="00001AAA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hAnsi="Times New Roman" w:cs="Times New Roman"/>
          <w:sz w:val="28"/>
          <w:szCs w:val="28"/>
        </w:rPr>
        <w:t xml:space="preserve">«Патриотическое и духовно-нравственное воспитание </w:t>
      </w:r>
      <w:r w:rsidR="00A524A3" w:rsidRPr="00444F0B">
        <w:rPr>
          <w:rFonts w:ascii="Times New Roman" w:hAnsi="Times New Roman" w:cs="Times New Roman"/>
          <w:sz w:val="28"/>
          <w:szCs w:val="28"/>
        </w:rPr>
        <w:t>молодежи» (</w:t>
      </w:r>
      <w:r w:rsidR="005B1577">
        <w:rPr>
          <w:rFonts w:ascii="Times New Roman" w:hAnsi="Times New Roman" w:cs="Times New Roman"/>
          <w:sz w:val="28"/>
          <w:szCs w:val="28"/>
        </w:rPr>
        <w:t>74,8</w:t>
      </w:r>
      <w:r w:rsidRPr="00444F0B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EB29C4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Pr="00444F0B">
        <w:rPr>
          <w:rFonts w:ascii="Times New Roman" w:hAnsi="Times New Roman" w:cs="Times New Roman"/>
          <w:sz w:val="28"/>
          <w:szCs w:val="28"/>
        </w:rPr>
        <w:t>В рамках данного направления, проведены социальные акции и мероприятия, способствующие развитию духовно-нравственной стороны личности, включая волонтерское движение.</w:t>
      </w:r>
    </w:p>
    <w:p w14:paraId="120661C1" w14:textId="63AC784B" w:rsidR="0099105B" w:rsidRDefault="000C3C3E" w:rsidP="00444F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98068476"/>
      <w:r w:rsidRPr="00444F0B">
        <w:rPr>
          <w:rFonts w:ascii="Times New Roman" w:hAnsi="Times New Roman" w:cs="Times New Roman"/>
          <w:sz w:val="28"/>
          <w:szCs w:val="28"/>
        </w:rPr>
        <w:t>Проведены мероприятия для детей и молодежи, находящихся в трудной жизненной ситуации (</w:t>
      </w:r>
      <w:r w:rsidR="00933163" w:rsidRPr="00444F0B">
        <w:rPr>
          <w:rFonts w:ascii="Times New Roman" w:hAnsi="Times New Roman" w:cs="Times New Roman"/>
          <w:sz w:val="28"/>
          <w:szCs w:val="28"/>
        </w:rPr>
        <w:t>«</w:t>
      </w:r>
      <w:r w:rsidR="00933163" w:rsidRPr="00444F0B">
        <w:rPr>
          <w:rFonts w:ascii="Times New Roman" w:eastAsia="Times New Roman" w:hAnsi="Times New Roman" w:cs="Times New Roman"/>
          <w:sz w:val="28"/>
          <w:szCs w:val="28"/>
        </w:rPr>
        <w:t xml:space="preserve">Помоги собраться в школу», забеги «Бежим во имя добра», </w:t>
      </w:r>
      <w:r w:rsidR="00933163" w:rsidRPr="00444F0B">
        <w:rPr>
          <w:rFonts w:ascii="Times New Roman" w:hAnsi="Times New Roman" w:cs="Times New Roman"/>
          <w:sz w:val="28"/>
          <w:szCs w:val="28"/>
        </w:rPr>
        <w:t>«Мы одна семья»;</w:t>
      </w:r>
      <w:r w:rsidR="008E514B">
        <w:rPr>
          <w:rFonts w:ascii="Times New Roman" w:hAnsi="Times New Roman" w:cs="Times New Roman"/>
          <w:sz w:val="28"/>
          <w:szCs w:val="28"/>
        </w:rPr>
        <w:t xml:space="preserve"> «</w:t>
      </w:r>
      <w:r w:rsidR="00933163" w:rsidRPr="00444F0B">
        <w:rPr>
          <w:rFonts w:ascii="Times New Roman" w:hAnsi="Times New Roman" w:cs="Times New Roman"/>
          <w:sz w:val="28"/>
          <w:szCs w:val="28"/>
        </w:rPr>
        <w:t>Неделя добра</w:t>
      </w:r>
      <w:r w:rsidR="008E514B">
        <w:rPr>
          <w:rFonts w:ascii="Times New Roman" w:hAnsi="Times New Roman" w:cs="Times New Roman"/>
          <w:sz w:val="28"/>
          <w:szCs w:val="28"/>
        </w:rPr>
        <w:t>»</w:t>
      </w:r>
      <w:r w:rsidR="00933163" w:rsidRPr="00444F0B">
        <w:rPr>
          <w:rFonts w:ascii="Times New Roman" w:hAnsi="Times New Roman" w:cs="Times New Roman"/>
          <w:sz w:val="28"/>
          <w:szCs w:val="28"/>
        </w:rPr>
        <w:t xml:space="preserve">, </w:t>
      </w:r>
      <w:r w:rsidR="0099105B" w:rsidRPr="00444F0B">
        <w:rPr>
          <w:rFonts w:ascii="Times New Roman" w:hAnsi="Times New Roman" w:cs="Times New Roman"/>
          <w:sz w:val="28"/>
          <w:szCs w:val="28"/>
        </w:rPr>
        <w:t>мастер</w:t>
      </w:r>
      <w:r w:rsidR="00933163" w:rsidRPr="00444F0B">
        <w:rPr>
          <w:rFonts w:ascii="Times New Roman" w:hAnsi="Times New Roman" w:cs="Times New Roman"/>
          <w:sz w:val="28"/>
          <w:szCs w:val="28"/>
        </w:rPr>
        <w:t>-классы для детей с малообеспеченных и многодетных детей</w:t>
      </w:r>
      <w:r w:rsidRPr="00444F0B">
        <w:rPr>
          <w:rFonts w:ascii="Times New Roman" w:hAnsi="Times New Roman" w:cs="Times New Roman"/>
          <w:sz w:val="28"/>
          <w:szCs w:val="28"/>
        </w:rPr>
        <w:t>), новогодние мероприятия (</w:t>
      </w:r>
      <w:r w:rsidR="00933163" w:rsidRPr="00444F0B">
        <w:rPr>
          <w:rFonts w:ascii="Times New Roman" w:hAnsi="Times New Roman" w:cs="Times New Roman"/>
          <w:sz w:val="28"/>
          <w:szCs w:val="28"/>
        </w:rPr>
        <w:t xml:space="preserve">«Новый год для всех», </w:t>
      </w:r>
      <w:r w:rsidR="008E514B">
        <w:rPr>
          <w:rFonts w:ascii="Times New Roman" w:eastAsia="Times New Roman" w:hAnsi="Times New Roman" w:cs="Times New Roman"/>
          <w:sz w:val="28"/>
          <w:szCs w:val="28"/>
        </w:rPr>
        <w:t>организовано торжественное новогоднее поздравление для детей из семей мобилизованных граждан</w:t>
      </w:r>
      <w:r w:rsidR="00933163" w:rsidRPr="00444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4F0B">
        <w:rPr>
          <w:rFonts w:ascii="Times New Roman" w:hAnsi="Times New Roman" w:cs="Times New Roman"/>
          <w:sz w:val="28"/>
          <w:szCs w:val="28"/>
        </w:rPr>
        <w:t>сбор подарков, индивидуальные поздравления), патриотические акции</w:t>
      </w:r>
      <w:r w:rsidR="00203A06" w:rsidRPr="00444F0B">
        <w:rPr>
          <w:rFonts w:ascii="Times New Roman" w:hAnsi="Times New Roman" w:cs="Times New Roman"/>
          <w:sz w:val="28"/>
          <w:szCs w:val="28"/>
        </w:rPr>
        <w:t xml:space="preserve">, в том числе Всероссийские: </w:t>
      </w:r>
      <w:r w:rsidRPr="00444F0B">
        <w:rPr>
          <w:rFonts w:ascii="Times New Roman" w:hAnsi="Times New Roman" w:cs="Times New Roman"/>
          <w:sz w:val="28"/>
          <w:szCs w:val="28"/>
        </w:rPr>
        <w:t>«Свеча памяти», «Дальневосточная Победа», «Знамя Победы», «Гвоздика Памяти», «Моя страна, моя весна, моя победа», «Память сильнее времени», «День матери», «Здесь живет ветеран» Всероссийская акция «Блокадный хлеб», «Георгиевская ленточка»</w:t>
      </w:r>
      <w:r w:rsidR="0099105B" w:rsidRPr="00444F0B">
        <w:rPr>
          <w:rFonts w:ascii="Times New Roman" w:hAnsi="Times New Roman" w:cs="Times New Roman"/>
          <w:sz w:val="28"/>
          <w:szCs w:val="28"/>
        </w:rPr>
        <w:t>, акция «Сад Памяти»</w:t>
      </w:r>
      <w:r w:rsidR="00203A06" w:rsidRPr="00444F0B">
        <w:rPr>
          <w:rFonts w:ascii="Times New Roman" w:hAnsi="Times New Roman" w:cs="Times New Roman"/>
          <w:sz w:val="28"/>
          <w:szCs w:val="28"/>
        </w:rPr>
        <w:t xml:space="preserve">, </w:t>
      </w:r>
      <w:r w:rsidR="00203A06" w:rsidRPr="00444F0B">
        <w:rPr>
          <w:rFonts w:ascii="Times New Roman" w:eastAsia="Calibri" w:hAnsi="Times New Roman" w:cs="Times New Roman"/>
          <w:sz w:val="28"/>
          <w:szCs w:val="28"/>
        </w:rPr>
        <w:t xml:space="preserve">«День неизвестного солдата», «Память в танце» </w:t>
      </w:r>
      <w:r w:rsidR="0099105B" w:rsidRPr="00444F0B">
        <w:rPr>
          <w:rFonts w:ascii="Times New Roman" w:hAnsi="Times New Roman" w:cs="Times New Roman"/>
          <w:sz w:val="28"/>
          <w:szCs w:val="28"/>
        </w:rPr>
        <w:t>и др.</w:t>
      </w:r>
      <w:r w:rsidRPr="00444F0B">
        <w:rPr>
          <w:rFonts w:ascii="Times New Roman" w:hAnsi="Times New Roman" w:cs="Times New Roman"/>
          <w:sz w:val="28"/>
          <w:szCs w:val="28"/>
        </w:rPr>
        <w:t xml:space="preserve">, реализованы экологические проекты </w:t>
      </w:r>
      <w:r w:rsidR="0099105B" w:rsidRPr="00444F0B">
        <w:rPr>
          <w:rFonts w:ascii="Times New Roman" w:eastAsia="Times New Roman" w:hAnsi="Times New Roman" w:cs="Times New Roman"/>
          <w:sz w:val="28"/>
          <w:szCs w:val="28"/>
        </w:rPr>
        <w:t>«Чистый берег родному городу», «Чистый сквер», субботники, проект «Сад памяти», «Я люблю свой город»</w:t>
      </w:r>
      <w:r w:rsidR="007F4E3F">
        <w:rPr>
          <w:rFonts w:ascii="Times New Roman" w:eastAsia="Times New Roman" w:hAnsi="Times New Roman" w:cs="Times New Roman"/>
          <w:sz w:val="28"/>
          <w:szCs w:val="28"/>
        </w:rPr>
        <w:t>, а также ряд мероприятий направленных на поддержку семей мобилизованных граждан.</w:t>
      </w:r>
    </w:p>
    <w:p w14:paraId="6A8FBF6B" w14:textId="1C00A9AE" w:rsidR="006E4E50" w:rsidRPr="00444F0B" w:rsidRDefault="006E4E50" w:rsidP="00444F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межнационального объединения был проведен Совет по межнациональным и межконфессиональном отношения при главе города, в состав Совета вошли представители всех национальных диаспор городского округа. </w:t>
      </w:r>
    </w:p>
    <w:bookmarkEnd w:id="5"/>
    <w:p w14:paraId="33809DEE" w14:textId="051414AB" w:rsidR="000F4D9D" w:rsidRPr="00444F0B" w:rsidRDefault="00895E15" w:rsidP="00444F0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оказания поддержки социально ориентированным некоммерческим организациям, благотворительной деятельности </w:t>
      </w: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добровольчеству (волонтерству), </w:t>
      </w:r>
      <w:r w:rsidRPr="00444F0B">
        <w:rPr>
          <w:rFonts w:ascii="Times New Roman" w:hAnsi="Times New Roman" w:cs="Times New Roman"/>
          <w:sz w:val="28"/>
          <w:szCs w:val="28"/>
        </w:rPr>
        <w:t xml:space="preserve">создания системы патриотического воспитания граждан, укрепления общероссийского гражданского самосознания и </w:t>
      </w:r>
      <w:r w:rsidRPr="00444F0B">
        <w:rPr>
          <w:rFonts w:ascii="Times New Roman" w:hAnsi="Times New Roman" w:cs="Times New Roman"/>
          <w:sz w:val="28"/>
          <w:szCs w:val="28"/>
        </w:rPr>
        <w:lastRenderedPageBreak/>
        <w:t xml:space="preserve">духовной общности многонационального народа РФ </w:t>
      </w:r>
      <w:r w:rsidRPr="00444F0B">
        <w:rPr>
          <w:rFonts w:ascii="Times New Roman" w:hAnsi="Times New Roman" w:cs="Times New Roman"/>
          <w:sz w:val="28"/>
          <w:szCs w:val="28"/>
        </w:rPr>
        <w:br/>
        <w:t xml:space="preserve">в городском округе Большой Камень, а также в целях создания условий </w:t>
      </w:r>
      <w:r w:rsidRPr="00444F0B">
        <w:rPr>
          <w:rFonts w:ascii="Times New Roman" w:hAnsi="Times New Roman" w:cs="Times New Roman"/>
          <w:sz w:val="28"/>
          <w:szCs w:val="28"/>
        </w:rPr>
        <w:br/>
        <w:t xml:space="preserve">для эффективной деятельности и развития институтов гражданского общества для привлечения их к активному участию в социально-экономическом развитии городского округа Большой Камень реализуется </w:t>
      </w:r>
      <w:r w:rsidR="000C3C3E" w:rsidRPr="00444F0B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№ 2 «Патриотическое воспитание граждан и поддержка социально-ориентированных некоммерческих и иных общественных организаций» на 2020-2027 годы </w:t>
      </w:r>
      <w:r w:rsidR="00F81222" w:rsidRPr="00444F0B">
        <w:rPr>
          <w:rFonts w:ascii="Times New Roman" w:hAnsi="Times New Roman" w:cs="Times New Roman"/>
          <w:b/>
          <w:bCs/>
          <w:sz w:val="28"/>
          <w:szCs w:val="28"/>
        </w:rPr>
        <w:t>(Далее – Подпрограмма № 2)</w:t>
      </w:r>
    </w:p>
    <w:p w14:paraId="0A55ADC8" w14:textId="62922A09" w:rsidR="00203A06" w:rsidRDefault="00895E15" w:rsidP="00444F0B">
      <w:pPr>
        <w:pStyle w:val="a8"/>
        <w:spacing w:after="0" w:line="360" w:lineRule="auto"/>
        <w:rPr>
          <w:rStyle w:val="af2"/>
          <w:b w:val="0"/>
          <w:bCs w:val="0"/>
          <w:sz w:val="28"/>
          <w:szCs w:val="28"/>
        </w:rPr>
      </w:pPr>
      <w:r w:rsidRPr="00444F0B">
        <w:rPr>
          <w:spacing w:val="-1"/>
          <w:sz w:val="28"/>
          <w:szCs w:val="28"/>
        </w:rPr>
        <w:t xml:space="preserve">В рамках Подпрограммы № 2 </w:t>
      </w:r>
      <w:r w:rsidR="00492A1A" w:rsidRPr="00444F0B">
        <w:rPr>
          <w:spacing w:val="-1"/>
          <w:sz w:val="28"/>
          <w:szCs w:val="28"/>
        </w:rPr>
        <w:t xml:space="preserve">для реализации </w:t>
      </w:r>
      <w:r w:rsidR="0099105B" w:rsidRPr="00444F0B">
        <w:rPr>
          <w:spacing w:val="-1"/>
          <w:sz w:val="28"/>
          <w:szCs w:val="28"/>
        </w:rPr>
        <w:t>в</w:t>
      </w:r>
      <w:r w:rsidR="005B1577">
        <w:rPr>
          <w:spacing w:val="-1"/>
          <w:sz w:val="28"/>
          <w:szCs w:val="28"/>
        </w:rPr>
        <w:t>1</w:t>
      </w:r>
      <w:r w:rsidR="0099105B" w:rsidRPr="00444F0B">
        <w:rPr>
          <w:spacing w:val="-1"/>
          <w:sz w:val="28"/>
          <w:szCs w:val="28"/>
        </w:rPr>
        <w:t xml:space="preserve"> квартале 202</w:t>
      </w:r>
      <w:r w:rsidR="005B1577">
        <w:rPr>
          <w:spacing w:val="-1"/>
          <w:sz w:val="28"/>
          <w:szCs w:val="28"/>
        </w:rPr>
        <w:t>2</w:t>
      </w:r>
      <w:r w:rsidR="0099105B" w:rsidRPr="00444F0B">
        <w:rPr>
          <w:spacing w:val="-1"/>
          <w:sz w:val="28"/>
          <w:szCs w:val="28"/>
        </w:rPr>
        <w:t xml:space="preserve"> года бы</w:t>
      </w:r>
      <w:r w:rsidR="00427852" w:rsidRPr="00444F0B">
        <w:rPr>
          <w:spacing w:val="-1"/>
          <w:sz w:val="28"/>
          <w:szCs w:val="28"/>
        </w:rPr>
        <w:t>л</w:t>
      </w:r>
      <w:r w:rsidR="007F4E3F">
        <w:rPr>
          <w:spacing w:val="-1"/>
          <w:sz w:val="28"/>
          <w:szCs w:val="28"/>
        </w:rPr>
        <w:t>о</w:t>
      </w:r>
      <w:r w:rsidR="0099105B" w:rsidRPr="00444F0B">
        <w:rPr>
          <w:spacing w:val="-1"/>
          <w:sz w:val="28"/>
          <w:szCs w:val="28"/>
        </w:rPr>
        <w:t xml:space="preserve"> заключен</w:t>
      </w:r>
      <w:r w:rsidR="007F4E3F">
        <w:rPr>
          <w:spacing w:val="-1"/>
          <w:sz w:val="28"/>
          <w:szCs w:val="28"/>
        </w:rPr>
        <w:t>о</w:t>
      </w:r>
      <w:r w:rsidR="0099105B" w:rsidRPr="00444F0B">
        <w:rPr>
          <w:spacing w:val="-1"/>
          <w:sz w:val="28"/>
          <w:szCs w:val="28"/>
        </w:rPr>
        <w:t xml:space="preserve"> соглашени</w:t>
      </w:r>
      <w:r w:rsidR="007F4E3F">
        <w:rPr>
          <w:spacing w:val="-1"/>
          <w:sz w:val="28"/>
          <w:szCs w:val="28"/>
        </w:rPr>
        <w:t>е</w:t>
      </w:r>
      <w:r w:rsidR="00427852" w:rsidRPr="00444F0B">
        <w:rPr>
          <w:spacing w:val="-1"/>
          <w:sz w:val="28"/>
          <w:szCs w:val="28"/>
        </w:rPr>
        <w:t xml:space="preserve"> с </w:t>
      </w:r>
      <w:r w:rsidR="007F4E3F">
        <w:rPr>
          <w:rStyle w:val="af2"/>
          <w:b w:val="0"/>
          <w:bCs w:val="0"/>
          <w:sz w:val="28"/>
          <w:szCs w:val="28"/>
        </w:rPr>
        <w:t>о</w:t>
      </w:r>
      <w:r w:rsidR="00427852" w:rsidRPr="00444F0B">
        <w:rPr>
          <w:rStyle w:val="af2"/>
          <w:b w:val="0"/>
          <w:bCs w:val="0"/>
          <w:sz w:val="28"/>
          <w:szCs w:val="28"/>
        </w:rPr>
        <w:t>бщественн</w:t>
      </w:r>
      <w:r w:rsidR="007F4E3F">
        <w:rPr>
          <w:rStyle w:val="af2"/>
          <w:b w:val="0"/>
          <w:bCs w:val="0"/>
          <w:sz w:val="28"/>
          <w:szCs w:val="28"/>
        </w:rPr>
        <w:t>ой</w:t>
      </w:r>
      <w:r w:rsidR="00427852" w:rsidRPr="00444F0B">
        <w:rPr>
          <w:rStyle w:val="af2"/>
          <w:b w:val="0"/>
          <w:bCs w:val="0"/>
          <w:sz w:val="28"/>
          <w:szCs w:val="28"/>
        </w:rPr>
        <w:t xml:space="preserve"> организаци</w:t>
      </w:r>
      <w:r w:rsidR="007F4E3F">
        <w:rPr>
          <w:rStyle w:val="af2"/>
          <w:b w:val="0"/>
          <w:bCs w:val="0"/>
          <w:sz w:val="28"/>
          <w:szCs w:val="28"/>
        </w:rPr>
        <w:t>ей</w:t>
      </w:r>
      <w:r w:rsidR="00427852" w:rsidRPr="00444F0B">
        <w:rPr>
          <w:rStyle w:val="af2"/>
          <w:b w:val="0"/>
          <w:bCs w:val="0"/>
          <w:sz w:val="28"/>
          <w:szCs w:val="28"/>
        </w:rPr>
        <w:t xml:space="preserve"> «</w:t>
      </w:r>
      <w:r w:rsidR="007F4E3F">
        <w:rPr>
          <w:rStyle w:val="af2"/>
          <w:b w:val="0"/>
          <w:bCs w:val="0"/>
          <w:sz w:val="28"/>
          <w:szCs w:val="28"/>
        </w:rPr>
        <w:t xml:space="preserve">Федерация бокса» </w:t>
      </w:r>
      <w:r w:rsidR="002B4E8B" w:rsidRPr="00444F0B">
        <w:rPr>
          <w:rStyle w:val="af2"/>
          <w:b w:val="0"/>
          <w:bCs w:val="0"/>
          <w:sz w:val="28"/>
          <w:szCs w:val="28"/>
        </w:rPr>
        <w:t>на сумму 75,00 тыс. руб.</w:t>
      </w:r>
    </w:p>
    <w:p w14:paraId="1C638106" w14:textId="34A7B788" w:rsidR="002F2995" w:rsidRPr="002F2995" w:rsidRDefault="002F2995" w:rsidP="00444F0B">
      <w:pPr>
        <w:pStyle w:val="a8"/>
        <w:spacing w:after="0" w:line="360" w:lineRule="auto"/>
        <w:rPr>
          <w:b/>
          <w:bCs/>
          <w:sz w:val="28"/>
          <w:szCs w:val="28"/>
        </w:rPr>
      </w:pPr>
      <w:r w:rsidRPr="002F2995">
        <w:rPr>
          <w:rStyle w:val="af2"/>
          <w:b w:val="0"/>
          <w:bCs w:val="0"/>
          <w:sz w:val="28"/>
          <w:szCs w:val="28"/>
        </w:rPr>
        <w:t xml:space="preserve">В рамках </w:t>
      </w:r>
      <w:r>
        <w:rPr>
          <w:rStyle w:val="af2"/>
          <w:b w:val="0"/>
          <w:bCs w:val="0"/>
          <w:sz w:val="28"/>
          <w:szCs w:val="28"/>
        </w:rPr>
        <w:t xml:space="preserve">реализации </w:t>
      </w:r>
      <w:r w:rsidRPr="002F2995">
        <w:rPr>
          <w:rStyle w:val="af2"/>
          <w:b w:val="0"/>
          <w:bCs w:val="0"/>
          <w:sz w:val="28"/>
          <w:szCs w:val="28"/>
        </w:rPr>
        <w:t>данной субсидии были организованы круглые столы</w:t>
      </w:r>
      <w:r>
        <w:rPr>
          <w:rStyle w:val="af2"/>
          <w:b w:val="0"/>
          <w:bCs w:val="0"/>
          <w:sz w:val="28"/>
          <w:szCs w:val="28"/>
        </w:rPr>
        <w:t xml:space="preserve"> с представителями НКО Большого Камня по различным вопросам социального характера, волонтерства,</w:t>
      </w:r>
      <w:r w:rsidR="00874E5D">
        <w:rPr>
          <w:rStyle w:val="af2"/>
          <w:b w:val="0"/>
          <w:bCs w:val="0"/>
          <w:sz w:val="28"/>
          <w:szCs w:val="28"/>
        </w:rPr>
        <w:t xml:space="preserve"> благотворительности,</w:t>
      </w:r>
      <w:r>
        <w:rPr>
          <w:rStyle w:val="af2"/>
          <w:b w:val="0"/>
          <w:bCs w:val="0"/>
          <w:sz w:val="28"/>
          <w:szCs w:val="28"/>
        </w:rPr>
        <w:t xml:space="preserve"> помощи семьям, воспитывающим детей-инвалидов и</w:t>
      </w:r>
      <w:r w:rsidRPr="002F2995">
        <w:rPr>
          <w:rStyle w:val="af2"/>
          <w:b w:val="0"/>
          <w:bCs w:val="0"/>
          <w:sz w:val="28"/>
          <w:szCs w:val="28"/>
        </w:rPr>
        <w:t>нформационно - разъяснительн</w:t>
      </w:r>
      <w:r>
        <w:rPr>
          <w:rStyle w:val="af2"/>
          <w:b w:val="0"/>
          <w:bCs w:val="0"/>
          <w:sz w:val="28"/>
          <w:szCs w:val="28"/>
        </w:rPr>
        <w:t>ые</w:t>
      </w:r>
      <w:r w:rsidRPr="002F2995">
        <w:rPr>
          <w:rStyle w:val="af2"/>
          <w:b w:val="0"/>
          <w:bCs w:val="0"/>
          <w:sz w:val="28"/>
          <w:szCs w:val="28"/>
        </w:rPr>
        <w:t xml:space="preserve"> встреч</w:t>
      </w:r>
      <w:r>
        <w:rPr>
          <w:rStyle w:val="af2"/>
          <w:b w:val="0"/>
          <w:bCs w:val="0"/>
          <w:sz w:val="28"/>
          <w:szCs w:val="28"/>
        </w:rPr>
        <w:t>и с гражданами пожилого возраста, проведен ряд социальных проектов направленных на поддержку семей мобилизованных граждан</w:t>
      </w:r>
      <w:r w:rsidR="00874E5D">
        <w:rPr>
          <w:rStyle w:val="af2"/>
          <w:b w:val="0"/>
          <w:bCs w:val="0"/>
          <w:sz w:val="28"/>
          <w:szCs w:val="28"/>
        </w:rPr>
        <w:t>.</w:t>
      </w:r>
    </w:p>
    <w:p w14:paraId="55DDF8A2" w14:textId="236A3DE5" w:rsidR="002555DA" w:rsidRPr="00444F0B" w:rsidRDefault="00895E15" w:rsidP="00444F0B">
      <w:pPr>
        <w:pStyle w:val="a8"/>
        <w:spacing w:after="0" w:line="360" w:lineRule="auto"/>
        <w:rPr>
          <w:sz w:val="28"/>
          <w:szCs w:val="28"/>
        </w:rPr>
      </w:pPr>
      <w:r w:rsidRPr="00444F0B">
        <w:rPr>
          <w:sz w:val="28"/>
          <w:szCs w:val="28"/>
        </w:rPr>
        <w:t>В результате реализации Подпрограммы № 2 к концу 2027 года:</w:t>
      </w:r>
    </w:p>
    <w:p w14:paraId="66FE02DB" w14:textId="77AA5CF4" w:rsidR="00895E15" w:rsidRPr="00444F0B" w:rsidRDefault="00895E15" w:rsidP="00444F0B">
      <w:pPr>
        <w:pStyle w:val="a3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доля жителей городского округа Большой Камень, принявших участие в акциях и мероприятиях патриотической направленности до </w:t>
      </w:r>
      <w:r w:rsidR="00E2468F">
        <w:rPr>
          <w:rFonts w:ascii="Times New Roman" w:hAnsi="Times New Roman" w:cs="Times New Roman"/>
          <w:sz w:val="28"/>
          <w:szCs w:val="28"/>
        </w:rPr>
        <w:t>5</w:t>
      </w:r>
      <w:r w:rsidRPr="00444F0B">
        <w:rPr>
          <w:rFonts w:ascii="Times New Roman" w:hAnsi="Times New Roman" w:cs="Times New Roman"/>
          <w:sz w:val="28"/>
          <w:szCs w:val="28"/>
        </w:rPr>
        <w:t>000 человек;</w:t>
      </w: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9C08611" w14:textId="37874D6B" w:rsidR="00895E15" w:rsidRPr="00444F0B" w:rsidRDefault="00895E15" w:rsidP="00444F0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проведенных патриотических акций и мероприятий </w:t>
      </w:r>
      <w:r w:rsidR="00E24263"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городского округа Большой Камень до </w:t>
      </w:r>
      <w:r w:rsidR="00E2468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>00 единиц;</w:t>
      </w:r>
      <w:r w:rsidRPr="00444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41358" w14:textId="2E43C6EB" w:rsidR="00895E15" w:rsidRPr="00444F0B" w:rsidRDefault="00895E15" w:rsidP="00444F0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количество реализованных СО НКО общественно значимых программ (проектов) на территории городского округа Большой Камень </w:t>
      </w:r>
      <w:r w:rsidR="00E24263" w:rsidRPr="00444F0B">
        <w:rPr>
          <w:rFonts w:ascii="Times New Roman" w:hAnsi="Times New Roman" w:cs="Times New Roman"/>
          <w:sz w:val="28"/>
          <w:szCs w:val="28"/>
        </w:rPr>
        <w:br/>
      </w:r>
      <w:r w:rsidRPr="00444F0B">
        <w:rPr>
          <w:rFonts w:ascii="Times New Roman" w:hAnsi="Times New Roman" w:cs="Times New Roman"/>
          <w:sz w:val="28"/>
          <w:szCs w:val="28"/>
        </w:rPr>
        <w:t>до 3</w:t>
      </w:r>
      <w:r w:rsidR="00E2468F">
        <w:rPr>
          <w:rFonts w:ascii="Times New Roman" w:hAnsi="Times New Roman" w:cs="Times New Roman"/>
          <w:sz w:val="28"/>
          <w:szCs w:val="28"/>
        </w:rPr>
        <w:t>2</w:t>
      </w:r>
      <w:r w:rsidRPr="00444F0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2DC6D04A" w14:textId="362F274C" w:rsidR="00895E15" w:rsidRPr="00444F0B" w:rsidRDefault="00895E15" w:rsidP="00444F0B">
      <w:pPr>
        <w:pStyle w:val="ab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F0B">
        <w:rPr>
          <w:rFonts w:ascii="Times New Roman" w:hAnsi="Times New Roman"/>
          <w:sz w:val="28"/>
          <w:szCs w:val="28"/>
        </w:rPr>
        <w:t xml:space="preserve">численность граждан и добровольцев, привлеченных СО НКО </w:t>
      </w:r>
      <w:r w:rsidR="00E24263" w:rsidRPr="00444F0B">
        <w:rPr>
          <w:rFonts w:ascii="Times New Roman" w:hAnsi="Times New Roman"/>
          <w:sz w:val="28"/>
          <w:szCs w:val="28"/>
        </w:rPr>
        <w:br/>
      </w:r>
      <w:r w:rsidRPr="00444F0B">
        <w:rPr>
          <w:rFonts w:ascii="Times New Roman" w:hAnsi="Times New Roman"/>
          <w:sz w:val="28"/>
          <w:szCs w:val="28"/>
        </w:rPr>
        <w:t>к реализации общественно значимых программ (проектов) до 1</w:t>
      </w:r>
      <w:r w:rsidR="00874E5D">
        <w:rPr>
          <w:rFonts w:ascii="Times New Roman" w:hAnsi="Times New Roman"/>
          <w:sz w:val="28"/>
          <w:szCs w:val="28"/>
        </w:rPr>
        <w:t>5</w:t>
      </w:r>
      <w:r w:rsidR="00E2468F">
        <w:rPr>
          <w:rFonts w:ascii="Times New Roman" w:hAnsi="Times New Roman"/>
          <w:sz w:val="28"/>
          <w:szCs w:val="28"/>
        </w:rPr>
        <w:t>0</w:t>
      </w:r>
      <w:r w:rsidRPr="00444F0B">
        <w:rPr>
          <w:rFonts w:ascii="Times New Roman" w:hAnsi="Times New Roman"/>
          <w:sz w:val="28"/>
          <w:szCs w:val="28"/>
        </w:rPr>
        <w:t xml:space="preserve"> единиц;</w:t>
      </w:r>
    </w:p>
    <w:p w14:paraId="3F317F00" w14:textId="00888CEB" w:rsidR="00895E15" w:rsidRPr="00444F0B" w:rsidRDefault="00895E15" w:rsidP="00444F0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детей и подростков, привлеченных СО НКО </w:t>
      </w:r>
      <w:r w:rsidR="00E24263"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мероприятиях, проведенных в рамках реализации программ (проектов), направленных на развитие гражданско-патриотического воспитания, </w:t>
      </w: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краеведения</w:t>
      </w:r>
      <w:r w:rsidRPr="00444F0B">
        <w:rPr>
          <w:rFonts w:ascii="Times New Roman" w:hAnsi="Times New Roman" w:cs="Times New Roman"/>
          <w:sz w:val="28"/>
          <w:szCs w:val="28"/>
        </w:rPr>
        <w:t xml:space="preserve"> до 1</w:t>
      </w:r>
      <w:r w:rsidR="00874E5D">
        <w:rPr>
          <w:rFonts w:ascii="Times New Roman" w:hAnsi="Times New Roman" w:cs="Times New Roman"/>
          <w:sz w:val="28"/>
          <w:szCs w:val="28"/>
        </w:rPr>
        <w:t>0</w:t>
      </w:r>
      <w:r w:rsidR="00E2468F">
        <w:rPr>
          <w:rFonts w:ascii="Times New Roman" w:hAnsi="Times New Roman" w:cs="Times New Roman"/>
          <w:sz w:val="28"/>
          <w:szCs w:val="28"/>
        </w:rPr>
        <w:t>0</w:t>
      </w:r>
      <w:r w:rsidRPr="00444F0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6C26EADF" w14:textId="464DCB3B" w:rsidR="001F69DF" w:rsidRPr="00444F0B" w:rsidRDefault="00895E15" w:rsidP="00444F0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СО НКО, которым оказана поддержка в нефинансовых формах до </w:t>
      </w:r>
      <w:r w:rsidR="00874E5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4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единиц.</w:t>
      </w:r>
    </w:p>
    <w:p w14:paraId="64BBDEC8" w14:textId="201406AC" w:rsidR="002555DA" w:rsidRPr="00444F0B" w:rsidRDefault="002555DA" w:rsidP="00444F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С целью формирования негативного отношения жителей городского округа Большой Камень к незаконному потреблению наркотических средств и психотропных веществ, развития антинаркотической пропаганды, своевременное выявление причин и условий, способствующих распространению наркомании на территории городского округа реализуется </w:t>
      </w:r>
      <w:r w:rsidRPr="00444F0B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№ 3 «Профилактика наркомании и  противодействие незаконному  обороту наркотических средств, психотропных веществ на территории городского округа Большой Камень» на 2020-2027 годы </w:t>
      </w:r>
      <w:r w:rsidR="0008362A" w:rsidRPr="00444F0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4F0B">
        <w:rPr>
          <w:rFonts w:ascii="Times New Roman" w:hAnsi="Times New Roman" w:cs="Times New Roman"/>
          <w:b/>
          <w:bCs/>
          <w:sz w:val="28"/>
          <w:szCs w:val="28"/>
        </w:rPr>
        <w:t>(далее – Подпрограмма № 3)</w:t>
      </w:r>
      <w:r w:rsidRPr="00444F0B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14:paraId="165E8370" w14:textId="6F798AE7" w:rsidR="002555DA" w:rsidRPr="00444F0B" w:rsidRDefault="002555DA" w:rsidP="00444F0B">
      <w:pPr>
        <w:pStyle w:val="a8"/>
        <w:spacing w:after="0" w:line="360" w:lineRule="auto"/>
        <w:rPr>
          <w:sz w:val="28"/>
          <w:szCs w:val="28"/>
        </w:rPr>
      </w:pPr>
      <w:r w:rsidRPr="00444F0B">
        <w:rPr>
          <w:sz w:val="28"/>
          <w:szCs w:val="28"/>
        </w:rPr>
        <w:t xml:space="preserve">В отчетном году на финансовое обеспечение реализации Подпрограммы </w:t>
      </w:r>
      <w:r w:rsidR="00E2468F">
        <w:rPr>
          <w:sz w:val="28"/>
          <w:szCs w:val="28"/>
        </w:rPr>
        <w:t xml:space="preserve">                              </w:t>
      </w:r>
      <w:r w:rsidRPr="00444F0B">
        <w:rPr>
          <w:sz w:val="28"/>
          <w:szCs w:val="28"/>
        </w:rPr>
        <w:t xml:space="preserve">№ 3 в бюджете городского округа было направлено </w:t>
      </w:r>
      <w:r w:rsidR="00B6422E" w:rsidRPr="00444F0B">
        <w:rPr>
          <w:sz w:val="28"/>
          <w:szCs w:val="28"/>
        </w:rPr>
        <w:t>50,00</w:t>
      </w:r>
      <w:r w:rsidRPr="00444F0B">
        <w:rPr>
          <w:sz w:val="28"/>
          <w:szCs w:val="28"/>
        </w:rPr>
        <w:t xml:space="preserve"> тыс. рублей. </w:t>
      </w:r>
      <w:r w:rsidR="00E2468F">
        <w:rPr>
          <w:sz w:val="28"/>
          <w:szCs w:val="28"/>
        </w:rPr>
        <w:t>О</w:t>
      </w:r>
      <w:r w:rsidRPr="00444F0B">
        <w:rPr>
          <w:sz w:val="28"/>
          <w:szCs w:val="28"/>
        </w:rPr>
        <w:t>сновное мероприятие – организационно-правовое обеспечение антинаркотической деятельности на территории городского округа Большой Камень – было выполнено в полном объеме, установленном ресурсным обеспечением реализации муниципальной программы на 202</w:t>
      </w:r>
      <w:r w:rsidR="00E2468F">
        <w:rPr>
          <w:sz w:val="28"/>
          <w:szCs w:val="28"/>
        </w:rPr>
        <w:t>2</w:t>
      </w:r>
      <w:r w:rsidRPr="00444F0B">
        <w:rPr>
          <w:sz w:val="28"/>
          <w:szCs w:val="28"/>
        </w:rPr>
        <w:t xml:space="preserve"> год.</w:t>
      </w:r>
      <w:r w:rsidR="00DC6B72">
        <w:rPr>
          <w:sz w:val="28"/>
          <w:szCs w:val="28"/>
        </w:rPr>
        <w:t xml:space="preserve"> </w:t>
      </w:r>
    </w:p>
    <w:p w14:paraId="68D1BB29" w14:textId="7F74D196" w:rsidR="004376C0" w:rsidRPr="00444F0B" w:rsidRDefault="002555DA" w:rsidP="00444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8069030"/>
      <w:r w:rsidRPr="00444F0B">
        <w:rPr>
          <w:rFonts w:ascii="Times New Roman" w:hAnsi="Times New Roman" w:cs="Times New Roman"/>
          <w:sz w:val="28"/>
          <w:szCs w:val="28"/>
        </w:rPr>
        <w:t>В течение 202</w:t>
      </w:r>
      <w:r w:rsidR="00E2468F">
        <w:rPr>
          <w:rFonts w:ascii="Times New Roman" w:hAnsi="Times New Roman" w:cs="Times New Roman"/>
          <w:sz w:val="28"/>
          <w:szCs w:val="28"/>
        </w:rPr>
        <w:t>2</w:t>
      </w:r>
      <w:r w:rsidRPr="00444F0B">
        <w:rPr>
          <w:rFonts w:ascii="Times New Roman" w:hAnsi="Times New Roman" w:cs="Times New Roman"/>
          <w:sz w:val="28"/>
          <w:szCs w:val="28"/>
        </w:rPr>
        <w:t xml:space="preserve"> года было проведено более 30 антинаркотических профилактических мероприятий, в которых приняли участие учащиеся школ</w:t>
      </w:r>
      <w:r w:rsidR="006C7625" w:rsidRPr="00444F0B">
        <w:rPr>
          <w:rFonts w:ascii="Times New Roman" w:hAnsi="Times New Roman" w:cs="Times New Roman"/>
          <w:sz w:val="28"/>
          <w:szCs w:val="28"/>
        </w:rPr>
        <w:t>, студенты</w:t>
      </w:r>
      <w:r w:rsidR="00866A3E">
        <w:rPr>
          <w:rFonts w:ascii="Times New Roman" w:hAnsi="Times New Roman" w:cs="Times New Roman"/>
          <w:sz w:val="28"/>
          <w:szCs w:val="28"/>
        </w:rPr>
        <w:t>, всего в мероприятиях антинаркотической направленности участвовали 2007 чел</w:t>
      </w:r>
      <w:r w:rsidRPr="00444F0B">
        <w:rPr>
          <w:rFonts w:ascii="Times New Roman" w:hAnsi="Times New Roman" w:cs="Times New Roman"/>
          <w:sz w:val="28"/>
          <w:szCs w:val="28"/>
        </w:rPr>
        <w:t xml:space="preserve">. </w:t>
      </w:r>
      <w:r w:rsidR="00117A84" w:rsidRPr="00444F0B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наркомании и противодействия незаконному обороту наркотических средств, психотропных средств </w:t>
      </w:r>
      <w:r w:rsidR="00955969">
        <w:rPr>
          <w:rFonts w:ascii="Times New Roman" w:hAnsi="Times New Roman" w:cs="Times New Roman"/>
          <w:sz w:val="28"/>
          <w:szCs w:val="28"/>
        </w:rPr>
        <w:br/>
      </w:r>
      <w:r w:rsidR="00117A84" w:rsidRPr="00444F0B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bookmarkEnd w:id="6"/>
      <w:r w:rsidR="00117A84" w:rsidRPr="00444F0B">
        <w:rPr>
          <w:rFonts w:ascii="Times New Roman" w:hAnsi="Times New Roman" w:cs="Times New Roman"/>
          <w:sz w:val="28"/>
          <w:szCs w:val="28"/>
        </w:rPr>
        <w:t>:</w:t>
      </w:r>
    </w:p>
    <w:p w14:paraId="7BEFDF68" w14:textId="5776A939" w:rsidR="002212CA" w:rsidRDefault="00117A84" w:rsidP="00444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8069101"/>
      <w:r w:rsidRPr="00444F0B">
        <w:rPr>
          <w:rFonts w:ascii="Times New Roman" w:hAnsi="Times New Roman" w:cs="Times New Roman"/>
          <w:sz w:val="28"/>
          <w:szCs w:val="28"/>
        </w:rPr>
        <w:t>Теоретический семинар для молодежи «</w:t>
      </w:r>
      <w:r w:rsidR="002212CA">
        <w:rPr>
          <w:rFonts w:ascii="Times New Roman" w:hAnsi="Times New Roman" w:cs="Times New Roman"/>
          <w:sz w:val="28"/>
          <w:szCs w:val="28"/>
        </w:rPr>
        <w:t>Мир без наркотиков</w:t>
      </w:r>
      <w:r w:rsidRPr="00444F0B">
        <w:rPr>
          <w:rFonts w:ascii="Times New Roman" w:hAnsi="Times New Roman" w:cs="Times New Roman"/>
          <w:sz w:val="28"/>
          <w:szCs w:val="28"/>
        </w:rPr>
        <w:t>»</w:t>
      </w:r>
      <w:r w:rsidR="002212CA">
        <w:rPr>
          <w:rFonts w:ascii="Times New Roman" w:hAnsi="Times New Roman" w:cs="Times New Roman"/>
          <w:sz w:val="28"/>
          <w:szCs w:val="28"/>
        </w:rPr>
        <w:t>;</w:t>
      </w:r>
    </w:p>
    <w:p w14:paraId="38895D05" w14:textId="2B1FAA5E" w:rsidR="00117A84" w:rsidRPr="00444F0B" w:rsidRDefault="002212CA" w:rsidP="00221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15B6">
        <w:rPr>
          <w:rFonts w:ascii="Times New Roman" w:hAnsi="Times New Roman" w:cs="Times New Roman"/>
          <w:sz w:val="28"/>
          <w:szCs w:val="28"/>
        </w:rPr>
        <w:t>В общеобразовательных организациях городского округа проведены с</w:t>
      </w:r>
      <w:r>
        <w:rPr>
          <w:rFonts w:ascii="Times New Roman" w:hAnsi="Times New Roman" w:cs="Times New Roman"/>
          <w:sz w:val="28"/>
          <w:szCs w:val="28"/>
        </w:rPr>
        <w:t>овместное мероприяти</w:t>
      </w:r>
      <w:r w:rsidR="007315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сотрудниками </w:t>
      </w:r>
      <w:r w:rsidR="007315B6">
        <w:rPr>
          <w:rFonts w:ascii="Times New Roman" w:hAnsi="Times New Roman" w:cs="Times New Roman"/>
          <w:sz w:val="28"/>
          <w:szCs w:val="28"/>
        </w:rPr>
        <w:t>отдела по борьбе с оборотом наркотиков МО МВД «Большекаменский».</w:t>
      </w:r>
    </w:p>
    <w:p w14:paraId="55B2C8B5" w14:textId="0E7942D3" w:rsidR="004376C0" w:rsidRPr="00444F0B" w:rsidRDefault="004376C0" w:rsidP="00444F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F0B">
        <w:rPr>
          <w:rFonts w:ascii="Times New Roman" w:eastAsia="Calibri" w:hAnsi="Times New Roman" w:cs="Times New Roman"/>
          <w:sz w:val="28"/>
          <w:szCs w:val="28"/>
        </w:rPr>
        <w:t xml:space="preserve">Осуществлялось </w:t>
      </w:r>
      <w:r w:rsidR="0059464B" w:rsidRPr="00444F0B">
        <w:rPr>
          <w:rFonts w:ascii="Times New Roman" w:eastAsia="Calibri" w:hAnsi="Times New Roman" w:cs="Times New Roman"/>
          <w:sz w:val="28"/>
          <w:szCs w:val="28"/>
        </w:rPr>
        <w:t xml:space="preserve">тесное сотрудничество с родителями (законными представителями) учащихся: </w:t>
      </w:r>
      <w:r w:rsidR="0059464B" w:rsidRPr="00444F0B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работы (и по мере </w:t>
      </w:r>
      <w:r w:rsidR="0059464B" w:rsidRPr="00444F0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дополнительно) проводились классные </w:t>
      </w:r>
      <w:r w:rsidR="002212CA">
        <w:rPr>
          <w:rFonts w:ascii="Times New Roman" w:hAnsi="Times New Roman" w:cs="Times New Roman"/>
          <w:sz w:val="28"/>
          <w:szCs w:val="28"/>
        </w:rPr>
        <w:t xml:space="preserve">часы, </w:t>
      </w:r>
      <w:r w:rsidR="0059464B" w:rsidRPr="00444F0B">
        <w:rPr>
          <w:rFonts w:ascii="Times New Roman" w:hAnsi="Times New Roman" w:cs="Times New Roman"/>
          <w:sz w:val="28"/>
          <w:szCs w:val="28"/>
        </w:rPr>
        <w:t xml:space="preserve">родительские собрания, на которых освещались вопросы антинаркотической профилактики, профилактики безнадзорности и правонарушений несовершеннолетних: </w:t>
      </w:r>
      <w:r w:rsidR="0059464B" w:rsidRPr="00444F0B">
        <w:rPr>
          <w:rFonts w:ascii="Times New Roman" w:eastAsia="Calibri" w:hAnsi="Times New Roman" w:cs="Times New Roman"/>
          <w:sz w:val="28"/>
          <w:szCs w:val="28"/>
        </w:rPr>
        <w:t>«Психологические особенности подростков», «Телефон доверия</w:t>
      </w:r>
      <w:r w:rsidR="002212CA">
        <w:rPr>
          <w:rFonts w:ascii="Times New Roman" w:eastAsia="Calibri" w:hAnsi="Times New Roman" w:cs="Times New Roman"/>
          <w:sz w:val="28"/>
          <w:szCs w:val="28"/>
        </w:rPr>
        <w:t xml:space="preserve"> для школьников</w:t>
      </w:r>
      <w:r w:rsidR="0059464B" w:rsidRPr="00444F0B">
        <w:rPr>
          <w:rFonts w:ascii="Times New Roman" w:eastAsia="Calibri" w:hAnsi="Times New Roman" w:cs="Times New Roman"/>
          <w:sz w:val="28"/>
          <w:szCs w:val="28"/>
        </w:rPr>
        <w:t>», «Если ваш ребенок вызывает подозрение</w:t>
      </w:r>
      <w:r w:rsidR="007315B6">
        <w:rPr>
          <w:rFonts w:ascii="Times New Roman" w:eastAsia="Calibri" w:hAnsi="Times New Roman" w:cs="Times New Roman"/>
          <w:sz w:val="28"/>
          <w:szCs w:val="28"/>
        </w:rPr>
        <w:t>».</w:t>
      </w:r>
      <w:r w:rsidR="0059464B" w:rsidRPr="00444F0B">
        <w:rPr>
          <w:rFonts w:ascii="Times New Roman" w:eastAsia="Calibri" w:hAnsi="Times New Roman" w:cs="Times New Roman"/>
          <w:sz w:val="28"/>
          <w:szCs w:val="28"/>
        </w:rPr>
        <w:t xml:space="preserve"> «Суицид. Как не допустить этого», Акция «</w:t>
      </w:r>
      <w:r w:rsidR="007315B6">
        <w:rPr>
          <w:rFonts w:ascii="Times New Roman" w:eastAsia="Calibri" w:hAnsi="Times New Roman" w:cs="Times New Roman"/>
          <w:sz w:val="28"/>
          <w:szCs w:val="28"/>
        </w:rPr>
        <w:t>Я выбираю яркую жизнь</w:t>
      </w:r>
      <w:r w:rsidR="0059464B" w:rsidRPr="00444F0B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91E5C38" w14:textId="5D056288" w:rsidR="004376C0" w:rsidRPr="00444F0B" w:rsidRDefault="0059464B" w:rsidP="00444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В собрания отдельно был включен вопрос о необходимости проведения социально-психологического тестирования (СПТ) в общеобразовательных организациях по темам </w:t>
      </w:r>
      <w:r w:rsidRPr="00444F0B">
        <w:rPr>
          <w:rFonts w:ascii="Times New Roman" w:hAnsi="Times New Roman" w:cs="Times New Roman"/>
          <w:color w:val="000000"/>
          <w:sz w:val="28"/>
          <w:szCs w:val="28"/>
        </w:rPr>
        <w:t>«Подростковый кризис», «Интересы и сферы общения подростков», «Причины употребления ПАВ» с привлечением педагога-психолога, социального педагога, нарколога (в качестве консультанта по согласованию) для проведения родительского собрания</w:t>
      </w:r>
      <w:r w:rsidRPr="00444F0B">
        <w:rPr>
          <w:rFonts w:ascii="Times New Roman" w:hAnsi="Times New Roman" w:cs="Times New Roman"/>
        </w:rPr>
        <w:t xml:space="preserve">. </w:t>
      </w:r>
    </w:p>
    <w:p w14:paraId="3A42B81B" w14:textId="060E5D19" w:rsidR="0059464B" w:rsidRPr="00444F0B" w:rsidRDefault="0059464B" w:rsidP="00444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В рамках работы по данному направлению среди несовершеннолетних в 202</w:t>
      </w:r>
      <w:r w:rsidR="007315B6">
        <w:rPr>
          <w:rFonts w:ascii="Times New Roman" w:hAnsi="Times New Roman" w:cs="Times New Roman"/>
          <w:sz w:val="28"/>
          <w:szCs w:val="28"/>
        </w:rPr>
        <w:t>2</w:t>
      </w:r>
      <w:r w:rsidRPr="00444F0B">
        <w:rPr>
          <w:rFonts w:ascii="Times New Roman" w:hAnsi="Times New Roman" w:cs="Times New Roman"/>
          <w:sz w:val="28"/>
          <w:szCs w:val="28"/>
        </w:rPr>
        <w:t xml:space="preserve"> году в общеобразовательных учреждениях городского округа проведены следующие мероприятия: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B68E4" w:rsidRPr="00444F0B" w14:paraId="58A0952D" w14:textId="77777777" w:rsidTr="001A708D">
        <w:tc>
          <w:tcPr>
            <w:tcW w:w="9464" w:type="dxa"/>
            <w:vAlign w:val="center"/>
          </w:tcPr>
          <w:p w14:paraId="1EE828C9" w14:textId="4B3A9A1C" w:rsidR="001B68E4" w:rsidRPr="00444F0B" w:rsidRDefault="001B68E4" w:rsidP="00444F0B">
            <w:pPr>
              <w:pStyle w:val="a3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 xml:space="preserve">Выпуск и раздача буклетов </w:t>
            </w:r>
            <w:r w:rsidR="00874E5D">
              <w:rPr>
                <w:rFonts w:ascii="Times New Roman" w:hAnsi="Times New Roman" w:cs="Times New Roman"/>
                <w:sz w:val="28"/>
                <w:szCs w:val="28"/>
              </w:rPr>
              <w:t>на тему «Здоровье-это главное»</w:t>
            </w:r>
            <w:r w:rsidR="001A708D" w:rsidRPr="00444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68E4" w:rsidRPr="00444F0B" w14:paraId="529B82F4" w14:textId="77777777" w:rsidTr="001A708D">
        <w:tc>
          <w:tcPr>
            <w:tcW w:w="9464" w:type="dxa"/>
            <w:vAlign w:val="center"/>
          </w:tcPr>
          <w:p w14:paraId="2387C075" w14:textId="2CF08CE8" w:rsidR="001B68E4" w:rsidRPr="00444F0B" w:rsidRDefault="001B68E4" w:rsidP="00444F0B">
            <w:pPr>
              <w:pStyle w:val="a3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межведомственной комплексной оперативно-профилактической операции «Дети России - 202</w:t>
            </w:r>
            <w:r w:rsidR="00874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708D" w:rsidRPr="00444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68E4" w:rsidRPr="00444F0B" w14:paraId="6B61005D" w14:textId="77777777" w:rsidTr="001A708D">
        <w:tc>
          <w:tcPr>
            <w:tcW w:w="9464" w:type="dxa"/>
            <w:vAlign w:val="center"/>
          </w:tcPr>
          <w:p w14:paraId="32FBBD35" w14:textId="1F101765" w:rsidR="001B68E4" w:rsidRPr="00444F0B" w:rsidRDefault="001B68E4" w:rsidP="00444F0B">
            <w:pPr>
              <w:pStyle w:val="a3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День здоровья, посвященный Дню города</w:t>
            </w:r>
            <w:r w:rsidR="001A708D" w:rsidRPr="00444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68E4" w:rsidRPr="00444F0B" w14:paraId="25D317C4" w14:textId="77777777" w:rsidTr="001A708D">
        <w:tc>
          <w:tcPr>
            <w:tcW w:w="9464" w:type="dxa"/>
            <w:vAlign w:val="center"/>
          </w:tcPr>
          <w:p w14:paraId="0357ECFF" w14:textId="475E3417" w:rsidR="001B68E4" w:rsidRPr="00444F0B" w:rsidRDefault="001B68E4" w:rsidP="00444F0B">
            <w:pPr>
              <w:pStyle w:val="a3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Классные часы, тематические беседы, направленные на профилактику потребления психоактивных веществ и пропаганду здорового образа жизни</w:t>
            </w:r>
            <w:r w:rsidR="001A708D" w:rsidRPr="00444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68E4" w:rsidRPr="00444F0B" w14:paraId="1B9F5157" w14:textId="77777777" w:rsidTr="001A708D">
        <w:tc>
          <w:tcPr>
            <w:tcW w:w="9464" w:type="dxa"/>
            <w:vAlign w:val="center"/>
          </w:tcPr>
          <w:p w14:paraId="2E437553" w14:textId="3BE5085F" w:rsidR="001B68E4" w:rsidRPr="00444F0B" w:rsidRDefault="001B68E4" w:rsidP="00444F0B">
            <w:pPr>
              <w:pStyle w:val="a3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Родительские лектории</w:t>
            </w:r>
            <w:r w:rsidR="001A708D" w:rsidRPr="00444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68E4" w:rsidRPr="00444F0B" w14:paraId="379D5970" w14:textId="77777777" w:rsidTr="001A708D">
        <w:tc>
          <w:tcPr>
            <w:tcW w:w="9464" w:type="dxa"/>
            <w:vAlign w:val="center"/>
          </w:tcPr>
          <w:p w14:paraId="4A0044C1" w14:textId="5C7F0159" w:rsidR="001B68E4" w:rsidRPr="00444F0B" w:rsidRDefault="001B68E4" w:rsidP="00444F0B">
            <w:pPr>
              <w:pStyle w:val="a3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элементами кинолектория на тему: «Социальные и медицинские последствия употребления несовершеннолетними табачных изделий и спиртсодержащей продукции»</w:t>
            </w:r>
            <w:r w:rsidR="001A708D" w:rsidRPr="00444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68E4" w:rsidRPr="00444F0B" w14:paraId="1BE56124" w14:textId="77777777" w:rsidTr="001A708D">
        <w:tc>
          <w:tcPr>
            <w:tcW w:w="9464" w:type="dxa"/>
            <w:vAlign w:val="center"/>
          </w:tcPr>
          <w:p w14:paraId="2A7CFE32" w14:textId="0F638F33" w:rsidR="001B68E4" w:rsidRPr="00444F0B" w:rsidRDefault="001B68E4" w:rsidP="00444F0B">
            <w:pPr>
              <w:pStyle w:val="ab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0B">
              <w:rPr>
                <w:rFonts w:ascii="Times New Roman" w:hAnsi="Times New Roman"/>
                <w:sz w:val="28"/>
                <w:szCs w:val="28"/>
              </w:rPr>
              <w:t>Классные часы, посвященные здоровому образу жизни «Мое здоровье-здоровье нации»</w:t>
            </w:r>
            <w:r w:rsidR="001A708D" w:rsidRPr="00444F0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68E4" w:rsidRPr="00444F0B" w14:paraId="292383A9" w14:textId="77777777" w:rsidTr="001A708D">
        <w:tc>
          <w:tcPr>
            <w:tcW w:w="9464" w:type="dxa"/>
            <w:vAlign w:val="center"/>
          </w:tcPr>
          <w:p w14:paraId="49CC6B48" w14:textId="2DB9D2F0" w:rsidR="001B68E4" w:rsidRPr="00444F0B" w:rsidRDefault="001B68E4" w:rsidP="00444F0B">
            <w:pPr>
              <w:pStyle w:val="ab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социально - </w:t>
            </w:r>
            <w:r w:rsidRPr="00444F0B">
              <w:rPr>
                <w:rFonts w:ascii="Times New Roman" w:hAnsi="Times New Roman"/>
                <w:sz w:val="28"/>
                <w:szCs w:val="28"/>
              </w:rPr>
              <w:softHyphen/>
              <w:t>психологического тестирования</w:t>
            </w:r>
            <w:r w:rsidR="001A708D" w:rsidRPr="0044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F0B">
              <w:rPr>
                <w:rFonts w:ascii="Times New Roman" w:hAnsi="Times New Roman"/>
                <w:sz w:val="28"/>
                <w:szCs w:val="28"/>
              </w:rPr>
              <w:t>обучающихся общеобразовательных организаций, направленное на выявление немедицинского потребления наркотических и психотропных веществ</w:t>
            </w:r>
            <w:r w:rsidR="001A708D" w:rsidRPr="00444F0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68E4" w:rsidRPr="00444F0B" w14:paraId="76B73C55" w14:textId="77777777" w:rsidTr="001A708D">
        <w:tc>
          <w:tcPr>
            <w:tcW w:w="9464" w:type="dxa"/>
            <w:vAlign w:val="center"/>
          </w:tcPr>
          <w:p w14:paraId="527EB22D" w14:textId="4CDDFA95" w:rsidR="001B68E4" w:rsidRPr="00444F0B" w:rsidRDefault="001B68E4" w:rsidP="00444F0B">
            <w:pPr>
              <w:pStyle w:val="a3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Всемирному дню отказа от курения</w:t>
            </w:r>
            <w:r w:rsidR="001A708D" w:rsidRPr="00444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68E4" w:rsidRPr="00444F0B" w14:paraId="7DA85E1B" w14:textId="77777777" w:rsidTr="001A708D">
        <w:tc>
          <w:tcPr>
            <w:tcW w:w="9464" w:type="dxa"/>
            <w:vAlign w:val="center"/>
          </w:tcPr>
          <w:p w14:paraId="3EB5D0F5" w14:textId="53A1D3DE" w:rsidR="001B68E4" w:rsidRPr="00444F0B" w:rsidRDefault="001B68E4" w:rsidP="00444F0B">
            <w:pPr>
              <w:pStyle w:val="a3"/>
              <w:numPr>
                <w:ilvl w:val="0"/>
                <w:numId w:val="28"/>
              </w:numPr>
              <w:tabs>
                <w:tab w:val="left" w:pos="1035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Всемирному дню борьбы со СПИДом</w:t>
            </w:r>
            <w:r w:rsidR="001A708D" w:rsidRPr="00444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F2F2247" w14:textId="77777777" w:rsidR="0059464B" w:rsidRPr="00444F0B" w:rsidRDefault="0059464B" w:rsidP="00444F0B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В МБОУ СОШ № 4 разработана программа «МЫ за здоровый образ жизни!» на 2021-2024 гг.</w:t>
      </w:r>
    </w:p>
    <w:p w14:paraId="14AE9133" w14:textId="29997565" w:rsidR="0059464B" w:rsidRPr="00444F0B" w:rsidRDefault="0059464B" w:rsidP="00444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Совместная деятельность с отделом по делам несовершеннолетних МОМ МВД России «Большекаменский»: рейды в семью, лекции, беседы, школьные советы профилактики, работа с родителями, акция «Дети России». В настоящее время на учёте в КДН и ЗП состоит </w:t>
      </w:r>
      <w:r w:rsidR="007315B6">
        <w:rPr>
          <w:rFonts w:ascii="Times New Roman" w:hAnsi="Times New Roman" w:cs="Times New Roman"/>
          <w:sz w:val="28"/>
          <w:szCs w:val="28"/>
        </w:rPr>
        <w:t>1</w:t>
      </w:r>
      <w:r w:rsidRPr="00444F0B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7315B6">
        <w:rPr>
          <w:rFonts w:ascii="Times New Roman" w:hAnsi="Times New Roman" w:cs="Times New Roman"/>
          <w:sz w:val="28"/>
          <w:szCs w:val="28"/>
        </w:rPr>
        <w:t>й</w:t>
      </w:r>
      <w:r w:rsidRPr="00444F0B">
        <w:rPr>
          <w:rFonts w:ascii="Times New Roman" w:hAnsi="Times New Roman" w:cs="Times New Roman"/>
          <w:sz w:val="28"/>
          <w:szCs w:val="28"/>
        </w:rPr>
        <w:t>, замеченных в употреблении наркотических веществ.</w:t>
      </w:r>
    </w:p>
    <w:p w14:paraId="08050754" w14:textId="44514941" w:rsidR="0059464B" w:rsidRDefault="0059464B" w:rsidP="00444F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lk98069193"/>
      <w:bookmarkEnd w:id="7"/>
      <w:r w:rsidRPr="00444F0B">
        <w:rPr>
          <w:rFonts w:ascii="Times New Roman" w:hAnsi="Times New Roman" w:cs="Times New Roman"/>
          <w:sz w:val="28"/>
          <w:szCs w:val="28"/>
        </w:rPr>
        <w:t>С целью повышения эффективности работы по предупреждению и пресечению правонарушений, связанных с незаконным оборотом наркотиков, профилактики асоциальных явлений и пропаганды здорового образа жизни</w:t>
      </w:r>
      <w:r w:rsidR="00331047" w:rsidRPr="00444F0B">
        <w:rPr>
          <w:rFonts w:ascii="Times New Roman" w:hAnsi="Times New Roman" w:cs="Times New Roman"/>
          <w:sz w:val="28"/>
          <w:szCs w:val="28"/>
        </w:rPr>
        <w:t xml:space="preserve">, </w:t>
      </w:r>
      <w:r w:rsidRPr="00444F0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Всемирного </w:t>
      </w:r>
      <w:r w:rsidR="00331047" w:rsidRPr="00444F0B">
        <w:rPr>
          <w:rFonts w:ascii="Times New Roman" w:hAnsi="Times New Roman" w:cs="Times New Roman"/>
          <w:color w:val="000000"/>
          <w:sz w:val="28"/>
          <w:szCs w:val="28"/>
        </w:rPr>
        <w:t xml:space="preserve">Дня </w:t>
      </w:r>
      <w:r w:rsidRPr="00444F0B">
        <w:rPr>
          <w:rFonts w:ascii="Times New Roman" w:hAnsi="Times New Roman" w:cs="Times New Roman"/>
          <w:color w:val="000000"/>
          <w:sz w:val="28"/>
          <w:szCs w:val="28"/>
        </w:rPr>
        <w:t xml:space="preserve">борьбы с наркоманией </w:t>
      </w:r>
      <w:r w:rsidRPr="00444F0B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047" w:rsidRPr="00444F0B">
        <w:rPr>
          <w:rFonts w:ascii="Times New Roman" w:hAnsi="Times New Roman" w:cs="Times New Roman"/>
          <w:sz w:val="28"/>
          <w:szCs w:val="28"/>
        </w:rPr>
        <w:t xml:space="preserve"> </w:t>
      </w:r>
      <w:r w:rsidR="00F941E2" w:rsidRPr="00444F0B">
        <w:rPr>
          <w:rFonts w:ascii="Times New Roman" w:hAnsi="Times New Roman" w:cs="Times New Roman"/>
          <w:bCs/>
          <w:sz w:val="28"/>
          <w:szCs w:val="28"/>
        </w:rPr>
        <w:t>совместно с некоммерческими организациями проведен</w:t>
      </w:r>
      <w:r w:rsidR="007315B6">
        <w:rPr>
          <w:rFonts w:ascii="Times New Roman" w:hAnsi="Times New Roman" w:cs="Times New Roman"/>
          <w:bCs/>
          <w:sz w:val="28"/>
          <w:szCs w:val="28"/>
        </w:rPr>
        <w:t xml:space="preserve"> ряд</w:t>
      </w:r>
      <w:r w:rsidR="00F941E2" w:rsidRPr="00444F0B">
        <w:rPr>
          <w:rFonts w:ascii="Times New Roman" w:hAnsi="Times New Roman" w:cs="Times New Roman"/>
          <w:bCs/>
          <w:sz w:val="28"/>
          <w:szCs w:val="28"/>
        </w:rPr>
        <w:t xml:space="preserve"> общегородски</w:t>
      </w:r>
      <w:r w:rsidR="007315B6">
        <w:rPr>
          <w:rFonts w:ascii="Times New Roman" w:hAnsi="Times New Roman" w:cs="Times New Roman"/>
          <w:bCs/>
          <w:sz w:val="28"/>
          <w:szCs w:val="28"/>
        </w:rPr>
        <w:t>х</w:t>
      </w:r>
      <w:r w:rsidR="00F941E2" w:rsidRPr="00444F0B">
        <w:rPr>
          <w:rFonts w:ascii="Times New Roman" w:hAnsi="Times New Roman" w:cs="Times New Roman"/>
          <w:bCs/>
          <w:sz w:val="28"/>
          <w:szCs w:val="28"/>
        </w:rPr>
        <w:t xml:space="preserve"> акции и мероприяти</w:t>
      </w:r>
      <w:r w:rsidR="007315B6">
        <w:rPr>
          <w:rFonts w:ascii="Times New Roman" w:hAnsi="Times New Roman" w:cs="Times New Roman"/>
          <w:bCs/>
          <w:sz w:val="28"/>
          <w:szCs w:val="28"/>
        </w:rPr>
        <w:t>й</w:t>
      </w:r>
      <w:r w:rsidR="00F941E2" w:rsidRPr="00444F0B">
        <w:rPr>
          <w:rFonts w:ascii="Times New Roman" w:hAnsi="Times New Roman" w:cs="Times New Roman"/>
          <w:bCs/>
          <w:sz w:val="28"/>
          <w:szCs w:val="28"/>
        </w:rPr>
        <w:t xml:space="preserve"> по профилактике </w:t>
      </w:r>
      <w:r w:rsidR="00F941E2" w:rsidRPr="00444F0B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</w:t>
      </w:r>
      <w:r w:rsidR="00F941E2" w:rsidRPr="00444F0B">
        <w:rPr>
          <w:rFonts w:ascii="Times New Roman" w:hAnsi="Times New Roman" w:cs="Times New Roman"/>
          <w:bCs/>
          <w:sz w:val="28"/>
          <w:szCs w:val="28"/>
        </w:rPr>
        <w:t xml:space="preserve"> наркомании</w:t>
      </w:r>
      <w:r w:rsidR="005233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2A4751" w14:textId="30C5BE59" w:rsidR="0059464B" w:rsidRPr="00444F0B" w:rsidRDefault="0059464B" w:rsidP="00444F0B">
      <w:pPr>
        <w:pStyle w:val="a8"/>
        <w:spacing w:after="0" w:line="360" w:lineRule="auto"/>
        <w:rPr>
          <w:sz w:val="28"/>
          <w:szCs w:val="28"/>
        </w:rPr>
      </w:pPr>
      <w:bookmarkStart w:id="9" w:name="_Hlk98069281"/>
      <w:bookmarkEnd w:id="8"/>
      <w:r w:rsidRPr="00444F0B">
        <w:rPr>
          <w:rFonts w:eastAsia="Calibri"/>
          <w:sz w:val="28"/>
        </w:rPr>
        <w:t>На официальном сайте администрации городского округа Большой Камень, как и на всех сайта</w:t>
      </w:r>
      <w:r w:rsidR="00F941E2" w:rsidRPr="00444F0B">
        <w:rPr>
          <w:rFonts w:eastAsia="Calibri"/>
          <w:sz w:val="28"/>
        </w:rPr>
        <w:t>х</w:t>
      </w:r>
      <w:r w:rsidRPr="00444F0B">
        <w:rPr>
          <w:rFonts w:eastAsia="Calibri"/>
          <w:sz w:val="28"/>
        </w:rPr>
        <w:t xml:space="preserve"> общеобразовательных учреждений городского округа Большой Камень создан раздел «Профилактика употребления психоактивных веществ и пропаганда здорового образа жизни», в котором размещены материалы по вопросу пропаганды здорового образа жизни и вопросу незаконного потребления наркотических средств и психотропных веществ.</w:t>
      </w:r>
    </w:p>
    <w:p w14:paraId="155B95A1" w14:textId="7D74164E" w:rsidR="0059464B" w:rsidRPr="00444F0B" w:rsidRDefault="0059464B" w:rsidP="00444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F0B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на ряду со школьными мероприятиями (лекции, открытые уроки, викторины) были проведены следующие мероприятия: </w:t>
      </w:r>
    </w:p>
    <w:p w14:paraId="7DB90349" w14:textId="68D73036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F0B">
        <w:rPr>
          <w:rFonts w:ascii="Times New Roman" w:eastAsia="Times New Roman" w:hAnsi="Times New Roman" w:cs="Times New Roman"/>
          <w:sz w:val="28"/>
          <w:szCs w:val="28"/>
        </w:rPr>
        <w:t>- акция, приуроченная к Международному дню отказа от курения;</w:t>
      </w:r>
    </w:p>
    <w:p w14:paraId="3DBFF930" w14:textId="77777777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F0B">
        <w:rPr>
          <w:rFonts w:ascii="Times New Roman" w:eastAsia="Times New Roman" w:hAnsi="Times New Roman" w:cs="Times New Roman"/>
          <w:sz w:val="28"/>
          <w:szCs w:val="28"/>
        </w:rPr>
        <w:lastRenderedPageBreak/>
        <w:t>- акция «Мы против наркотиков»;</w:t>
      </w:r>
    </w:p>
    <w:p w14:paraId="08C76F0C" w14:textId="77777777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F0B">
        <w:rPr>
          <w:rFonts w:ascii="Times New Roman" w:eastAsia="Times New Roman" w:hAnsi="Times New Roman" w:cs="Times New Roman"/>
          <w:sz w:val="28"/>
          <w:szCs w:val="28"/>
        </w:rPr>
        <w:t xml:space="preserve">- Всероссийская акция СТОПВИЧ/СПИД;  </w:t>
      </w:r>
    </w:p>
    <w:p w14:paraId="65FBD335" w14:textId="77777777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F0B">
        <w:rPr>
          <w:rFonts w:ascii="Times New Roman" w:eastAsia="Times New Roman" w:hAnsi="Times New Roman" w:cs="Times New Roman"/>
          <w:sz w:val="28"/>
          <w:szCs w:val="28"/>
        </w:rPr>
        <w:t>- Всероссийская профориентационная акция «Твой выбор»;</w:t>
      </w:r>
    </w:p>
    <w:p w14:paraId="08E28CC5" w14:textId="77777777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4F0B">
        <w:rPr>
          <w:rFonts w:ascii="Times New Roman" w:hAnsi="Times New Roman" w:cs="Times New Roman"/>
          <w:color w:val="000000"/>
          <w:sz w:val="28"/>
          <w:szCs w:val="28"/>
        </w:rPr>
        <w:t>акция взаимопомощи #МыВместе;</w:t>
      </w:r>
    </w:p>
    <w:p w14:paraId="763F2659" w14:textId="5CB6DCA3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4F0B">
        <w:rPr>
          <w:rFonts w:ascii="Times New Roman" w:hAnsi="Times New Roman" w:cs="Times New Roman"/>
          <w:sz w:val="28"/>
          <w:szCs w:val="28"/>
        </w:rPr>
        <w:t>Фото онлайн</w:t>
      </w:r>
      <w:r w:rsidR="005233DB">
        <w:rPr>
          <w:rFonts w:ascii="Times New Roman" w:hAnsi="Times New Roman" w:cs="Times New Roman"/>
          <w:sz w:val="28"/>
          <w:szCs w:val="28"/>
        </w:rPr>
        <w:t>-выставка</w:t>
      </w:r>
      <w:r w:rsidRPr="00444F0B">
        <w:rPr>
          <w:rFonts w:ascii="Times New Roman" w:hAnsi="Times New Roman" w:cs="Times New Roman"/>
          <w:sz w:val="28"/>
          <w:szCs w:val="28"/>
        </w:rPr>
        <w:t xml:space="preserve"> «Дыши»;</w:t>
      </w:r>
    </w:p>
    <w:p w14:paraId="6FAF1ACB" w14:textId="77777777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- Спортивные состязания «Здоровым быть модно»;</w:t>
      </w:r>
    </w:p>
    <w:p w14:paraId="2BA3BE55" w14:textId="77777777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- Библиотечный час «Секреты бодрости;</w:t>
      </w:r>
    </w:p>
    <w:p w14:paraId="239789AE" w14:textId="7E2293CE" w:rsidR="0059464B" w:rsidRPr="00444F0B" w:rsidRDefault="0059464B" w:rsidP="00444F0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F0B">
        <w:rPr>
          <w:rFonts w:ascii="Times New Roman" w:hAnsi="Times New Roman" w:cs="Times New Roman"/>
          <w:sz w:val="28"/>
          <w:szCs w:val="28"/>
        </w:rPr>
        <w:t>- распространение Листовки «Наркотики — у</w:t>
      </w:r>
      <w:r w:rsidR="005233DB">
        <w:rPr>
          <w:rFonts w:ascii="Times New Roman" w:hAnsi="Times New Roman" w:cs="Times New Roman"/>
          <w:sz w:val="28"/>
          <w:szCs w:val="28"/>
        </w:rPr>
        <w:t>бивают</w:t>
      </w:r>
      <w:r w:rsidRPr="00444F0B">
        <w:rPr>
          <w:rFonts w:ascii="Times New Roman" w:hAnsi="Times New Roman" w:cs="Times New Roman"/>
          <w:sz w:val="28"/>
          <w:szCs w:val="28"/>
        </w:rPr>
        <w:t>».</w:t>
      </w:r>
    </w:p>
    <w:p w14:paraId="306BB020" w14:textId="7A4D7EF2" w:rsidR="00B45ADE" w:rsidRPr="00444F0B" w:rsidRDefault="00B45ADE" w:rsidP="00444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3930255"/>
      <w:bookmarkEnd w:id="9"/>
      <w:r w:rsidRPr="00444F0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444F0B">
        <w:rPr>
          <w:rFonts w:ascii="Times New Roman" w:hAnsi="Times New Roman" w:cs="Times New Roman"/>
          <w:b/>
          <w:bCs/>
          <w:sz w:val="28"/>
          <w:szCs w:val="28"/>
        </w:rPr>
        <w:t>Подпрограммы № 4 «Участие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Камень» на 2020-2027 годы</w:t>
      </w:r>
      <w:r w:rsidRPr="00444F0B">
        <w:rPr>
          <w:rFonts w:ascii="Times New Roman" w:hAnsi="Times New Roman" w:cs="Times New Roman"/>
          <w:sz w:val="28"/>
          <w:szCs w:val="28"/>
        </w:rPr>
        <w:t xml:space="preserve"> (далее – Подпрограмма № 4) муниципальной программы осуществляется с целью предупреждения экстремистской деятельности, формирования общегражданского единства, осуществления мер, направленных на предупреждение экстремистской деятельности. </w:t>
      </w:r>
      <w:r w:rsidR="00F37E91" w:rsidRPr="00444F0B">
        <w:rPr>
          <w:rFonts w:ascii="Times New Roman" w:hAnsi="Times New Roman" w:cs="Times New Roman"/>
          <w:sz w:val="28"/>
          <w:szCs w:val="28"/>
        </w:rPr>
        <w:br/>
      </w:r>
      <w:r w:rsidRPr="00444F0B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Подпрограммы № 4 </w:t>
      </w:r>
      <w:r w:rsidR="00F37E91" w:rsidRPr="00444F0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37E91" w:rsidRPr="00444F0B">
        <w:rPr>
          <w:rFonts w:ascii="Times New Roman" w:hAnsi="Times New Roman" w:cs="Times New Roman"/>
          <w:sz w:val="28"/>
          <w:szCs w:val="28"/>
        </w:rPr>
        <w:br/>
        <w:t>из</w:t>
      </w:r>
      <w:r w:rsidRPr="00444F0B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F37E91" w:rsidRPr="00444F0B">
        <w:rPr>
          <w:rFonts w:ascii="Times New Roman" w:hAnsi="Times New Roman" w:cs="Times New Roman"/>
          <w:sz w:val="28"/>
          <w:szCs w:val="28"/>
        </w:rPr>
        <w:t>та</w:t>
      </w:r>
      <w:r w:rsidRPr="00444F0B">
        <w:rPr>
          <w:rFonts w:ascii="Times New Roman" w:hAnsi="Times New Roman" w:cs="Times New Roman"/>
          <w:sz w:val="28"/>
          <w:szCs w:val="28"/>
        </w:rPr>
        <w:t xml:space="preserve"> городского округа Большой Камень направлено </w:t>
      </w:r>
      <w:r w:rsidR="00F37E91" w:rsidRPr="00444F0B">
        <w:rPr>
          <w:rFonts w:ascii="Times New Roman" w:hAnsi="Times New Roman" w:cs="Times New Roman"/>
          <w:sz w:val="28"/>
          <w:szCs w:val="28"/>
        </w:rPr>
        <w:t>не было.</w:t>
      </w:r>
    </w:p>
    <w:bookmarkEnd w:id="10"/>
    <w:p w14:paraId="0F71C33E" w14:textId="3D65D3DD" w:rsidR="00F37E91" w:rsidRPr="00444F0B" w:rsidRDefault="00F37E91" w:rsidP="00444F0B">
      <w:pPr>
        <w:pStyle w:val="a8"/>
        <w:spacing w:after="0" w:line="360" w:lineRule="auto"/>
        <w:rPr>
          <w:sz w:val="28"/>
          <w:szCs w:val="28"/>
        </w:rPr>
      </w:pPr>
      <w:r w:rsidRPr="00444F0B">
        <w:rPr>
          <w:sz w:val="28"/>
          <w:szCs w:val="28"/>
        </w:rPr>
        <w:t>В рамках подпрограммы№ 4 реализованы следующие мероприятия:</w:t>
      </w:r>
    </w:p>
    <w:p w14:paraId="1A5BE111" w14:textId="033D8102" w:rsidR="00F37E91" w:rsidRPr="00444F0B" w:rsidRDefault="00F37E91" w:rsidP="00444F0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bookmarkStart w:id="11" w:name="_Hlk97924932"/>
      <w:r w:rsidRPr="00444F0B">
        <w:rPr>
          <w:rFonts w:ascii="Times New Roman" w:eastAsia="Calibri" w:hAnsi="Times New Roman" w:cs="Times New Roman"/>
          <w:bCs/>
          <w:sz w:val="28"/>
          <w:szCs w:val="28"/>
        </w:rPr>
        <w:t xml:space="preserve">Совместно с </w:t>
      </w:r>
      <w:r w:rsidRPr="00444F0B">
        <w:rPr>
          <w:rFonts w:ascii="Times New Roman" w:hAnsi="Times New Roman" w:cs="Times New Roman"/>
          <w:sz w:val="28"/>
          <w:szCs w:val="28"/>
        </w:rPr>
        <w:t>военным комиссариатом городов Большой Камень и Фокино, Шкотовского района Приморского края</w:t>
      </w:r>
      <w:r w:rsidRPr="00444F0B">
        <w:rPr>
          <w:rFonts w:ascii="Times New Roman" w:eastAsia="Calibri" w:hAnsi="Times New Roman" w:cs="Times New Roman"/>
          <w:bCs/>
          <w:sz w:val="28"/>
          <w:szCs w:val="28"/>
        </w:rPr>
        <w:t xml:space="preserve"> были заказаны баннеры для городского округа Большой Камень, которые размещены на территории военкомата (4 шт</w:t>
      </w:r>
      <w:r w:rsidR="002F150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44F0B">
        <w:rPr>
          <w:rFonts w:ascii="Times New Roman" w:eastAsia="Calibri" w:hAnsi="Times New Roman" w:cs="Times New Roman"/>
          <w:bCs/>
          <w:sz w:val="28"/>
          <w:szCs w:val="28"/>
        </w:rPr>
        <w:t>);</w:t>
      </w:r>
      <w:bookmarkEnd w:id="11"/>
    </w:p>
    <w:p w14:paraId="51D5FDDA" w14:textId="5CD2302B" w:rsidR="00F37E91" w:rsidRPr="00444F0B" w:rsidRDefault="00F37E91" w:rsidP="00444F0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_Hlk98069491"/>
      <w:r w:rsidRPr="00444F0B">
        <w:rPr>
          <w:rFonts w:ascii="Times New Roman" w:eastAsia="Calibri" w:hAnsi="Times New Roman" w:cs="Times New Roman"/>
          <w:bCs/>
          <w:sz w:val="28"/>
          <w:szCs w:val="28"/>
        </w:rPr>
        <w:t>Совместно с некоммерческими организациями, молодежными и волонтерскими организациями городского округа проведены общегородские мероприятия по профилактике экстремизма:</w:t>
      </w:r>
    </w:p>
    <w:p w14:paraId="19786246" w14:textId="77777777" w:rsidR="00F37E91" w:rsidRPr="00444F0B" w:rsidRDefault="00F37E91" w:rsidP="00444F0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– путешествие «В мире закона и права» </w:t>
      </w:r>
      <w:r w:rsidRPr="00444F0B">
        <w:rPr>
          <w:rFonts w:ascii="Times New Roman" w:eastAsia="Calibri" w:hAnsi="Times New Roman" w:cs="Times New Roman"/>
          <w:bCs/>
          <w:sz w:val="28"/>
          <w:szCs w:val="28"/>
        </w:rPr>
        <w:t xml:space="preserve">для подростков и молодежи с целью </w:t>
      </w:r>
      <w:r w:rsidRPr="00444F0B">
        <w:rPr>
          <w:rFonts w:ascii="Times New Roman" w:eastAsia="Calibri" w:hAnsi="Times New Roman" w:cs="Times New Roman"/>
          <w:sz w:val="28"/>
          <w:szCs w:val="28"/>
        </w:rPr>
        <w:t>повышения общего уровня правосознания, понимания ответственности за совершение преступлений экстремистского характера, воспитания патриотической составляющей (разъяснительная работа среди руководителей и активистов студенческих объединений и общественных организаций для проведения разъяснительной работы среди молодежи);</w:t>
      </w:r>
    </w:p>
    <w:p w14:paraId="3A5ED53F" w14:textId="77777777" w:rsidR="00F37E91" w:rsidRPr="00444F0B" w:rsidRDefault="00F37E91" w:rsidP="00444F0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круглый стол «Терроризм - угроза будущему»;</w:t>
      </w:r>
    </w:p>
    <w:p w14:paraId="6327A61B" w14:textId="77777777" w:rsidR="00F37E91" w:rsidRPr="00444F0B" w:rsidRDefault="00F37E91" w:rsidP="00444F0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0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 – познавательный час «Не переступи закон»;</w:t>
      </w:r>
    </w:p>
    <w:p w14:paraId="031C39F2" w14:textId="77777777" w:rsidR="00F37E91" w:rsidRPr="00444F0B" w:rsidRDefault="00F37E91" w:rsidP="00444F0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0B">
        <w:rPr>
          <w:rFonts w:ascii="Times New Roman" w:eastAsia="Calibri" w:hAnsi="Times New Roman" w:cs="Times New Roman"/>
          <w:bCs/>
          <w:sz w:val="28"/>
          <w:szCs w:val="28"/>
        </w:rPr>
        <w:t>раздача буклетов, листовок о правилах поведения в местах массового скопления народа в торговых центрах;</w:t>
      </w:r>
    </w:p>
    <w:p w14:paraId="6CE7AE1C" w14:textId="77777777" w:rsidR="00F37E91" w:rsidRPr="00444F0B" w:rsidRDefault="00F37E91" w:rsidP="00444F0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0B">
        <w:rPr>
          <w:rFonts w:ascii="Times New Roman" w:eastAsia="Calibri" w:hAnsi="Times New Roman" w:cs="Times New Roman"/>
          <w:bCs/>
          <w:sz w:val="28"/>
          <w:szCs w:val="28"/>
        </w:rPr>
        <w:t>размещение плакатов «</w:t>
      </w:r>
      <w:r w:rsidRPr="00444F0B">
        <w:rPr>
          <w:rFonts w:ascii="Times New Roman" w:eastAsia="Times New Roman" w:hAnsi="Times New Roman" w:cs="Times New Roman"/>
          <w:color w:val="000000"/>
          <w:sz w:val="28"/>
          <w:szCs w:val="28"/>
        </w:rPr>
        <w:t>Мы – разные, но мы вместе против террора!</w:t>
      </w:r>
      <w:r w:rsidRPr="00444F0B">
        <w:rPr>
          <w:rFonts w:ascii="Times New Roman" w:eastAsia="Calibri" w:hAnsi="Times New Roman" w:cs="Times New Roman"/>
          <w:bCs/>
          <w:sz w:val="28"/>
          <w:szCs w:val="28"/>
        </w:rPr>
        <w:t>» в рейсовых автобусах, в учреждениях спорта, культуры и образования;</w:t>
      </w:r>
    </w:p>
    <w:p w14:paraId="0F0F6708" w14:textId="77777777" w:rsidR="00F37E91" w:rsidRPr="00444F0B" w:rsidRDefault="00F37E91" w:rsidP="00444F0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0B">
        <w:rPr>
          <w:rFonts w:ascii="Times New Roman" w:eastAsia="Calibri" w:hAnsi="Times New Roman" w:cs="Times New Roman"/>
          <w:bCs/>
          <w:sz w:val="28"/>
          <w:szCs w:val="28"/>
        </w:rPr>
        <w:t>Волонтерская акция «День солидарности по борьбе с терроризмом» (раздача листовок, конкурс рисунков на асфальте).</w:t>
      </w:r>
    </w:p>
    <w:p w14:paraId="5CF055E0" w14:textId="105BDA6B" w:rsidR="00F37E91" w:rsidRPr="00444F0B" w:rsidRDefault="00F37E91" w:rsidP="00444F0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4F0B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администрации городского округа Большой Камень размещается информация по противодействию экстремизму и терроризму.</w:t>
      </w:r>
    </w:p>
    <w:p w14:paraId="172C1102" w14:textId="77777777" w:rsidR="00163BFA" w:rsidRDefault="00F37E91" w:rsidP="00163BF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0B">
        <w:rPr>
          <w:rFonts w:ascii="Times New Roman" w:hAnsi="Times New Roman" w:cs="Times New Roman"/>
          <w:sz w:val="28"/>
          <w:szCs w:val="28"/>
        </w:rPr>
        <w:t xml:space="preserve">Ведется страница в социальной </w:t>
      </w:r>
      <w:r w:rsidRPr="00091ABA">
        <w:rPr>
          <w:rFonts w:ascii="Times New Roman" w:hAnsi="Times New Roman" w:cs="Times New Roman"/>
          <w:sz w:val="28"/>
          <w:szCs w:val="28"/>
        </w:rPr>
        <w:t>сети «Инстаграмм»</w:t>
      </w:r>
      <w:r w:rsidRPr="00444F0B">
        <w:rPr>
          <w:rFonts w:ascii="Times New Roman" w:hAnsi="Times New Roman" w:cs="Times New Roman"/>
          <w:sz w:val="28"/>
          <w:szCs w:val="28"/>
        </w:rPr>
        <w:t xml:space="preserve"> Совета молодежи (molodezhbk) и Волонтерского центра «ТЫ НЕ ОДИН» (_</w:t>
      </w:r>
      <w:r w:rsidRPr="00444F0B">
        <w:rPr>
          <w:rFonts w:ascii="Times New Roman" w:hAnsi="Times New Roman" w:cs="Times New Roman"/>
          <w:sz w:val="28"/>
          <w:szCs w:val="28"/>
          <w:lang w:val="en-US"/>
        </w:rPr>
        <w:t>volunteer</w:t>
      </w:r>
      <w:r w:rsidRPr="00444F0B">
        <w:rPr>
          <w:rFonts w:ascii="Times New Roman" w:hAnsi="Times New Roman" w:cs="Times New Roman"/>
          <w:sz w:val="28"/>
          <w:szCs w:val="28"/>
        </w:rPr>
        <w:t>_</w:t>
      </w:r>
      <w:r w:rsidRPr="00444F0B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44F0B">
        <w:rPr>
          <w:rFonts w:ascii="Times New Roman" w:hAnsi="Times New Roman" w:cs="Times New Roman"/>
          <w:sz w:val="28"/>
          <w:szCs w:val="28"/>
        </w:rPr>
        <w:t>_)</w:t>
      </w:r>
      <w:r w:rsidRPr="00444F0B">
        <w:rPr>
          <w:rFonts w:ascii="Times New Roman" w:hAnsi="Times New Roman" w:cs="Times New Roman"/>
          <w:bCs/>
          <w:sz w:val="28"/>
          <w:szCs w:val="28"/>
        </w:rPr>
        <w:t xml:space="preserve">, где систематически размещаются посты </w:t>
      </w:r>
      <w:r w:rsidRPr="00444F0B">
        <w:rPr>
          <w:rFonts w:ascii="Times New Roman" w:hAnsi="Times New Roman" w:cs="Times New Roman"/>
          <w:sz w:val="28"/>
          <w:szCs w:val="28"/>
        </w:rPr>
        <w:t>экстремистской направленности</w:t>
      </w:r>
      <w:r w:rsidR="00444F0B">
        <w:rPr>
          <w:rFonts w:ascii="Times New Roman" w:hAnsi="Times New Roman" w:cs="Times New Roman"/>
          <w:sz w:val="28"/>
          <w:szCs w:val="28"/>
        </w:rPr>
        <w:t>.</w:t>
      </w:r>
    </w:p>
    <w:p w14:paraId="26432929" w14:textId="77777777" w:rsidR="00163BFA" w:rsidRDefault="00F37E91" w:rsidP="00163BF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63BFA">
        <w:rPr>
          <w:rFonts w:ascii="Times New Roman" w:hAnsi="Times New Roman" w:cs="Times New Roman"/>
          <w:sz w:val="28"/>
          <w:szCs w:val="28"/>
        </w:rPr>
        <w:t>образовательные и спортивные учреждения</w:t>
      </w:r>
      <w:r w:rsidRPr="00163BF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</w:t>
      </w:r>
      <w:r w:rsidRPr="00163BFA">
        <w:rPr>
          <w:rFonts w:ascii="Times New Roman" w:hAnsi="Times New Roman" w:cs="Times New Roman"/>
          <w:sz w:val="28"/>
          <w:szCs w:val="28"/>
        </w:rPr>
        <w:t xml:space="preserve"> в КГКУ «Центр содействия семейному устройству детей-сирот и детей, оставшихся без попечения родителей г. Большого Камня» </w:t>
      </w:r>
      <w:r w:rsidRPr="00163BFA">
        <w:rPr>
          <w:rFonts w:ascii="Times New Roman" w:hAnsi="Times New Roman" w:cs="Times New Roman"/>
          <w:bCs/>
          <w:sz w:val="28"/>
          <w:szCs w:val="28"/>
        </w:rPr>
        <w:t>направл</w:t>
      </w:r>
      <w:r w:rsidRPr="00163BFA">
        <w:rPr>
          <w:rFonts w:ascii="Times New Roman" w:hAnsi="Times New Roman" w:cs="Times New Roman"/>
          <w:sz w:val="28"/>
          <w:szCs w:val="28"/>
        </w:rPr>
        <w:t xml:space="preserve">ены </w:t>
      </w:r>
      <w:r w:rsidRPr="00163BFA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Pr="00163BFA">
        <w:rPr>
          <w:rFonts w:ascii="Times New Roman" w:eastAsia="Times New Roman" w:hAnsi="Times New Roman" w:cs="Times New Roman"/>
          <w:sz w:val="28"/>
          <w:szCs w:val="28"/>
        </w:rPr>
        <w:t>для организации работы по толерантному воспитанию учащихся и воспитанников</w:t>
      </w:r>
      <w:r w:rsidR="00444F0B" w:rsidRPr="00163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1C2EAE" w14:textId="60DA001C" w:rsidR="00F37E91" w:rsidRPr="00163BFA" w:rsidRDefault="00F37E91" w:rsidP="00163BF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A">
        <w:rPr>
          <w:rFonts w:ascii="Times New Roman" w:hAnsi="Times New Roman" w:cs="Times New Roman"/>
          <w:bCs/>
          <w:sz w:val="28"/>
          <w:szCs w:val="28"/>
        </w:rPr>
        <w:t xml:space="preserve">В учреждениях образования и спорта систематически ведется работа по данному направлению: </w:t>
      </w:r>
    </w:p>
    <w:p w14:paraId="4C37A7D8" w14:textId="77777777" w:rsidR="00F37E91" w:rsidRPr="00444F0B" w:rsidRDefault="00F37E91" w:rsidP="00444F0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4F0B">
        <w:rPr>
          <w:rFonts w:ascii="Times New Roman" w:eastAsia="Calibri" w:hAnsi="Times New Roman" w:cs="Times New Roman"/>
          <w:bCs/>
          <w:sz w:val="28"/>
          <w:szCs w:val="28"/>
        </w:rPr>
        <w:t xml:space="preserve">- проводятся плановые и внеплановые инструктажи с учащимися </w:t>
      </w:r>
      <w:r w:rsidRPr="00444F0B">
        <w:rPr>
          <w:rFonts w:ascii="Times New Roman" w:eastAsia="Calibri" w:hAnsi="Times New Roman" w:cs="Times New Roman"/>
          <w:bCs/>
          <w:sz w:val="28"/>
          <w:szCs w:val="28"/>
        </w:rPr>
        <w:br/>
        <w:t>и работниками ОУ, учреждений культуры и спорта;</w:t>
      </w:r>
    </w:p>
    <w:p w14:paraId="0E2EF31F" w14:textId="77777777" w:rsidR="00F37E91" w:rsidRPr="00444F0B" w:rsidRDefault="00F37E91" w:rsidP="00444F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4F0B">
        <w:rPr>
          <w:rFonts w:ascii="Times New Roman" w:eastAsia="Calibri" w:hAnsi="Times New Roman" w:cs="Times New Roman"/>
          <w:bCs/>
          <w:sz w:val="28"/>
          <w:szCs w:val="28"/>
        </w:rPr>
        <w:t>- ежеквартально обновляются стенды, проводятся беседы, классные часы, общешкольные мероприятия;</w:t>
      </w:r>
    </w:p>
    <w:p w14:paraId="3A31A415" w14:textId="77777777" w:rsidR="00F37E91" w:rsidRPr="00444F0B" w:rsidRDefault="00F37E91" w:rsidP="00444F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0B">
        <w:rPr>
          <w:rFonts w:ascii="Times New Roman" w:eastAsia="Calibri" w:hAnsi="Times New Roman" w:cs="Times New Roman"/>
          <w:bCs/>
          <w:sz w:val="28"/>
          <w:szCs w:val="28"/>
        </w:rPr>
        <w:t>- на официальных сайтах каждого учреждения образования и спорта имеется раздел «Антитеррористическая безопасность», в который входит профилактика экстремизма;</w:t>
      </w:r>
    </w:p>
    <w:p w14:paraId="21D1582B" w14:textId="5597968E" w:rsidR="009045FD" w:rsidRDefault="00F37E91" w:rsidP="002F15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F0B">
        <w:rPr>
          <w:rFonts w:ascii="Times New Roman" w:eastAsia="Calibri" w:hAnsi="Times New Roman" w:cs="Times New Roman"/>
          <w:bCs/>
          <w:sz w:val="28"/>
          <w:szCs w:val="28"/>
        </w:rPr>
        <w:t>- во всех учреждениях образования установлена система контентной фильтрации при осуществлении доступа в сеть «Интернет», в связи с чем ограничен доступ несовершеннолетних к запрещенной информации.</w:t>
      </w:r>
      <w:r w:rsidR="00955969" w:rsidRPr="00444F0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092A694A" w14:textId="77777777" w:rsidR="002F150C" w:rsidRPr="002F150C" w:rsidRDefault="002F150C" w:rsidP="002F15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5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  <w:r w:rsidRPr="002F150C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осуществлялась на основании методики, установленной Порядком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утвержденный постановление администрации городского округа Большой Камень от 24.11.2021 г. № 2945.</w:t>
      </w:r>
    </w:p>
    <w:p w14:paraId="3B15FCFF" w14:textId="6E1F8A41" w:rsidR="002F150C" w:rsidRPr="00091ABA" w:rsidRDefault="00091ABA" w:rsidP="00091AB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2F150C" w:rsidRPr="00091ABA">
        <w:rPr>
          <w:rFonts w:ascii="Times New Roman" w:eastAsia="Calibri" w:hAnsi="Times New Roman" w:cs="Times New Roman"/>
          <w:bCs/>
          <w:sz w:val="28"/>
          <w:szCs w:val="28"/>
        </w:rPr>
        <w:t>В отчетном году муниципальная программа «</w:t>
      </w:r>
      <w:r w:rsidRPr="00091ABA">
        <w:rPr>
          <w:rFonts w:ascii="Times New Roman" w:hAnsi="Times New Roman" w:cs="Times New Roman"/>
          <w:sz w:val="28"/>
          <w:szCs w:val="28"/>
        </w:rPr>
        <w:t>Патриотическое воспитание граждан, развитие институтов гражданского общества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ABA">
        <w:rPr>
          <w:rFonts w:ascii="Times New Roman" w:hAnsi="Times New Roman" w:cs="Times New Roman"/>
          <w:sz w:val="28"/>
          <w:szCs w:val="28"/>
        </w:rPr>
        <w:t>городского округа Большой Камень» на 2020 – 2027 годы</w:t>
      </w:r>
      <w:r w:rsidR="002F150C" w:rsidRPr="00091AB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2F150C" w:rsidRPr="002F150C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полученного расчета оценки эффективности реализации муниципальной программы равна </w:t>
      </w:r>
      <w:r w:rsidR="006A26E6">
        <w:rPr>
          <w:rFonts w:ascii="Times New Roman" w:eastAsia="Calibri" w:hAnsi="Times New Roman" w:cs="Times New Roman"/>
          <w:bCs/>
          <w:sz w:val="28"/>
          <w:szCs w:val="28"/>
        </w:rPr>
        <w:t>0,99</w:t>
      </w:r>
      <w:r w:rsidR="002F150C" w:rsidRPr="002F150C">
        <w:rPr>
          <w:rFonts w:ascii="Times New Roman" w:eastAsia="Calibri" w:hAnsi="Times New Roman" w:cs="Times New Roman"/>
          <w:bCs/>
          <w:sz w:val="28"/>
          <w:szCs w:val="28"/>
        </w:rPr>
        <w:t xml:space="preserve"> и признается «высоко эффективной», (степень реализации мероприятий составляет </w:t>
      </w:r>
      <w:r w:rsidR="006A26E6">
        <w:rPr>
          <w:rFonts w:ascii="Times New Roman" w:eastAsia="Calibri" w:hAnsi="Times New Roman" w:cs="Times New Roman"/>
          <w:bCs/>
          <w:sz w:val="28"/>
          <w:szCs w:val="28"/>
        </w:rPr>
        <w:t>99</w:t>
      </w:r>
      <w:r w:rsidR="002F150C" w:rsidRPr="002F150C">
        <w:rPr>
          <w:rFonts w:ascii="Times New Roman" w:eastAsia="Calibri" w:hAnsi="Times New Roman" w:cs="Times New Roman"/>
          <w:bCs/>
          <w:sz w:val="28"/>
          <w:szCs w:val="28"/>
        </w:rPr>
        <w:t xml:space="preserve">%, степень соответствия запланированному уровню затрат составляет </w:t>
      </w:r>
      <w:r w:rsidR="002F150C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="002F150C" w:rsidRPr="00B07805">
        <w:rPr>
          <w:i/>
          <w:color w:val="000000" w:themeColor="text1"/>
          <w:sz w:val="28"/>
          <w:szCs w:val="28"/>
          <w:lang w:eastAsia="en-US"/>
        </w:rPr>
        <w:t xml:space="preserve"> %</w:t>
      </w:r>
      <w:r w:rsidR="002F150C">
        <w:rPr>
          <w:color w:val="000000" w:themeColor="text1"/>
          <w:sz w:val="28"/>
          <w:szCs w:val="28"/>
          <w:lang w:eastAsia="en-US"/>
        </w:rPr>
        <w:t>).</w:t>
      </w:r>
    </w:p>
    <w:p w14:paraId="052E38C3" w14:textId="77777777" w:rsidR="002F150C" w:rsidRPr="002F150C" w:rsidRDefault="002F150C" w:rsidP="002F15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50C">
        <w:rPr>
          <w:rFonts w:ascii="Times New Roman" w:eastAsia="Calibri" w:hAnsi="Times New Roman" w:cs="Times New Roman"/>
          <w:b/>
          <w:sz w:val="28"/>
          <w:szCs w:val="28"/>
        </w:rPr>
        <w:t>Информация об изменениях муниципальной программы.</w:t>
      </w:r>
    </w:p>
    <w:p w14:paraId="5944564C" w14:textId="12B32DDE" w:rsidR="002F150C" w:rsidRPr="002F150C" w:rsidRDefault="002F150C" w:rsidP="000D5C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50C">
        <w:rPr>
          <w:rFonts w:ascii="Times New Roman" w:eastAsia="Calibri" w:hAnsi="Times New Roman" w:cs="Times New Roman"/>
          <w:bCs/>
          <w:sz w:val="28"/>
          <w:szCs w:val="28"/>
        </w:rPr>
        <w:t>За 2022 год в постановление администрации городского округа Большой Камень от 14 декабря 2017 года № 1611 «</w:t>
      </w:r>
      <w:r w:rsidR="000D5C7F" w:rsidRPr="000D5C7F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Большой Камень от 28.02.2020 г. № 309 «Об утверждении муниципальной программы «Патриотическое воспитание граждан, развитие институтов гражданского общества на территории</w:t>
      </w:r>
      <w:r w:rsidR="000D5C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5C7F" w:rsidRPr="000D5C7F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«Большой Камень» на 2020 – 2027 годы»</w:t>
      </w:r>
      <w:r w:rsidRPr="002F150C">
        <w:rPr>
          <w:rFonts w:ascii="Times New Roman" w:eastAsia="Calibri" w:hAnsi="Times New Roman" w:cs="Times New Roman"/>
          <w:bCs/>
          <w:sz w:val="28"/>
          <w:szCs w:val="28"/>
        </w:rPr>
        <w:t xml:space="preserve"> были внесены изменения дважды. Действующая редакция утверждена</w:t>
      </w:r>
      <w:r w:rsidR="000D5C7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83237DA" w14:textId="7995770A" w:rsidR="0060785D" w:rsidRDefault="0060785D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4BA75" w14:textId="2E721636" w:rsidR="0060785D" w:rsidRDefault="0060785D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97F34" w14:textId="77777777" w:rsidR="0060785D" w:rsidRDefault="0060785D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0785D" w:rsidSect="0095596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4BE1A70F" w14:textId="77777777" w:rsidR="0060785D" w:rsidRPr="005739D1" w:rsidRDefault="0060785D" w:rsidP="0060785D">
      <w:pPr>
        <w:tabs>
          <w:tab w:val="left" w:pos="14742"/>
        </w:tabs>
        <w:spacing w:after="0" w:line="240" w:lineRule="auto"/>
        <w:ind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9D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2AD2DAFE" w14:textId="77777777" w:rsidR="0060785D" w:rsidRPr="005739D1" w:rsidRDefault="0060785D" w:rsidP="0060785D">
      <w:pPr>
        <w:tabs>
          <w:tab w:val="left" w:pos="147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9D1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14:paraId="7628155E" w14:textId="77777777" w:rsidR="0060785D" w:rsidRPr="005739D1" w:rsidRDefault="0060785D" w:rsidP="0060785D">
      <w:pPr>
        <w:tabs>
          <w:tab w:val="left" w:pos="147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9D1">
        <w:rPr>
          <w:rFonts w:ascii="Times New Roman" w:hAnsi="Times New Roman" w:cs="Times New Roman"/>
          <w:b/>
          <w:sz w:val="28"/>
          <w:szCs w:val="28"/>
        </w:rPr>
        <w:t>(подпрограммы) городского округа Большой Камень</w:t>
      </w:r>
    </w:p>
    <w:p w14:paraId="7AC8A1D8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7DF5CE7B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59FF3DFE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FA161C" w14:textId="5EE7EBBF" w:rsidR="0060785D" w:rsidRPr="005739D1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E4E5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282F0C09" w14:textId="77777777" w:rsidR="0060785D" w:rsidRPr="005739D1" w:rsidRDefault="0060785D" w:rsidP="0060785D">
      <w:pPr>
        <w:outlineLvl w:val="0"/>
        <w:rPr>
          <w:rFonts w:ascii="Times New Roman" w:hAnsi="Times New Roman" w:cs="Times New Roman"/>
          <w:color w:val="000000"/>
        </w:rPr>
      </w:pPr>
    </w:p>
    <w:p w14:paraId="2FED8345" w14:textId="77777777" w:rsidR="0060785D" w:rsidRPr="005739D1" w:rsidRDefault="0060785D" w:rsidP="0060785D">
      <w:pPr>
        <w:outlineLvl w:val="0"/>
        <w:rPr>
          <w:rFonts w:ascii="Times New Roman" w:hAnsi="Times New Roman" w:cs="Times New Roman"/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850"/>
        <w:gridCol w:w="1446"/>
        <w:gridCol w:w="1418"/>
        <w:gridCol w:w="1276"/>
        <w:gridCol w:w="3656"/>
        <w:gridCol w:w="2552"/>
      </w:tblGrid>
      <w:tr w:rsidR="0060785D" w:rsidRPr="005739D1" w14:paraId="4ED9A25A" w14:textId="77777777" w:rsidTr="00607496">
        <w:trPr>
          <w:trHeight w:val="227"/>
        </w:trPr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14:paraId="45D1CB47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14:paraId="1C703B23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Наименование</w:t>
            </w:r>
          </w:p>
          <w:p w14:paraId="1899671D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показателя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0157C41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634CB6B5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  <w:p w14:paraId="110A2994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656" w:type="dxa"/>
            <w:vMerge w:val="restart"/>
            <w:vAlign w:val="center"/>
          </w:tcPr>
          <w:p w14:paraId="4DE9D4DA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552" w:type="dxa"/>
            <w:vMerge w:val="restart"/>
          </w:tcPr>
          <w:p w14:paraId="1E9790FB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</w:t>
            </w:r>
          </w:p>
          <w:p w14:paraId="37A1A23C" w14:textId="77777777" w:rsidR="0060785D" w:rsidRPr="005739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60785D" w:rsidRPr="005739D1" w14:paraId="4778E52E" w14:textId="77777777" w:rsidTr="00607496">
        <w:trPr>
          <w:trHeight w:val="317"/>
        </w:trPr>
        <w:tc>
          <w:tcPr>
            <w:tcW w:w="587" w:type="dxa"/>
            <w:vMerge/>
            <w:vAlign w:val="center"/>
          </w:tcPr>
          <w:p w14:paraId="0E362646" w14:textId="77777777" w:rsidR="0060785D" w:rsidRPr="005739D1" w:rsidRDefault="0060785D" w:rsidP="0060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14:paraId="4E66FB29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BE226B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B4A80" w14:textId="3456A7DD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5CBFF" w14:textId="73E99956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4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6" w:type="dxa"/>
            <w:vMerge/>
          </w:tcPr>
          <w:p w14:paraId="588FB1A7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</w:tcPr>
          <w:p w14:paraId="1B9F4077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785D" w:rsidRPr="005739D1" w14:paraId="7A0E51B5" w14:textId="77777777" w:rsidTr="00607496">
        <w:trPr>
          <w:trHeight w:val="332"/>
          <w:tblHeader/>
        </w:trPr>
        <w:tc>
          <w:tcPr>
            <w:tcW w:w="587" w:type="dxa"/>
            <w:vMerge/>
            <w:shd w:val="clear" w:color="auto" w:fill="auto"/>
            <w:noWrap/>
            <w:vAlign w:val="center"/>
          </w:tcPr>
          <w:p w14:paraId="03FCE849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14:paraId="1867F271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CC9C2F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0ADAF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40106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7EC9D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656" w:type="dxa"/>
            <w:vMerge/>
            <w:vAlign w:val="center"/>
          </w:tcPr>
          <w:p w14:paraId="3F8D2E08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14:paraId="262BD16F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2618A69" w14:textId="77777777" w:rsidR="0060785D" w:rsidRPr="005739D1" w:rsidRDefault="0060785D" w:rsidP="0060785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383"/>
        <w:gridCol w:w="850"/>
        <w:gridCol w:w="1453"/>
        <w:gridCol w:w="1418"/>
        <w:gridCol w:w="1276"/>
        <w:gridCol w:w="3656"/>
        <w:gridCol w:w="2552"/>
      </w:tblGrid>
      <w:tr w:rsidR="0060785D" w:rsidRPr="005739D1" w14:paraId="3BE45DF0" w14:textId="77777777" w:rsidTr="00607496">
        <w:trPr>
          <w:trHeight w:val="257"/>
          <w:tblHeader/>
        </w:trPr>
        <w:tc>
          <w:tcPr>
            <w:tcW w:w="580" w:type="dxa"/>
            <w:shd w:val="clear" w:color="auto" w:fill="auto"/>
            <w:noWrap/>
            <w:vAlign w:val="center"/>
          </w:tcPr>
          <w:p w14:paraId="4307A926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7F0E9D4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72763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4BEAB61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1545E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E99D4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6" w:type="dxa"/>
            <w:vAlign w:val="center"/>
          </w:tcPr>
          <w:p w14:paraId="30F02146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9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07394A4F" w14:textId="77777777" w:rsidR="0060785D" w:rsidRPr="005739D1" w:rsidRDefault="0060785D" w:rsidP="006074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9D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0785D" w:rsidRPr="005739D1" w14:paraId="3E5B1DFB" w14:textId="77777777" w:rsidTr="00607496">
        <w:trPr>
          <w:trHeight w:val="276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14:paraId="42F4A497" w14:textId="77777777" w:rsidR="0060785D" w:rsidRPr="006A2588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Pr="00D34453">
              <w:rPr>
                <w:rFonts w:ascii="Times New Roman" w:eastAsia="Times New Roman" w:hAnsi="Times New Roman" w:cs="Times New Roman"/>
              </w:rPr>
              <w:t xml:space="preserve"> «Патриотическое воспитание граждан, развитие институтов гражданского общества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34453">
              <w:rPr>
                <w:rFonts w:ascii="Times New Roman" w:eastAsia="Times New Roman" w:hAnsi="Times New Roman" w:cs="Times New Roman"/>
              </w:rPr>
              <w:t xml:space="preserve">на территории городского округа Большой Камень» </w:t>
            </w:r>
            <w:r w:rsidRPr="0056271F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</w:tr>
      <w:tr w:rsidR="0060785D" w:rsidRPr="006A2588" w14:paraId="5616E253" w14:textId="77777777" w:rsidTr="00607496">
        <w:trPr>
          <w:trHeight w:val="280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14:paraId="4899F9F4" w14:textId="77777777" w:rsidR="0060785D" w:rsidRPr="006A2588" w:rsidRDefault="0060785D" w:rsidP="00607496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588">
              <w:rPr>
                <w:rFonts w:ascii="Times New Roman" w:hAnsi="Times New Roman" w:cs="Times New Roman"/>
                <w:color w:val="000000"/>
              </w:rPr>
              <w:t>Подпрограмма № 1 «Реализация молодежной политики на территории городского округа Большой Камень» на 2020-2027 годы</w:t>
            </w:r>
          </w:p>
        </w:tc>
      </w:tr>
      <w:tr w:rsidR="0060785D" w:rsidRPr="005739D1" w14:paraId="3823D5CD" w14:textId="77777777" w:rsidTr="00CF5EF8">
        <w:trPr>
          <w:trHeight w:val="270"/>
        </w:trPr>
        <w:tc>
          <w:tcPr>
            <w:tcW w:w="580" w:type="dxa"/>
            <w:shd w:val="clear" w:color="auto" w:fill="auto"/>
            <w:noWrap/>
            <w:vAlign w:val="center"/>
          </w:tcPr>
          <w:p w14:paraId="46F57E71" w14:textId="77777777" w:rsidR="0060785D" w:rsidRPr="00CF5EF8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E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53008B4B" w14:textId="3BB4E84B" w:rsidR="0060785D" w:rsidRPr="00CF5EF8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CF5EF8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Доля молодых людей в возрасте </w:t>
            </w:r>
            <w:r w:rsidRPr="00CF5EF8">
              <w:rPr>
                <w:rFonts w:ascii="Times New Roman" w:hAnsi="Times New Roman" w:cs="Times New Roman"/>
                <w:color w:val="000000" w:themeColor="text1"/>
                <w:kern w:val="24"/>
              </w:rPr>
              <w:br/>
              <w:t>от 14 до 3</w:t>
            </w:r>
            <w:r w:rsidR="006E5CA0" w:rsidRPr="00CF5EF8">
              <w:rPr>
                <w:rFonts w:ascii="Times New Roman" w:hAnsi="Times New Roman" w:cs="Times New Roman"/>
                <w:color w:val="000000" w:themeColor="text1"/>
                <w:kern w:val="24"/>
              </w:rPr>
              <w:t>5</w:t>
            </w:r>
            <w:r w:rsidRPr="00CF5EF8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лет, вовлеченных в систематическую деятельность по направлениям молодежной политики в общей численности молодежи в возрасте от 14 до 30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EC98B5" w14:textId="77777777" w:rsidR="0060785D" w:rsidRPr="00CF5EF8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E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DAB3723" w14:textId="53DAF407" w:rsidR="0060785D" w:rsidRPr="00CF5EF8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F1C52" w14:textId="30AEAE01" w:rsidR="0060785D" w:rsidRPr="00CF5EF8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EF8">
              <w:rPr>
                <w:rFonts w:ascii="Times New Roman" w:hAnsi="Times New Roman" w:cs="Times New Roman"/>
              </w:rPr>
              <w:t>2</w:t>
            </w:r>
            <w:r w:rsidR="00667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E5121" w14:textId="41ABBCE7" w:rsidR="0060785D" w:rsidRPr="00CF5EF8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EF8">
              <w:rPr>
                <w:rFonts w:ascii="Times New Roman" w:hAnsi="Times New Roman" w:cs="Times New Roman"/>
              </w:rPr>
              <w:t>25,</w:t>
            </w:r>
            <w:r w:rsidR="00656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0D9B2294" w14:textId="77777777" w:rsidR="0060785D" w:rsidRPr="00F00343" w:rsidRDefault="0060785D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EF8">
              <w:rPr>
                <w:rFonts w:ascii="Times New Roman" w:eastAsia="Times New Roman" w:hAnsi="Times New Roman" w:cs="Times New Roman"/>
              </w:rPr>
              <w:t xml:space="preserve">Количество человек (молодежи в возрасте от 14 до 35 лет), вовлеченной в систематическую деятельность по направлениям молодежной политики, умножается на общее </w:t>
            </w:r>
            <w:r w:rsidRPr="00CF5EF8">
              <w:rPr>
                <w:rFonts w:ascii="Times New Roman" w:hAnsi="Times New Roman" w:cs="Times New Roman"/>
              </w:rPr>
              <w:t>число зарегистрированной молодежи в возрасте от 14 до 35</w:t>
            </w:r>
            <w:r w:rsidRPr="00CF5EF8">
              <w:rPr>
                <w:rFonts w:ascii="Times New Roman" w:eastAsia="Times New Roman" w:hAnsi="Times New Roman" w:cs="Times New Roman"/>
              </w:rPr>
              <w:t xml:space="preserve"> и делится на 100</w:t>
            </w:r>
          </w:p>
        </w:tc>
        <w:tc>
          <w:tcPr>
            <w:tcW w:w="2552" w:type="dxa"/>
          </w:tcPr>
          <w:p w14:paraId="138A351A" w14:textId="104AA5B2" w:rsidR="0060785D" w:rsidRPr="00F00343" w:rsidRDefault="00CF5EF8" w:rsidP="00CF5E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Ограничительные меры</w:t>
            </w:r>
          </w:p>
        </w:tc>
      </w:tr>
      <w:tr w:rsidR="0060785D" w:rsidRPr="00194FF6" w14:paraId="06EEEEC4" w14:textId="77777777" w:rsidTr="00607496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14:paraId="51CDEB85" w14:textId="77777777" w:rsidR="0060785D" w:rsidRPr="00194FF6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F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3D1232F" w14:textId="77777777" w:rsidR="0060785D" w:rsidRPr="00194FF6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194FF6">
              <w:rPr>
                <w:rFonts w:ascii="Times New Roman" w:hAnsi="Times New Roman" w:cs="Times New Roman"/>
                <w:kern w:val="24"/>
              </w:rPr>
              <w:t xml:space="preserve">Доля числа мероприятий, реализованных самой </w:t>
            </w:r>
            <w:r w:rsidRPr="00194FF6">
              <w:rPr>
                <w:rFonts w:ascii="Times New Roman" w:hAnsi="Times New Roman" w:cs="Times New Roman"/>
                <w:kern w:val="24"/>
              </w:rPr>
              <w:lastRenderedPageBreak/>
              <w:t>молодежью (в том числе некоммерческими организациями, работающими с молодежью и молодежными общественными объединениями) в общей численности городских молодёжных мероприятий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FA20E" w14:textId="77777777" w:rsidR="0060785D" w:rsidRPr="00194FF6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F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938E713" w14:textId="0B38C3BF" w:rsidR="0060785D" w:rsidRPr="00194FF6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5A4A3" w14:textId="14476613" w:rsidR="0060785D" w:rsidRPr="00194FF6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FF6">
              <w:rPr>
                <w:rFonts w:ascii="Times New Roman" w:hAnsi="Times New Roman" w:cs="Times New Roman"/>
              </w:rPr>
              <w:t>2</w:t>
            </w:r>
            <w:r w:rsidR="00667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9C7CD" w14:textId="77777777" w:rsidR="0060785D" w:rsidRPr="00194FF6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FF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3656" w:type="dxa"/>
            <w:shd w:val="clear" w:color="auto" w:fill="auto"/>
          </w:tcPr>
          <w:p w14:paraId="26C2BAFF" w14:textId="77777777" w:rsidR="0060785D" w:rsidRPr="00194FF6" w:rsidRDefault="0060785D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FF6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194FF6">
              <w:rPr>
                <w:rFonts w:ascii="Times New Roman" w:hAnsi="Times New Roman" w:cs="Times New Roman"/>
                <w:kern w:val="24"/>
              </w:rPr>
              <w:t>мероприятий, реализованных самой молодежью,</w:t>
            </w:r>
            <w:r w:rsidRPr="00194FF6">
              <w:rPr>
                <w:rFonts w:ascii="Times New Roman" w:eastAsia="Times New Roman" w:hAnsi="Times New Roman" w:cs="Times New Roman"/>
              </w:rPr>
              <w:t xml:space="preserve"> </w:t>
            </w:r>
            <w:r w:rsidRPr="00194FF6">
              <w:rPr>
                <w:rFonts w:ascii="Times New Roman" w:eastAsia="Times New Roman" w:hAnsi="Times New Roman" w:cs="Times New Roman"/>
              </w:rPr>
              <w:lastRenderedPageBreak/>
              <w:t xml:space="preserve">делится на общее </w:t>
            </w:r>
            <w:r w:rsidRPr="00194FF6">
              <w:rPr>
                <w:rFonts w:ascii="Times New Roman" w:hAnsi="Times New Roman" w:cs="Times New Roman"/>
              </w:rPr>
              <w:t xml:space="preserve">число </w:t>
            </w:r>
            <w:r w:rsidRPr="00194FF6">
              <w:rPr>
                <w:rFonts w:ascii="Times New Roman" w:hAnsi="Times New Roman" w:cs="Times New Roman"/>
                <w:kern w:val="24"/>
              </w:rPr>
              <w:t>городских молодёжных мероприятий</w:t>
            </w:r>
            <w:r w:rsidRPr="00194FF6">
              <w:rPr>
                <w:rFonts w:ascii="Times New Roman" w:eastAsia="Times New Roman" w:hAnsi="Times New Roman" w:cs="Times New Roman"/>
              </w:rPr>
              <w:t xml:space="preserve"> и умножается на 100</w:t>
            </w:r>
          </w:p>
        </w:tc>
        <w:tc>
          <w:tcPr>
            <w:tcW w:w="2552" w:type="dxa"/>
          </w:tcPr>
          <w:p w14:paraId="178C92F8" w14:textId="77777777" w:rsidR="0060785D" w:rsidRPr="00194FF6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Процент больше за счет мероприятий,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реализованных НКО, </w:t>
            </w:r>
            <w:r w:rsidRPr="00194FF6">
              <w:rPr>
                <w:rFonts w:ascii="Times New Roman" w:hAnsi="Times New Roman" w:cs="Times New Roman"/>
                <w:kern w:val="24"/>
              </w:rPr>
              <w:t>работающими с молодежью</w:t>
            </w:r>
          </w:p>
        </w:tc>
      </w:tr>
      <w:tr w:rsidR="0060785D" w:rsidRPr="00900096" w14:paraId="22B4DE03" w14:textId="77777777" w:rsidTr="00607496">
        <w:trPr>
          <w:trHeight w:val="308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14:paraId="174A914C" w14:textId="77777777" w:rsidR="0060785D" w:rsidRPr="00900096" w:rsidRDefault="0060785D" w:rsidP="00607496">
            <w:pPr>
              <w:spacing w:after="0"/>
              <w:ind w:left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00096">
              <w:rPr>
                <w:rFonts w:ascii="Times New Roman" w:hAnsi="Times New Roman" w:cs="Times New Roman"/>
              </w:rPr>
              <w:lastRenderedPageBreak/>
              <w:t>Подпрограмма № 2 «Патриотическое воспитание граждан и поддержка социально-ориентированных некоммерческих и иных общественных организаций</w:t>
            </w:r>
            <w:r>
              <w:rPr>
                <w:rFonts w:ascii="Times New Roman" w:hAnsi="Times New Roman" w:cs="Times New Roman"/>
              </w:rPr>
              <w:br/>
            </w:r>
            <w:r w:rsidRPr="00900096">
              <w:rPr>
                <w:rFonts w:ascii="Times New Roman" w:hAnsi="Times New Roman" w:cs="Times New Roman"/>
              </w:rPr>
              <w:t xml:space="preserve"> на территории городского округа Большой Камень» на 2020-2027 годы</w:t>
            </w:r>
          </w:p>
        </w:tc>
      </w:tr>
      <w:tr w:rsidR="0060785D" w:rsidRPr="005739D1" w14:paraId="3D99E9F3" w14:textId="77777777" w:rsidTr="00CF5EF8">
        <w:trPr>
          <w:trHeight w:val="215"/>
        </w:trPr>
        <w:tc>
          <w:tcPr>
            <w:tcW w:w="580" w:type="dxa"/>
            <w:shd w:val="clear" w:color="auto" w:fill="auto"/>
            <w:noWrap/>
            <w:vAlign w:val="center"/>
          </w:tcPr>
          <w:p w14:paraId="0FB5E4EC" w14:textId="77777777" w:rsidR="0060785D" w:rsidRPr="004011C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3" w:type="dxa"/>
            <w:shd w:val="clear" w:color="auto" w:fill="auto"/>
          </w:tcPr>
          <w:p w14:paraId="501BDE51" w14:textId="77777777" w:rsidR="0060785D" w:rsidRPr="004011C1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  <w:shd w:val="clear" w:color="auto" w:fill="FFFFFF"/>
              </w:rPr>
              <w:t>Численность жителей городского округа Большой Камень, принявших участие в акциях и мероприятиях патриотической направленности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CA630" w14:textId="77777777" w:rsidR="0060785D" w:rsidRPr="004011C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3F05455" w14:textId="3A4D8976" w:rsidR="0060785D" w:rsidRPr="004011C1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4871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E012FF" w14:textId="032F3527" w:rsidR="0060785D" w:rsidRPr="004011C1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16C93" w:rsidRPr="004011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5C3D6" w14:textId="0542DB45" w:rsidR="0060785D" w:rsidRPr="004011C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4</w:t>
            </w:r>
            <w:r w:rsidR="00560C18" w:rsidRPr="004011C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7F76C4AD" w14:textId="77777777" w:rsidR="0060785D" w:rsidRPr="004011C1" w:rsidRDefault="0060785D" w:rsidP="00607496">
            <w:pPr>
              <w:pStyle w:val="Default"/>
              <w:jc w:val="both"/>
              <w:rPr>
                <w:sz w:val="22"/>
                <w:szCs w:val="22"/>
              </w:rPr>
            </w:pPr>
            <w:r w:rsidRPr="004011C1">
              <w:rPr>
                <w:sz w:val="22"/>
                <w:szCs w:val="22"/>
              </w:rPr>
              <w:t xml:space="preserve">На протяжении года ведется подсчет числа жителей городского округа Большой Камень, </w:t>
            </w:r>
            <w:r w:rsidRPr="004011C1">
              <w:rPr>
                <w:sz w:val="22"/>
                <w:szCs w:val="22"/>
                <w:shd w:val="clear" w:color="auto" w:fill="FFFFFF"/>
              </w:rPr>
              <w:t xml:space="preserve">принявших участие в акциях и мероприятиях патриотической направленности, фиксируются данные в </w:t>
            </w:r>
            <w:r w:rsidRPr="004011C1">
              <w:rPr>
                <w:sz w:val="22"/>
                <w:szCs w:val="22"/>
              </w:rPr>
              <w:t xml:space="preserve">едином плане по достижению показателей и индикаторов КПЭ </w:t>
            </w:r>
          </w:p>
        </w:tc>
        <w:tc>
          <w:tcPr>
            <w:tcW w:w="2552" w:type="dxa"/>
          </w:tcPr>
          <w:p w14:paraId="0A641C2F" w14:textId="42B1CF08" w:rsidR="0060785D" w:rsidRPr="004011C1" w:rsidRDefault="00CF5EF8" w:rsidP="00CF5EF8">
            <w:pPr>
              <w:spacing w:after="0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Гражданская позиция населения</w:t>
            </w:r>
          </w:p>
        </w:tc>
      </w:tr>
      <w:tr w:rsidR="0060785D" w:rsidRPr="005739D1" w14:paraId="7012D020" w14:textId="77777777" w:rsidTr="00CF5EF8">
        <w:trPr>
          <w:trHeight w:val="220"/>
        </w:trPr>
        <w:tc>
          <w:tcPr>
            <w:tcW w:w="580" w:type="dxa"/>
            <w:shd w:val="clear" w:color="auto" w:fill="auto"/>
            <w:noWrap/>
            <w:vAlign w:val="center"/>
          </w:tcPr>
          <w:p w14:paraId="54B0F5EE" w14:textId="77777777" w:rsidR="0060785D" w:rsidRPr="004011C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3" w:type="dxa"/>
            <w:shd w:val="clear" w:color="auto" w:fill="auto"/>
          </w:tcPr>
          <w:p w14:paraId="23D77F75" w14:textId="77777777" w:rsidR="0060785D" w:rsidRPr="004011C1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  <w:shd w:val="clear" w:color="auto" w:fill="FFFFFF"/>
              </w:rPr>
              <w:t>Количество проведенных патриотических акций и мероприятий на территории городского округа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176BC" w14:textId="77777777" w:rsidR="0060785D" w:rsidRPr="004011C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374CBDB" w14:textId="1165692D" w:rsidR="0060785D" w:rsidRPr="004011C1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D8E49" w14:textId="16178EBB" w:rsidR="0060785D" w:rsidRPr="004011C1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1</w:t>
            </w:r>
            <w:r w:rsidR="006A26E6">
              <w:rPr>
                <w:rFonts w:ascii="Times New Roman" w:hAnsi="Times New Roman" w:cs="Times New Roman"/>
              </w:rPr>
              <w:t>8</w:t>
            </w:r>
            <w:r w:rsidR="00116C93" w:rsidRPr="00401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87EEF" w14:textId="77D69619" w:rsidR="0060785D" w:rsidRPr="004011C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1</w:t>
            </w:r>
            <w:r w:rsidR="004011C1" w:rsidRPr="004011C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9FA4654" w14:textId="77777777" w:rsidR="0060785D" w:rsidRPr="004011C1" w:rsidRDefault="0060785D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 xml:space="preserve">На протяжении года ведется подсчет </w:t>
            </w:r>
            <w:r w:rsidRPr="004011C1">
              <w:rPr>
                <w:rFonts w:ascii="Times New Roman" w:hAnsi="Times New Roman" w:cs="Times New Roman"/>
                <w:shd w:val="clear" w:color="auto" w:fill="FFFFFF"/>
              </w:rPr>
              <w:t xml:space="preserve">проведенных патриотических акций и мероприятий на территории городского округа Большой Камень, фиксируются данные в </w:t>
            </w:r>
            <w:r w:rsidRPr="004011C1">
              <w:rPr>
                <w:rFonts w:ascii="Times New Roman" w:hAnsi="Times New Roman" w:cs="Times New Roman"/>
              </w:rPr>
              <w:t>един</w:t>
            </w:r>
            <w:r w:rsidRPr="004011C1">
              <w:t>ом</w:t>
            </w:r>
            <w:r w:rsidRPr="004011C1">
              <w:rPr>
                <w:rFonts w:ascii="Times New Roman" w:hAnsi="Times New Roman" w:cs="Times New Roman"/>
              </w:rPr>
              <w:t xml:space="preserve"> план</w:t>
            </w:r>
            <w:r w:rsidRPr="004011C1">
              <w:t>е</w:t>
            </w:r>
            <w:r w:rsidRPr="004011C1">
              <w:rPr>
                <w:rFonts w:ascii="Times New Roman" w:hAnsi="Times New Roman" w:cs="Times New Roman"/>
              </w:rPr>
              <w:t xml:space="preserve"> по достижению показателей и индикаторов КПЭ</w:t>
            </w:r>
          </w:p>
        </w:tc>
        <w:tc>
          <w:tcPr>
            <w:tcW w:w="2552" w:type="dxa"/>
          </w:tcPr>
          <w:p w14:paraId="4168E480" w14:textId="479511B6" w:rsidR="0060785D" w:rsidRPr="004011C1" w:rsidRDefault="00CF5EF8" w:rsidP="00CF5EF8">
            <w:pPr>
              <w:spacing w:after="0"/>
              <w:rPr>
                <w:rFonts w:ascii="Times New Roman" w:hAnsi="Times New Roman" w:cs="Times New Roman"/>
              </w:rPr>
            </w:pPr>
            <w:r w:rsidRPr="004011C1">
              <w:rPr>
                <w:rFonts w:ascii="Times New Roman" w:hAnsi="Times New Roman" w:cs="Times New Roman"/>
              </w:rPr>
              <w:t>Социально-значимые политические мероприятия</w:t>
            </w:r>
          </w:p>
        </w:tc>
      </w:tr>
      <w:tr w:rsidR="0060785D" w:rsidRPr="00242CFC" w14:paraId="28410EAA" w14:textId="77777777" w:rsidTr="00607496">
        <w:trPr>
          <w:trHeight w:val="223"/>
        </w:trPr>
        <w:tc>
          <w:tcPr>
            <w:tcW w:w="580" w:type="dxa"/>
            <w:shd w:val="clear" w:color="auto" w:fill="auto"/>
            <w:noWrap/>
            <w:vAlign w:val="center"/>
          </w:tcPr>
          <w:p w14:paraId="1CC73C5C" w14:textId="77777777" w:rsidR="0060785D" w:rsidRPr="00242CFC" w:rsidRDefault="0060785D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2C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3" w:type="dxa"/>
            <w:shd w:val="clear" w:color="auto" w:fill="auto"/>
          </w:tcPr>
          <w:p w14:paraId="22635C15" w14:textId="77777777" w:rsidR="0060785D" w:rsidRPr="00242CFC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242CFC">
              <w:rPr>
                <w:rFonts w:ascii="Times New Roman" w:hAnsi="Times New Roman" w:cs="Times New Roman"/>
                <w:shd w:val="clear" w:color="auto" w:fill="FFFFFF"/>
              </w:rPr>
              <w:t>Количество реализованных СО НКО общественно значимых программ (проектов) на территории городского округа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D0501E" w14:textId="77777777" w:rsidR="0060785D" w:rsidRPr="00242CFC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CF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A9E7B78" w14:textId="08B90C54" w:rsidR="0060785D" w:rsidRPr="00242CFC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38C00" w14:textId="532C351D" w:rsidR="0060785D" w:rsidRPr="00242CFC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CFC">
              <w:rPr>
                <w:rFonts w:ascii="Times New Roman" w:hAnsi="Times New Roman" w:cs="Times New Roman"/>
              </w:rPr>
              <w:t>1</w:t>
            </w:r>
            <w:r w:rsidR="00116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EBAEF" w14:textId="112E7C90" w:rsidR="0060785D" w:rsidRPr="00242CFC" w:rsidRDefault="00486D2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6" w:type="dxa"/>
            <w:shd w:val="clear" w:color="auto" w:fill="auto"/>
          </w:tcPr>
          <w:p w14:paraId="756641FB" w14:textId="77777777" w:rsidR="0060785D" w:rsidRPr="00242CFC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5EDDF8" w14:textId="24B53A85" w:rsidR="002A4C74" w:rsidRPr="002A4C74" w:rsidRDefault="00DE5F90" w:rsidP="002A4C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A4C74">
              <w:rPr>
                <w:rFonts w:ascii="Times New Roman" w:eastAsia="Calibri" w:hAnsi="Times New Roman" w:cs="Times New Roman"/>
              </w:rPr>
              <w:t xml:space="preserve">Волонтерским </w:t>
            </w:r>
            <w:r w:rsidR="002A4C74" w:rsidRPr="002A4C74">
              <w:rPr>
                <w:rFonts w:ascii="Times New Roman" w:eastAsia="Calibri" w:hAnsi="Times New Roman" w:cs="Times New Roman"/>
              </w:rPr>
              <w:t>центром «</w:t>
            </w:r>
            <w:r w:rsidR="004011C1">
              <w:rPr>
                <w:rFonts w:ascii="Times New Roman" w:eastAsia="Calibri" w:hAnsi="Times New Roman" w:cs="Times New Roman"/>
              </w:rPr>
              <w:t>Мы вместе</w:t>
            </w:r>
            <w:r w:rsidR="002A4C74" w:rsidRPr="002A4C74">
              <w:rPr>
                <w:rFonts w:ascii="Times New Roman" w:eastAsia="Calibri" w:hAnsi="Times New Roman" w:cs="Times New Roman"/>
              </w:rPr>
              <w:t>»</w:t>
            </w:r>
            <w:r w:rsidR="004011C1">
              <w:rPr>
                <w:rFonts w:ascii="Times New Roman" w:eastAsia="Calibri" w:hAnsi="Times New Roman" w:cs="Times New Roman"/>
              </w:rPr>
              <w:t>, Всероссийским движением Матери России</w:t>
            </w:r>
            <w:r w:rsidR="002A4C74" w:rsidRPr="002A4C74">
              <w:rPr>
                <w:rFonts w:ascii="Times New Roman" w:eastAsia="Calibri" w:hAnsi="Times New Roman" w:cs="Times New Roman"/>
              </w:rPr>
              <w:t xml:space="preserve"> был организ</w:t>
            </w:r>
            <w:r w:rsidR="004011C1">
              <w:rPr>
                <w:rFonts w:ascii="Times New Roman" w:eastAsia="Calibri" w:hAnsi="Times New Roman" w:cs="Times New Roman"/>
              </w:rPr>
              <w:t>ован</w:t>
            </w:r>
            <w:r w:rsidR="002A4C74" w:rsidRPr="002A4C74">
              <w:rPr>
                <w:rFonts w:ascii="Times New Roman" w:eastAsia="Calibri" w:hAnsi="Times New Roman" w:cs="Times New Roman"/>
              </w:rPr>
              <w:t xml:space="preserve"> </w:t>
            </w:r>
            <w:r w:rsidR="004011C1">
              <w:rPr>
                <w:rFonts w:ascii="Times New Roman" w:eastAsia="Calibri" w:hAnsi="Times New Roman" w:cs="Times New Roman"/>
              </w:rPr>
              <w:t xml:space="preserve">общегородской сбор гуманитарной помощи </w:t>
            </w:r>
            <w:r w:rsidR="004011C1">
              <w:rPr>
                <w:rFonts w:ascii="Times New Roman" w:eastAsia="Calibri" w:hAnsi="Times New Roman" w:cs="Times New Roman"/>
              </w:rPr>
              <w:lastRenderedPageBreak/>
              <w:t xml:space="preserve">для мобилизованных граждан, семей мобилизованных граждан и добровольцев СВО. </w:t>
            </w:r>
            <w:r w:rsidR="004011C1" w:rsidRPr="004011C1">
              <w:rPr>
                <w:rFonts w:ascii="Times New Roman" w:eastAsia="Calibri" w:hAnsi="Times New Roman" w:cs="Times New Roman"/>
              </w:rPr>
              <w:t>Отряд</w:t>
            </w:r>
            <w:r w:rsidR="004011C1">
              <w:rPr>
                <w:rFonts w:ascii="Times New Roman" w:eastAsia="Calibri" w:hAnsi="Times New Roman" w:cs="Times New Roman"/>
              </w:rPr>
              <w:t>ом</w:t>
            </w:r>
            <w:r w:rsidR="004011C1" w:rsidRPr="004011C1">
              <w:rPr>
                <w:rFonts w:ascii="Times New Roman" w:eastAsia="Calibri" w:hAnsi="Times New Roman" w:cs="Times New Roman"/>
              </w:rPr>
              <w:t xml:space="preserve"> Юнармии им. Маргелова</w:t>
            </w:r>
            <w:r w:rsidR="004011C1">
              <w:rPr>
                <w:rFonts w:ascii="Times New Roman" w:eastAsia="Calibri" w:hAnsi="Times New Roman" w:cs="Times New Roman"/>
              </w:rPr>
              <w:t xml:space="preserve"> была установлена мемориальная доска, в честь памяти погибшего в ходе СВО. Организованы сборы для благотворительной акции «Собери ребенка в школу», и благотворительный сбор для </w:t>
            </w:r>
            <w:r w:rsidR="00486D23">
              <w:rPr>
                <w:rFonts w:ascii="Times New Roman" w:eastAsia="Calibri" w:hAnsi="Times New Roman" w:cs="Times New Roman"/>
              </w:rPr>
              <w:t xml:space="preserve">нуждающихся </w:t>
            </w:r>
            <w:r w:rsidR="004011C1">
              <w:rPr>
                <w:rFonts w:ascii="Times New Roman" w:eastAsia="Calibri" w:hAnsi="Times New Roman" w:cs="Times New Roman"/>
              </w:rPr>
              <w:t>граждан</w:t>
            </w:r>
            <w:r w:rsidR="00486D23">
              <w:rPr>
                <w:rFonts w:ascii="Times New Roman" w:eastAsia="Calibri" w:hAnsi="Times New Roman" w:cs="Times New Roman"/>
              </w:rPr>
              <w:t xml:space="preserve"> воспитывающих детей-инвалидов.</w:t>
            </w:r>
          </w:p>
          <w:p w14:paraId="6EFE2E3F" w14:textId="1DB61F0B" w:rsidR="0060785D" w:rsidRPr="002A4C74" w:rsidRDefault="0060785D" w:rsidP="002A4C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C74">
              <w:rPr>
                <w:rFonts w:ascii="Times New Roman" w:hAnsi="Times New Roman" w:cs="Times New Roman"/>
              </w:rPr>
              <w:t xml:space="preserve">Не все СО НКО готовы к реализации </w:t>
            </w:r>
            <w:r w:rsidRPr="002A4C74">
              <w:rPr>
                <w:rFonts w:ascii="Times New Roman" w:hAnsi="Times New Roman" w:cs="Times New Roman"/>
                <w:shd w:val="clear" w:color="auto" w:fill="FFFFFF"/>
              </w:rPr>
              <w:t xml:space="preserve">общественно значимых программ (проектов). </w:t>
            </w:r>
          </w:p>
        </w:tc>
      </w:tr>
      <w:tr w:rsidR="00CF5EF8" w:rsidRPr="00F77AC8" w14:paraId="11D795B9" w14:textId="77777777" w:rsidTr="00CF5EF8">
        <w:trPr>
          <w:trHeight w:val="223"/>
        </w:trPr>
        <w:tc>
          <w:tcPr>
            <w:tcW w:w="580" w:type="dxa"/>
            <w:shd w:val="clear" w:color="auto" w:fill="auto"/>
            <w:noWrap/>
            <w:vAlign w:val="center"/>
          </w:tcPr>
          <w:p w14:paraId="62DC5943" w14:textId="77777777" w:rsidR="00CF5EF8" w:rsidRPr="00F77AC8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AC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83" w:type="dxa"/>
            <w:shd w:val="clear" w:color="auto" w:fill="auto"/>
          </w:tcPr>
          <w:p w14:paraId="3A594073" w14:textId="77777777" w:rsidR="00CF5EF8" w:rsidRPr="00F77AC8" w:rsidRDefault="00CF5EF8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F77AC8">
              <w:rPr>
                <w:rFonts w:ascii="Times New Roman" w:hAnsi="Times New Roman" w:cs="Times New Roman"/>
                <w:shd w:val="clear" w:color="auto" w:fill="FFFFFF"/>
              </w:rPr>
              <w:t>Численность жителей и добровольцев, привлеченных СО НКО к реализации общественно значимых программ (проектов)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A3ED7" w14:textId="77777777" w:rsidR="00CF5EF8" w:rsidRPr="00F77AC8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AC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D198762" w14:textId="57E5BD0B" w:rsidR="00CF5EF8" w:rsidRPr="00F77AC8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BAD2B" w14:textId="654A7B8B" w:rsidR="00CF5EF8" w:rsidRPr="00F77AC8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F1A0C" w14:textId="0F9447A3" w:rsidR="00CF5EF8" w:rsidRPr="00F77AC8" w:rsidRDefault="00486D2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1F70683" w14:textId="77777777" w:rsidR="00CF5EF8" w:rsidRPr="00F77AC8" w:rsidRDefault="00CF5EF8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5CC1CCB8" w14:textId="425E7621" w:rsidR="00CF5EF8" w:rsidRPr="00F77AC8" w:rsidRDefault="00CF5EF8" w:rsidP="00CF5E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позиция населения</w:t>
            </w:r>
          </w:p>
        </w:tc>
      </w:tr>
      <w:tr w:rsidR="00CF5EF8" w:rsidRPr="00F77AC8" w14:paraId="16ADF4D9" w14:textId="77777777" w:rsidTr="00607496">
        <w:trPr>
          <w:trHeight w:val="223"/>
        </w:trPr>
        <w:tc>
          <w:tcPr>
            <w:tcW w:w="580" w:type="dxa"/>
            <w:shd w:val="clear" w:color="auto" w:fill="auto"/>
            <w:noWrap/>
            <w:vAlign w:val="center"/>
          </w:tcPr>
          <w:p w14:paraId="16979CBF" w14:textId="77777777" w:rsidR="00CF5EF8" w:rsidRPr="00F77AC8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A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3" w:type="dxa"/>
            <w:shd w:val="clear" w:color="auto" w:fill="auto"/>
          </w:tcPr>
          <w:p w14:paraId="51650A40" w14:textId="77777777" w:rsidR="00CF5EF8" w:rsidRPr="00F77AC8" w:rsidRDefault="00CF5EF8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F77AC8">
              <w:rPr>
                <w:rFonts w:ascii="Times New Roman" w:hAnsi="Times New Roman" w:cs="Times New Roman"/>
                <w:shd w:val="clear" w:color="auto" w:fill="FFFFFF"/>
              </w:rPr>
              <w:t xml:space="preserve">Численность детей и подростков, привлеченных СО НКО к </w:t>
            </w:r>
            <w:r w:rsidRPr="00F77AC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участию в мероприятиях, проведенных в рамках реализации программ (проектов), направленных на развитие гражданско-патриотического воспитания, краеведения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7224D" w14:textId="77777777" w:rsidR="00CF5EF8" w:rsidRPr="00F77AC8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AC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FFBB0C6" w14:textId="2B5CB2FD" w:rsidR="00CF5EF8" w:rsidRPr="00F77AC8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97CBD" w14:textId="40791225" w:rsidR="00CF5EF8" w:rsidRPr="00F77AC8" w:rsidRDefault="00116C9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A26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32C36" w14:textId="67D80EAA" w:rsidR="00CF5EF8" w:rsidRPr="00F77AC8" w:rsidRDefault="00486D2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36F3ED62" w14:textId="77777777" w:rsidR="00CF5EF8" w:rsidRPr="00F77AC8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6E6934E" w14:textId="77777777" w:rsidR="00CF5EF8" w:rsidRPr="00F77AC8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5739D1" w14:paraId="716735D9" w14:textId="77777777" w:rsidTr="00607496">
        <w:trPr>
          <w:trHeight w:val="223"/>
        </w:trPr>
        <w:tc>
          <w:tcPr>
            <w:tcW w:w="580" w:type="dxa"/>
            <w:shd w:val="clear" w:color="auto" w:fill="auto"/>
            <w:noWrap/>
            <w:vAlign w:val="center"/>
          </w:tcPr>
          <w:p w14:paraId="2A96F6AF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3" w:type="dxa"/>
            <w:shd w:val="clear" w:color="auto" w:fill="auto"/>
          </w:tcPr>
          <w:p w14:paraId="7C8266D8" w14:textId="77777777" w:rsidR="0060785D" w:rsidRPr="00900096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900096">
              <w:rPr>
                <w:rFonts w:ascii="Times New Roman" w:hAnsi="Times New Roman" w:cs="Times New Roman"/>
                <w:shd w:val="clear" w:color="auto" w:fill="FFFFFF"/>
              </w:rPr>
              <w:t>Количество СО НКО, которым оказана поддержка в нефинансовых формах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B0736A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9488897" w14:textId="4DC13BCD" w:rsidR="0060785D" w:rsidRPr="005739D1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CF5F3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45719" w14:textId="2768EC97" w:rsidR="0060785D" w:rsidRPr="005739D1" w:rsidRDefault="00486D2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106E4289" w14:textId="28E22E47" w:rsidR="0060785D" w:rsidRPr="002C7DAB" w:rsidRDefault="00486D23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 СО НКО оказывается любая информационная поддержка, предоставляются помещения для проведения акций, мероприятий, круглых столов. Оказывается поддержка в участии представителей СО НКО в различных  семинарах, круглых столах, форумов, ассамблей организованных краев</w:t>
            </w:r>
            <w:r w:rsidR="00866A3E">
              <w:rPr>
                <w:rFonts w:ascii="Times New Roman" w:hAnsi="Times New Roman" w:cs="Times New Roman"/>
              </w:rPr>
              <w:t>ым Правительством.</w:t>
            </w:r>
          </w:p>
        </w:tc>
        <w:tc>
          <w:tcPr>
            <w:tcW w:w="2552" w:type="dxa"/>
          </w:tcPr>
          <w:p w14:paraId="70FB3D2F" w14:textId="77777777" w:rsidR="0060785D" w:rsidRPr="005739D1" w:rsidRDefault="0060785D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поступило только от 1 организации</w:t>
            </w:r>
          </w:p>
        </w:tc>
      </w:tr>
      <w:tr w:rsidR="0060785D" w:rsidRPr="0066280C" w14:paraId="0134B367" w14:textId="77777777" w:rsidTr="00607496">
        <w:trPr>
          <w:trHeight w:val="228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14:paraId="1F89B6C0" w14:textId="77777777" w:rsidR="0060785D" w:rsidRPr="0066280C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0C">
              <w:rPr>
                <w:rFonts w:ascii="Times New Roman" w:hAnsi="Times New Roman" w:cs="Times New Roman"/>
              </w:rPr>
              <w:t xml:space="preserve">Подпрограмма № 3 «Профилактика наркомании и противодействие незаконному обороту наркотических средств, психотропных веществ </w:t>
            </w:r>
            <w:r>
              <w:rPr>
                <w:rFonts w:ascii="Times New Roman" w:hAnsi="Times New Roman" w:cs="Times New Roman"/>
              </w:rPr>
              <w:br/>
            </w:r>
            <w:r w:rsidRPr="0066280C">
              <w:rPr>
                <w:rFonts w:ascii="Times New Roman" w:hAnsi="Times New Roman" w:cs="Times New Roman"/>
              </w:rPr>
              <w:t>на территории городского округа Большой Камень» на 2020-2027 годы</w:t>
            </w:r>
          </w:p>
        </w:tc>
      </w:tr>
      <w:tr w:rsidR="00CF5EF8" w:rsidRPr="00B63147" w14:paraId="111C1697" w14:textId="77777777" w:rsidTr="00CF5EF8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14:paraId="5DD32D1D" w14:textId="77777777" w:rsidR="00CF5EF8" w:rsidRPr="00B63147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1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3" w:type="dxa"/>
            <w:shd w:val="clear" w:color="auto" w:fill="auto"/>
          </w:tcPr>
          <w:p w14:paraId="0976A24F" w14:textId="77777777" w:rsidR="00CF5EF8" w:rsidRPr="00B63147" w:rsidRDefault="00CF5EF8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147">
              <w:rPr>
                <w:rFonts w:ascii="Times New Roman" w:hAnsi="Times New Roman" w:cs="Times New Roman"/>
              </w:rPr>
              <w:t>Доля подростков в возрасте от 11 до 18 лет, вовлеченных в мероприятия по профилактике незаконного потребления наркотиков, в общей численности указанной категории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D5770" w14:textId="77777777" w:rsidR="00CF5EF8" w:rsidRPr="00B63147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1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7503A00" w14:textId="1FFAB268" w:rsidR="00CF5EF8" w:rsidRPr="00B63147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CE1BCB" w14:textId="3458A204" w:rsidR="00CF5EF8" w:rsidRPr="00B63147" w:rsidRDefault="00116C9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D1616" w14:textId="2810DABE" w:rsidR="00CF5EF8" w:rsidRPr="00B63147" w:rsidRDefault="002F164C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A150D94" w14:textId="7B17DC2B" w:rsidR="00CF5EF8" w:rsidRPr="00B63147" w:rsidRDefault="00CF5EF8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314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B63147">
              <w:rPr>
                <w:rFonts w:ascii="Times New Roman" w:hAnsi="Times New Roman" w:cs="Times New Roman"/>
              </w:rPr>
              <w:t>подростков в возрасте от 11 до 18 лет, вовлеченных в мероприятия по профилактике незаконного потребления наркотиков (</w:t>
            </w:r>
            <w:r w:rsidR="00866A3E">
              <w:rPr>
                <w:rFonts w:ascii="Times New Roman" w:hAnsi="Times New Roman" w:cs="Times New Roman"/>
              </w:rPr>
              <w:t>2007</w:t>
            </w:r>
            <w:r w:rsidRPr="00B63147">
              <w:rPr>
                <w:rFonts w:ascii="Times New Roman" w:hAnsi="Times New Roman" w:cs="Times New Roman"/>
              </w:rPr>
              <w:t xml:space="preserve"> ч.)</w:t>
            </w:r>
            <w:r w:rsidRPr="00B63147">
              <w:rPr>
                <w:rFonts w:ascii="Times New Roman" w:eastAsia="Times New Roman" w:hAnsi="Times New Roman" w:cs="Times New Roman"/>
              </w:rPr>
              <w:t xml:space="preserve">, умножается на общее </w:t>
            </w:r>
            <w:r w:rsidRPr="00B63147">
              <w:rPr>
                <w:rFonts w:ascii="Times New Roman" w:hAnsi="Times New Roman" w:cs="Times New Roman"/>
              </w:rPr>
              <w:t>число молодежи указанной категории (25</w:t>
            </w:r>
            <w:r w:rsidR="002F164C">
              <w:rPr>
                <w:rFonts w:ascii="Times New Roman" w:hAnsi="Times New Roman" w:cs="Times New Roman"/>
              </w:rPr>
              <w:t>5</w:t>
            </w:r>
            <w:r w:rsidRPr="00B63147">
              <w:rPr>
                <w:rFonts w:ascii="Times New Roman" w:hAnsi="Times New Roman" w:cs="Times New Roman"/>
              </w:rPr>
              <w:t xml:space="preserve">2 ч.) </w:t>
            </w:r>
            <w:r w:rsidRPr="00B63147">
              <w:rPr>
                <w:rFonts w:ascii="Times New Roman" w:eastAsia="Times New Roman" w:hAnsi="Times New Roman" w:cs="Times New Roman"/>
              </w:rPr>
              <w:t>и делится на 100</w:t>
            </w:r>
          </w:p>
        </w:tc>
        <w:tc>
          <w:tcPr>
            <w:tcW w:w="2552" w:type="dxa"/>
            <w:vMerge w:val="restart"/>
          </w:tcPr>
          <w:p w14:paraId="24B6BA76" w14:textId="6A533D24" w:rsidR="00CF5EF8" w:rsidRPr="00B63147" w:rsidRDefault="00CF5EF8" w:rsidP="00CF5E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сторонних организаций к глобальной проблеме</w:t>
            </w:r>
          </w:p>
        </w:tc>
      </w:tr>
      <w:tr w:rsidR="00CF5EF8" w:rsidRPr="005739D1" w14:paraId="752A6937" w14:textId="77777777" w:rsidTr="00607496">
        <w:trPr>
          <w:trHeight w:val="208"/>
        </w:trPr>
        <w:tc>
          <w:tcPr>
            <w:tcW w:w="580" w:type="dxa"/>
            <w:shd w:val="clear" w:color="auto" w:fill="auto"/>
            <w:noWrap/>
            <w:vAlign w:val="center"/>
          </w:tcPr>
          <w:p w14:paraId="7D9B4A89" w14:textId="77777777" w:rsidR="00CF5EF8" w:rsidRPr="005739D1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3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3" w:type="dxa"/>
            <w:shd w:val="clear" w:color="auto" w:fill="auto"/>
          </w:tcPr>
          <w:p w14:paraId="49876600" w14:textId="77777777" w:rsidR="00CF5EF8" w:rsidRPr="0066280C" w:rsidRDefault="00CF5EF8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80C">
              <w:rPr>
                <w:rFonts w:ascii="Times New Roman" w:hAnsi="Times New Roman" w:cs="Times New Roman"/>
              </w:rPr>
              <w:t>Доля молодежи в возрасте от 18 до 3</w:t>
            </w:r>
            <w:r>
              <w:rPr>
                <w:rFonts w:ascii="Times New Roman" w:hAnsi="Times New Roman" w:cs="Times New Roman"/>
              </w:rPr>
              <w:t>5</w:t>
            </w:r>
            <w:r w:rsidRPr="0066280C">
              <w:rPr>
                <w:rFonts w:ascii="Times New Roman" w:hAnsi="Times New Roman" w:cs="Times New Roman"/>
              </w:rPr>
              <w:t xml:space="preserve"> лет, вовлеченных в мероприятия по профилактике незаконного потребления </w:t>
            </w:r>
            <w:r w:rsidRPr="0066280C">
              <w:rPr>
                <w:rFonts w:ascii="Times New Roman" w:hAnsi="Times New Roman" w:cs="Times New Roman"/>
              </w:rPr>
              <w:lastRenderedPageBreak/>
              <w:t>наркотиков, в общей численности указанной категории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0EE21" w14:textId="77777777" w:rsidR="00CF5EF8" w:rsidRPr="005739D1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39C69EA" w14:textId="35CEA1AA" w:rsidR="00CF5EF8" w:rsidRPr="005739D1" w:rsidRDefault="00667AE0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80E80" w14:textId="35731461" w:rsidR="00CF5EF8" w:rsidRPr="005739D1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10BD5" w14:textId="77777777" w:rsidR="00CF5EF8" w:rsidRPr="005739D1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31DFC139" w14:textId="77777777" w:rsidR="00CF5EF8" w:rsidRPr="00956941" w:rsidRDefault="00CF5EF8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694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956941">
              <w:rPr>
                <w:rFonts w:ascii="Times New Roman" w:hAnsi="Times New Roman" w:cs="Times New Roman"/>
              </w:rPr>
              <w:t>молодежи в возрасте от 18 до 3</w:t>
            </w:r>
            <w:r>
              <w:rPr>
                <w:rFonts w:ascii="Times New Roman" w:hAnsi="Times New Roman" w:cs="Times New Roman"/>
              </w:rPr>
              <w:t>5</w:t>
            </w:r>
            <w:r w:rsidRPr="00956941">
              <w:rPr>
                <w:rFonts w:ascii="Times New Roman" w:hAnsi="Times New Roman" w:cs="Times New Roman"/>
              </w:rPr>
              <w:t xml:space="preserve"> лет, вовлеченных в мероприятия по профилактике незаконного потребления </w:t>
            </w:r>
            <w:r w:rsidRPr="00956941">
              <w:rPr>
                <w:rFonts w:ascii="Times New Roman" w:hAnsi="Times New Roman" w:cs="Times New Roman"/>
              </w:rPr>
              <w:lastRenderedPageBreak/>
              <w:t>наркотиков</w:t>
            </w:r>
            <w:r w:rsidRPr="00956941">
              <w:rPr>
                <w:rFonts w:ascii="Times New Roman" w:eastAsia="Times New Roman" w:hAnsi="Times New Roman" w:cs="Times New Roman"/>
              </w:rPr>
              <w:t xml:space="preserve">, умножается на общее </w:t>
            </w:r>
            <w:r w:rsidRPr="00956941">
              <w:rPr>
                <w:rFonts w:ascii="Times New Roman" w:hAnsi="Times New Roman" w:cs="Times New Roman"/>
              </w:rPr>
              <w:t xml:space="preserve">число молодежи указанной категории </w:t>
            </w:r>
            <w:r w:rsidRPr="00956941">
              <w:rPr>
                <w:rFonts w:ascii="Times New Roman" w:eastAsia="Times New Roman" w:hAnsi="Times New Roman" w:cs="Times New Roman"/>
              </w:rPr>
              <w:t>и делится на 100</w:t>
            </w:r>
            <w:r>
              <w:rPr>
                <w:rFonts w:ascii="Times New Roman" w:eastAsia="Times New Roman" w:hAnsi="Times New Roman" w:cs="Times New Roman"/>
              </w:rPr>
              <w:t xml:space="preserve"> (данные о вовлеченной молодежи берутся из отчета АНК го БК за год)</w:t>
            </w:r>
          </w:p>
        </w:tc>
        <w:tc>
          <w:tcPr>
            <w:tcW w:w="2552" w:type="dxa"/>
            <w:vMerge/>
          </w:tcPr>
          <w:p w14:paraId="70046F30" w14:textId="77777777" w:rsidR="00CF5EF8" w:rsidRPr="005739D1" w:rsidRDefault="00CF5EF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F84CFB" w14:paraId="11FC926E" w14:textId="77777777" w:rsidTr="00607496">
        <w:trPr>
          <w:trHeight w:val="212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14:paraId="771348A8" w14:textId="77777777" w:rsidR="0060785D" w:rsidRPr="00F84CFB" w:rsidRDefault="0060785D" w:rsidP="00607496">
            <w:pPr>
              <w:spacing w:after="0" w:line="240" w:lineRule="auto"/>
              <w:ind w:left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84CFB">
              <w:rPr>
                <w:rFonts w:ascii="Times New Roman" w:hAnsi="Times New Roman" w:cs="Times New Roman"/>
              </w:rPr>
              <w:t>Подпрограмма № 4 «Участие в профилактике экстремизма, а также в минимизации и (или) ликвидации последствий проявления</w:t>
            </w:r>
          </w:p>
          <w:p w14:paraId="39D7419A" w14:textId="77777777" w:rsidR="0060785D" w:rsidRPr="00F84CFB" w:rsidRDefault="0060785D" w:rsidP="00607496">
            <w:pPr>
              <w:spacing w:after="0" w:line="240" w:lineRule="auto"/>
              <w:ind w:left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84CFB">
              <w:rPr>
                <w:rFonts w:ascii="Times New Roman" w:hAnsi="Times New Roman" w:cs="Times New Roman"/>
              </w:rPr>
              <w:t>экстремизма на территории городского округа Большой Камень» на 2020-2027 годы</w:t>
            </w:r>
          </w:p>
        </w:tc>
      </w:tr>
      <w:tr w:rsidR="0060785D" w:rsidRPr="005739D1" w14:paraId="00D1A90F" w14:textId="77777777" w:rsidTr="00607496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14:paraId="218A4581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3" w:type="dxa"/>
            <w:shd w:val="clear" w:color="auto" w:fill="auto"/>
          </w:tcPr>
          <w:p w14:paraId="50991A8A" w14:textId="77777777" w:rsidR="0060785D" w:rsidRPr="00F84CFB" w:rsidRDefault="0060785D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4CFB">
              <w:rPr>
                <w:rFonts w:ascii="Times New Roman" w:hAnsi="Times New Roman" w:cs="Times New Roman"/>
              </w:rPr>
              <w:t>Число общественных или религиозных объединений, осуществляющих экстремистскую деятельность на территории городского округа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9BEE36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50E4B6F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0B58B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175A0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03A7D0D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EDC345D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5739D1" w14:paraId="01148DCB" w14:textId="77777777" w:rsidTr="00607496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14:paraId="064F4CB1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3" w:type="dxa"/>
            <w:shd w:val="clear" w:color="auto" w:fill="auto"/>
          </w:tcPr>
          <w:p w14:paraId="2B3DC42C" w14:textId="77777777" w:rsidR="0060785D" w:rsidRPr="00F84CFB" w:rsidRDefault="0060785D" w:rsidP="0060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4CFB">
              <w:rPr>
                <w:rFonts w:ascii="Times New Roman" w:hAnsi="Times New Roman" w:cs="Times New Roman"/>
              </w:rPr>
              <w:t>Число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B8EDA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9C42AF6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0CE80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EC1A4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748792CE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17EE10" w14:textId="77777777" w:rsidR="0060785D" w:rsidRPr="005739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2205FE" w14:textId="30493778" w:rsidR="0060785D" w:rsidRDefault="0060785D" w:rsidP="0060785D">
      <w:pPr>
        <w:rPr>
          <w:rFonts w:ascii="Times New Roman" w:hAnsi="Times New Roman" w:cs="Times New Roman"/>
        </w:rPr>
      </w:pPr>
    </w:p>
    <w:p w14:paraId="03E1CCC4" w14:textId="77777777" w:rsidR="00CF5EF8" w:rsidRDefault="00CF5EF8" w:rsidP="0060785D">
      <w:pPr>
        <w:rPr>
          <w:rFonts w:ascii="Times New Roman" w:hAnsi="Times New Roman" w:cs="Times New Roman"/>
        </w:rPr>
      </w:pPr>
    </w:p>
    <w:p w14:paraId="4F150052" w14:textId="73BA1FA7" w:rsidR="0060785D" w:rsidRDefault="0060785D" w:rsidP="0060785D">
      <w:pPr>
        <w:rPr>
          <w:rFonts w:ascii="Times New Roman" w:hAnsi="Times New Roman" w:cs="Times New Roman"/>
        </w:rPr>
      </w:pPr>
    </w:p>
    <w:p w14:paraId="465D5004" w14:textId="04D37728" w:rsidR="0060785D" w:rsidRDefault="0060785D" w:rsidP="0060785D">
      <w:pPr>
        <w:rPr>
          <w:rFonts w:ascii="Times New Roman" w:hAnsi="Times New Roman" w:cs="Times New Roman"/>
        </w:rPr>
      </w:pPr>
    </w:p>
    <w:p w14:paraId="3F8EFADE" w14:textId="7CFCD9E2" w:rsidR="0060785D" w:rsidRDefault="0060785D" w:rsidP="0060785D">
      <w:pPr>
        <w:rPr>
          <w:rFonts w:ascii="Times New Roman" w:hAnsi="Times New Roman" w:cs="Times New Roman"/>
        </w:rPr>
      </w:pPr>
    </w:p>
    <w:p w14:paraId="0B3FA479" w14:textId="239562B1" w:rsidR="00D372D4" w:rsidRDefault="00D372D4" w:rsidP="0060785D">
      <w:pPr>
        <w:rPr>
          <w:rFonts w:ascii="Times New Roman" w:hAnsi="Times New Roman" w:cs="Times New Roman"/>
        </w:rPr>
      </w:pPr>
    </w:p>
    <w:p w14:paraId="34F7E4A3" w14:textId="77777777" w:rsidR="00D372D4" w:rsidRDefault="00D372D4" w:rsidP="0060785D">
      <w:pPr>
        <w:rPr>
          <w:rFonts w:ascii="Times New Roman" w:hAnsi="Times New Roman" w:cs="Times New Roman"/>
        </w:rPr>
      </w:pPr>
    </w:p>
    <w:p w14:paraId="3B8D9F7E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432C78E1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14:paraId="1C2638A4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на реализацию муниципальной программы городского округа Большой Камень </w:t>
      </w:r>
    </w:p>
    <w:p w14:paraId="0157AA72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1B329A1A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7F4EA43F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FFF133" w14:textId="7640DC1D" w:rsidR="0060785D" w:rsidRPr="005739D1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B000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23D4E767" w14:textId="77777777" w:rsidR="0060785D" w:rsidRPr="00535F67" w:rsidRDefault="0060785D" w:rsidP="0060785D">
      <w:pPr>
        <w:rPr>
          <w:color w:val="000000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384"/>
        <w:gridCol w:w="2372"/>
        <w:gridCol w:w="839"/>
        <w:gridCol w:w="696"/>
        <w:gridCol w:w="1535"/>
        <w:gridCol w:w="839"/>
        <w:gridCol w:w="1954"/>
        <w:gridCol w:w="1676"/>
        <w:gridCol w:w="1673"/>
      </w:tblGrid>
      <w:tr w:rsidR="0060785D" w:rsidRPr="00CB37D1" w14:paraId="3A584B72" w14:textId="77777777" w:rsidTr="0060029A">
        <w:trPr>
          <w:cantSplit/>
          <w:trHeight w:val="227"/>
        </w:trPr>
        <w:tc>
          <w:tcPr>
            <w:tcW w:w="324" w:type="pct"/>
            <w:vMerge w:val="restart"/>
            <w:shd w:val="clear" w:color="auto" w:fill="auto"/>
            <w:vAlign w:val="center"/>
          </w:tcPr>
          <w:p w14:paraId="39BE24E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14:paraId="4E9A542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7D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119B831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</w:rPr>
              <w:t>отдельного мероприятия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14:paraId="1601975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Ответственный</w:t>
            </w:r>
          </w:p>
          <w:p w14:paraId="56170FE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исполнитель,</w:t>
            </w:r>
          </w:p>
          <w:p w14:paraId="4DCB3A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соисполнители</w:t>
            </w:r>
          </w:p>
          <w:p w14:paraId="0887E30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pct"/>
            <w:gridSpan w:val="4"/>
            <w:shd w:val="clear" w:color="auto" w:fill="auto"/>
            <w:vAlign w:val="center"/>
          </w:tcPr>
          <w:p w14:paraId="601D5B9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75" w:type="pct"/>
            <w:gridSpan w:val="3"/>
            <w:vAlign w:val="center"/>
          </w:tcPr>
          <w:p w14:paraId="614F4D6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Объем бюджетных ассигнований</w:t>
            </w:r>
            <w:r w:rsidRPr="00CB37D1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60029A" w:rsidRPr="00CB37D1" w14:paraId="7202FE14" w14:textId="77777777" w:rsidTr="0060029A">
        <w:trPr>
          <w:trHeight w:val="227"/>
        </w:trPr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</w:tcPr>
          <w:p w14:paraId="685319A5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  <w:vAlign w:val="center"/>
          </w:tcPr>
          <w:p w14:paraId="570BC8D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51AF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C31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ГРБС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1DE5E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Рз</w:t>
            </w:r>
          </w:p>
          <w:p w14:paraId="33AC83D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3BE0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ЦСР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FFFA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ВР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008D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72AAD5E5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по сводной бюджетной</w:t>
            </w:r>
          </w:p>
          <w:p w14:paraId="1EDCA6A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52D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кассовое исполнение</w:t>
            </w:r>
          </w:p>
        </w:tc>
      </w:tr>
    </w:tbl>
    <w:p w14:paraId="77DA4384" w14:textId="77777777" w:rsidR="0060785D" w:rsidRPr="008C120F" w:rsidRDefault="0060785D" w:rsidP="0060785D">
      <w:pPr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2438"/>
        <w:gridCol w:w="851"/>
        <w:gridCol w:w="708"/>
        <w:gridCol w:w="1560"/>
        <w:gridCol w:w="850"/>
        <w:gridCol w:w="1985"/>
        <w:gridCol w:w="1701"/>
        <w:gridCol w:w="1672"/>
      </w:tblGrid>
      <w:tr w:rsidR="0060785D" w:rsidRPr="00CB37D1" w14:paraId="6179602A" w14:textId="77777777" w:rsidTr="00607496">
        <w:trPr>
          <w:cantSplit/>
          <w:trHeight w:val="14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D21B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2CEE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77B6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728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CC11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8E73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B5B6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DAB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79B88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8A97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</w:tr>
      <w:tr w:rsidR="002F164C" w:rsidRPr="00CB37D1" w14:paraId="6304421F" w14:textId="77777777" w:rsidTr="006A26E6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EB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680FE" w14:textId="77777777" w:rsidR="002F164C" w:rsidRPr="00D34453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53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130F4553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14:paraId="15B5371E" w14:textId="6F06115F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6273EE" w:rsidRPr="006273EE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="006273EE" w:rsidRPr="006273EE">
              <w:rPr>
                <w:rFonts w:ascii="Times New Roman" w:eastAsia="Times New Roman" w:hAnsi="Times New Roman" w:cs="Times New Roman"/>
              </w:rPr>
              <w:t xml:space="preserve"> и связям с общественностью</w:t>
            </w:r>
            <w:r w:rsidR="006273EE">
              <w:rPr>
                <w:rFonts w:ascii="Times New Roman" w:eastAsia="Times New Roman" w:hAnsi="Times New Roman" w:cs="Times New Roman"/>
              </w:rPr>
              <w:t>,</w:t>
            </w:r>
          </w:p>
          <w:p w14:paraId="61C3EFF2" w14:textId="38CBE5A1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  <w:p w14:paraId="5E868C91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15022F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DC2E53" w14:textId="77777777" w:rsidR="002F164C" w:rsidRPr="00CB37D1" w:rsidRDefault="002F164C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A229C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893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22AC9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0693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2BB0" w14:textId="0BC6EBDB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454,595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32F9AC" w14:textId="55493093"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2F164C">
              <w:rPr>
                <w:rFonts w:ascii="Times New Roman" w:hAnsi="Times New Roman" w:cs="Times New Roman"/>
              </w:rPr>
              <w:t>4,595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10331" w14:textId="65D20281"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4C">
              <w:rPr>
                <w:rFonts w:ascii="Times New Roman" w:hAnsi="Times New Roman" w:cs="Times New Roman"/>
              </w:rPr>
              <w:t>454,595</w:t>
            </w:r>
          </w:p>
        </w:tc>
      </w:tr>
      <w:tr w:rsidR="0060785D" w:rsidRPr="00CB37D1" w14:paraId="23ECFA70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788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AD27" w14:textId="77777777" w:rsidR="0060785D" w:rsidRPr="009563A4" w:rsidRDefault="0060785D" w:rsidP="0060749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Подпрограмма № 1</w:t>
            </w:r>
          </w:p>
          <w:p w14:paraId="0E3F852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67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E7F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12D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0FA8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8BB3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8F45" w14:textId="376DA9FB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EC76" w14:textId="0C06C135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4C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B2CA8" w14:textId="1A5A160C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4C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</w:tr>
      <w:tr w:rsidR="002F164C" w:rsidRPr="00CB37D1" w14:paraId="487B7784" w14:textId="77777777" w:rsidTr="002E6FB4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673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4F7AD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4A50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CE2F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A2D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BE31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49B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248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A124FC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D86ED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9E0F4A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5145C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D42115" w14:textId="2BBD617A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52502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AF4C15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E92EE4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BEE7C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B0609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06004A" w14:textId="6FCD5E8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9711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CAD9F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751C3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93E087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BACC6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5F2AB" w14:textId="2A195411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</w:tr>
      <w:tr w:rsidR="0060785D" w:rsidRPr="00CB37D1" w14:paraId="21B9AB88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E4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9C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7F37" w14:textId="6B26A564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6462A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6F3E2453" w14:textId="7A0950FF" w:rsidR="0060785D" w:rsidRPr="00310440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77D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5E5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939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978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7B73" w14:textId="02E6D82A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8BBE" w14:textId="19AFE3DA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F53B" w14:textId="3A630AF5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</w:tr>
      <w:tr w:rsidR="0060785D" w:rsidRPr="00CB37D1" w14:paraId="1C962907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644B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7F9AE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5E8D" w14:textId="7BE63B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20F234CC" w14:textId="4CF7CA55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  <w:r w:rsidR="0060785D">
              <w:rPr>
                <w:rFonts w:ascii="Times New Roman" w:eastAsia="Times New Roman" w:hAnsi="Times New Roman" w:cs="Times New Roman"/>
              </w:rPr>
              <w:t>;</w:t>
            </w:r>
          </w:p>
          <w:p w14:paraId="06E02C83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общеобразовательные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учреждения; ЦДТ; учреждения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84C1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D136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737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6B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AE18" w14:textId="2128D2A4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A7F5" w14:textId="4A80808D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E48A8" w14:textId="39AF3829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60785D" w:rsidRPr="00CB37D1" w14:paraId="0D8FB3C8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0BCC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B9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6F035" w14:textId="09950D0E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E46EE24" w14:textId="1869F4CD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2AACFA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управление ку</w:t>
            </w:r>
            <w:r>
              <w:rPr>
                <w:rFonts w:ascii="Times New Roman" w:hAnsi="Times New Roman" w:cs="Times New Roman"/>
                <w:color w:val="000000"/>
              </w:rPr>
              <w:t>льтуры; управление образования;</w:t>
            </w:r>
          </w:p>
          <w:p w14:paraId="0A3ABAC1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ЦДТ, школа искусств; учреждения спорта;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3FF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226B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627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527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D12D2" w14:textId="3E1B6D2A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="0060785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FE39" w14:textId="580811F3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094F8" w14:textId="2DD2F6A6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60785D" w:rsidRPr="00CB37D1" w14:paraId="2A3B0DBA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B0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B5F1" w14:textId="77777777" w:rsidR="0060785D" w:rsidRPr="007945D8" w:rsidRDefault="0060785D" w:rsidP="00607496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Подпрограмма № 2</w:t>
            </w:r>
          </w:p>
          <w:p w14:paraId="74FB94B9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D48D" w14:textId="338BC300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</w:t>
            </w:r>
            <w:r w:rsidR="00B212B6">
              <w:rPr>
                <w:rFonts w:ascii="Times New Roman" w:eastAsia="Times New Roman" w:hAnsi="Times New Roman" w:cs="Times New Roman"/>
              </w:rPr>
              <w:t>жи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7285638E" w14:textId="65D3ED9A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2494396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294D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5545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1D36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77B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FBD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C50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EB7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60785D" w:rsidRPr="00CB37D1" w14:paraId="0C1BD1F2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C7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F72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040C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D07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A084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310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1FB5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0C1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D5D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0F2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</w:tr>
      <w:tr w:rsidR="0060785D" w:rsidRPr="00CB37D1" w14:paraId="6D37374D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1E4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C1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FCA62" w14:textId="17F5FDD7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1C4798A0" w14:textId="7033C6B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1B702F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культуры, учреждения спорта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9E3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A9E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8EE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24 2 01 20730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2F85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0C5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FF1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992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</w:tr>
      <w:tr w:rsidR="0060785D" w:rsidRPr="00CB37D1" w14:paraId="5A38CE29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6AA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EE1" w14:textId="77777777" w:rsidR="0060785D" w:rsidRPr="00665E67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4F5FC8DB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4F4C" w14:textId="3E5E8D97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4C00CE9" w14:textId="1034C842" w:rsidR="0060785D" w:rsidRPr="00CB37D1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785D"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BEE5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3FD3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6E16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1265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9FD1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B7C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CA95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7C613C1E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E22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8AD2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6AE9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579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373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8BF4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EA4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8E1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DC77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ECD9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2219380F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422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3E582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ECD46" w14:textId="25A737E1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6550F816" w14:textId="2AEFBAC1" w:rsidR="0060785D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785D"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 w:rsidR="0060785D"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спорта;</w:t>
            </w:r>
          </w:p>
          <w:p w14:paraId="6E4A5A14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954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24AF7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2D51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24 3 01 20740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10B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36D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C76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0863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13FE61B3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84FA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44F9F" w14:textId="77777777" w:rsidR="0060785D" w:rsidRPr="00AD4BA7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Подпрограмма № 4</w:t>
            </w:r>
          </w:p>
          <w:p w14:paraId="274F6912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"Участие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71E2" w14:textId="5C55E22A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F73D570" w14:textId="04559534" w:rsidR="0060785D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FD58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F331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040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B68BD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DF45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03E4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F3198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63C6532C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6BC7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C9B1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6870" w14:textId="77777777" w:rsidR="0060785D" w:rsidRPr="0056271F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9620F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3BD5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31E3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B615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18738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D2F9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464DF9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3F2D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14EA3917" w14:textId="77777777" w:rsidTr="0060749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1B7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CD3F3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B55F9" w14:textId="3ACAEE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0ABD743" w14:textId="6D9DF86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управление образования,</w:t>
            </w:r>
          </w:p>
          <w:p w14:paraId="1B6DF1D8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  <w:p w14:paraId="63E3B067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НКО; объединения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33D7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6367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7659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24 4 01 20750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0755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1983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185BA1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002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15CF937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6BF5D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66BF3" w14:textId="46D190A4" w:rsidR="0060785D" w:rsidRPr="000C1C49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0785D" w:rsidRPr="000C1C49">
        <w:rPr>
          <w:rFonts w:ascii="Times New Roman" w:hAnsi="Times New Roman" w:cs="Times New Roman"/>
          <w:b/>
          <w:sz w:val="28"/>
          <w:szCs w:val="28"/>
        </w:rPr>
        <w:t>ТЧЕТ</w:t>
      </w:r>
    </w:p>
    <w:p w14:paraId="7097FE53" w14:textId="77777777" w:rsidR="0060785D" w:rsidRPr="000C1C49" w:rsidRDefault="0060785D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49">
        <w:rPr>
          <w:rFonts w:ascii="Times New Roman" w:hAnsi="Times New Roman" w:cs="Times New Roman"/>
          <w:b/>
          <w:sz w:val="28"/>
          <w:szCs w:val="28"/>
        </w:rPr>
        <w:t>о степени выполнения подпрограмм, отдельных мероприятий</w:t>
      </w:r>
    </w:p>
    <w:p w14:paraId="1204A713" w14:textId="77777777" w:rsidR="0060785D" w:rsidRPr="000C1C49" w:rsidRDefault="0060785D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49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Большой Камень</w:t>
      </w:r>
    </w:p>
    <w:p w14:paraId="578A2D30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6AF4677F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3D3363E8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8C7CFE" w14:textId="63F88BBB" w:rsidR="0060785D" w:rsidRPr="000C1C49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B000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8"/>
        <w:gridCol w:w="1388"/>
        <w:gridCol w:w="1418"/>
        <w:gridCol w:w="1701"/>
        <w:gridCol w:w="1701"/>
        <w:gridCol w:w="1871"/>
        <w:gridCol w:w="2127"/>
        <w:gridCol w:w="1247"/>
      </w:tblGrid>
      <w:tr w:rsidR="0060785D" w:rsidRPr="000C1C49" w14:paraId="2F3789F7" w14:textId="77777777" w:rsidTr="00607496">
        <w:trPr>
          <w:cantSplit/>
          <w:trHeight w:val="373"/>
        </w:trPr>
        <w:tc>
          <w:tcPr>
            <w:tcW w:w="709" w:type="dxa"/>
            <w:vMerge w:val="restart"/>
          </w:tcPr>
          <w:p w14:paraId="63A40193" w14:textId="77777777" w:rsidR="0060785D" w:rsidRPr="000C1C49" w:rsidRDefault="0060785D" w:rsidP="006074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3148" w:type="dxa"/>
            <w:vMerge w:val="restart"/>
            <w:vAlign w:val="center"/>
          </w:tcPr>
          <w:p w14:paraId="25DD546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Наименование</w:t>
            </w:r>
          </w:p>
          <w:p w14:paraId="36FC7BE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AA13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9ED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168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Результаты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14:paraId="274578C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B6D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Причина недостижения запланированных результатов</w:t>
            </w:r>
          </w:p>
        </w:tc>
      </w:tr>
      <w:tr w:rsidR="0060785D" w:rsidRPr="000C1C49" w14:paraId="72BB5887" w14:textId="77777777" w:rsidTr="00607496">
        <w:trPr>
          <w:cantSplit/>
          <w:trHeight w:val="598"/>
        </w:trPr>
        <w:tc>
          <w:tcPr>
            <w:tcW w:w="709" w:type="dxa"/>
            <w:vMerge/>
          </w:tcPr>
          <w:p w14:paraId="00B4A57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3148" w:type="dxa"/>
            <w:vMerge/>
            <w:vAlign w:val="center"/>
          </w:tcPr>
          <w:p w14:paraId="2D3DA7A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31561D3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ACBBD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AFD16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025DB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49D175B7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запланированные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39DD79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247" w:type="dxa"/>
            <w:vMerge/>
          </w:tcPr>
          <w:p w14:paraId="59642A6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14:paraId="18402C34" w14:textId="77777777" w:rsidR="0060785D" w:rsidRPr="008C120F" w:rsidRDefault="0060785D" w:rsidP="0060785D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275"/>
        <w:gridCol w:w="1418"/>
        <w:gridCol w:w="1701"/>
        <w:gridCol w:w="1701"/>
        <w:gridCol w:w="1871"/>
        <w:gridCol w:w="2127"/>
        <w:gridCol w:w="1247"/>
      </w:tblGrid>
      <w:tr w:rsidR="0060785D" w:rsidRPr="000C1C49" w14:paraId="75063A92" w14:textId="77777777" w:rsidTr="006A26E6">
        <w:trPr>
          <w:cantSplit/>
          <w:trHeight w:val="204"/>
          <w:tblHeader/>
        </w:trPr>
        <w:tc>
          <w:tcPr>
            <w:tcW w:w="709" w:type="dxa"/>
          </w:tcPr>
          <w:p w14:paraId="70EC95C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3261" w:type="dxa"/>
          </w:tcPr>
          <w:p w14:paraId="3F3B4A7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60A56AA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44F9B9A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3B53F07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1E3DEDC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1871" w:type="dxa"/>
            <w:vAlign w:val="center"/>
          </w:tcPr>
          <w:p w14:paraId="48D813F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vAlign w:val="center"/>
          </w:tcPr>
          <w:p w14:paraId="248272F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</w:p>
        </w:tc>
        <w:tc>
          <w:tcPr>
            <w:tcW w:w="1247" w:type="dxa"/>
          </w:tcPr>
          <w:p w14:paraId="3B81938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</w:tr>
      <w:tr w:rsidR="0060785D" w:rsidRPr="000C1C49" w14:paraId="036AD5F1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0B01F5A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14:paraId="65395F21" w14:textId="77777777" w:rsidR="0060785D" w:rsidRPr="00033888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33888">
              <w:rPr>
                <w:rFonts w:ascii="Times New Roman" w:eastAsia="Times New Roman" w:hAnsi="Times New Roman" w:cs="Times New Roman"/>
                <w:bCs/>
              </w:rPr>
              <w:t>Подпрограмма № 1</w:t>
            </w:r>
          </w:p>
          <w:p w14:paraId="65036AEC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888">
              <w:rPr>
                <w:rFonts w:ascii="Times New Roman" w:eastAsia="Calibri" w:hAnsi="Times New Roman" w:cs="Times New Roman"/>
                <w:bCs/>
              </w:rPr>
              <w:t>«Реализация молодежной политики на территории городского округа Большой Камень» на 2020-2027 годы</w:t>
            </w:r>
          </w:p>
        </w:tc>
        <w:tc>
          <w:tcPr>
            <w:tcW w:w="1275" w:type="dxa"/>
            <w:vAlign w:val="center"/>
          </w:tcPr>
          <w:p w14:paraId="4F29DC3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13F1125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2258E1C8" w14:textId="0A3897EE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46DA712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  <w:vAlign w:val="center"/>
          </w:tcPr>
          <w:p w14:paraId="4533A12F" w14:textId="2D008FC0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329,595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</w:t>
            </w:r>
            <w:r w:rsidR="0060785D"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</w:tc>
        <w:tc>
          <w:tcPr>
            <w:tcW w:w="2127" w:type="dxa"/>
            <w:vAlign w:val="center"/>
          </w:tcPr>
          <w:p w14:paraId="68BB74DE" w14:textId="2599D589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329,595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</w:t>
            </w:r>
            <w:r w:rsidR="0060785D"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</w:tc>
        <w:tc>
          <w:tcPr>
            <w:tcW w:w="1247" w:type="dxa"/>
          </w:tcPr>
          <w:p w14:paraId="7A7F5EF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00B3E60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349E389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vAlign w:val="center"/>
          </w:tcPr>
          <w:p w14:paraId="34EEFCD6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9E7">
              <w:rPr>
                <w:rFonts w:ascii="Times New Roman" w:hAnsi="Times New Roman" w:cs="Times New Roman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275" w:type="dxa"/>
            <w:vAlign w:val="center"/>
          </w:tcPr>
          <w:p w14:paraId="4F6665B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65A3F9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6F45FFE2" w14:textId="6E44071A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6B76694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  <w:vAlign w:val="center"/>
          </w:tcPr>
          <w:p w14:paraId="38B0A8AC" w14:textId="68EDB995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3C">
              <w:rPr>
                <w:rFonts w:ascii="Times New Roman" w:eastAsia="Times New Roman" w:hAnsi="Times New Roman" w:cs="Times New Roman"/>
              </w:rPr>
              <w:t>329,595</w:t>
            </w:r>
            <w:r w:rsidR="0060785D"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</w:tc>
        <w:tc>
          <w:tcPr>
            <w:tcW w:w="2127" w:type="dxa"/>
            <w:vAlign w:val="center"/>
          </w:tcPr>
          <w:p w14:paraId="6C43A207" w14:textId="29639576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3C">
              <w:rPr>
                <w:rFonts w:ascii="Times New Roman" w:eastAsia="Times New Roman" w:hAnsi="Times New Roman" w:cs="Times New Roman"/>
              </w:rPr>
              <w:t>329,595</w:t>
            </w:r>
            <w:r w:rsidR="0060785D"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</w:tc>
        <w:tc>
          <w:tcPr>
            <w:tcW w:w="1247" w:type="dxa"/>
          </w:tcPr>
          <w:p w14:paraId="79ABD4A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CB2A602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5A64CC0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61" w:type="dxa"/>
            <w:vAlign w:val="center"/>
          </w:tcPr>
          <w:p w14:paraId="67F3281D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275" w:type="dxa"/>
            <w:vAlign w:val="center"/>
          </w:tcPr>
          <w:p w14:paraId="7656D3F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7C0FDA5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073738DC" w14:textId="3FD4ABF0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6C8D04E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  <w:vAlign w:val="center"/>
          </w:tcPr>
          <w:p w14:paraId="7901AF23" w14:textId="2AE90930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785D">
              <w:rPr>
                <w:rFonts w:ascii="Times New Roman" w:eastAsia="Times New Roman" w:hAnsi="Times New Roman" w:cs="Times New Roman"/>
              </w:rPr>
              <w:t>04,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95 </w:t>
            </w:r>
            <w:r w:rsidR="0060785D"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</w:tc>
        <w:tc>
          <w:tcPr>
            <w:tcW w:w="2127" w:type="dxa"/>
            <w:vAlign w:val="center"/>
          </w:tcPr>
          <w:p w14:paraId="50A8CBEC" w14:textId="5C2B7A68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785D">
              <w:rPr>
                <w:rFonts w:ascii="Times New Roman" w:eastAsia="Times New Roman" w:hAnsi="Times New Roman" w:cs="Times New Roman"/>
              </w:rPr>
              <w:t>04,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95 </w:t>
            </w:r>
            <w:r w:rsidR="0060785D"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</w:tc>
        <w:tc>
          <w:tcPr>
            <w:tcW w:w="1247" w:type="dxa"/>
          </w:tcPr>
          <w:p w14:paraId="76A4007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3F3DB66D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3C97470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28BFEFB" w14:textId="77777777" w:rsidR="0060785D" w:rsidRPr="00345321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3EA">
              <w:rPr>
                <w:rFonts w:ascii="Times New Roman" w:eastAsia="Times New Roman" w:hAnsi="Times New Roman" w:cs="Times New Roman"/>
              </w:rPr>
              <w:t>Информационное обеспечение молодежной политики</w:t>
            </w:r>
          </w:p>
        </w:tc>
        <w:tc>
          <w:tcPr>
            <w:tcW w:w="1275" w:type="dxa"/>
            <w:vAlign w:val="center"/>
          </w:tcPr>
          <w:p w14:paraId="1FC1A23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784F2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814FB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DC742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F5FDC7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B9ACB0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C6CA68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29E72F9A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3D8C599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61" w:type="dxa"/>
            <w:vAlign w:val="center"/>
          </w:tcPr>
          <w:p w14:paraId="4C553E68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275" w:type="dxa"/>
            <w:vAlign w:val="center"/>
          </w:tcPr>
          <w:p w14:paraId="7D480C1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004FFA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6ACFE10F" w14:textId="3C9FAE61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43F9FC47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  <w:vAlign w:val="center"/>
          </w:tcPr>
          <w:p w14:paraId="68500522" w14:textId="3DBDAE73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0785D">
              <w:rPr>
                <w:rFonts w:ascii="Times New Roman" w:hAnsi="Times New Roman" w:cs="Times New Roman"/>
              </w:rPr>
              <w:t>,00</w:t>
            </w:r>
            <w:r w:rsidR="0060785D">
              <w:rPr>
                <w:rFonts w:ascii="Times New Roman" w:hAnsi="Times New Roman" w:cs="Times New Roman"/>
              </w:rPr>
              <w:br/>
            </w:r>
            <w:r w:rsidR="0060785D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60E1E548" w14:textId="4E14B1D1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0785D">
              <w:rPr>
                <w:rFonts w:ascii="Times New Roman" w:hAnsi="Times New Roman" w:cs="Times New Roman"/>
              </w:rPr>
              <w:t>,00</w:t>
            </w:r>
            <w:r w:rsidR="0060785D">
              <w:rPr>
                <w:rFonts w:ascii="Times New Roman" w:hAnsi="Times New Roman" w:cs="Times New Roman"/>
              </w:rPr>
              <w:br/>
            </w:r>
            <w:r w:rsidR="0060785D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5525E5A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75FB3DA9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2519DFD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6CAC2998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BF">
              <w:rPr>
                <w:rFonts w:ascii="Times New Roman" w:eastAsia="Calibri" w:hAnsi="Times New Roman" w:cs="Times New Roman"/>
              </w:rPr>
              <w:t>Организация и проведение мероприятий по работе с детьми и молодежью</w:t>
            </w:r>
          </w:p>
        </w:tc>
        <w:tc>
          <w:tcPr>
            <w:tcW w:w="1275" w:type="dxa"/>
            <w:vAlign w:val="center"/>
          </w:tcPr>
          <w:p w14:paraId="23C48FC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CD6E6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10874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23B62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80F781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47FE61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9AB26C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76155DC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4279846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4AD8BDE1" w14:textId="77777777" w:rsidR="0060785D" w:rsidRPr="00C86FBF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FBF">
              <w:rPr>
                <w:rFonts w:ascii="Times New Roman" w:eastAsia="Times New Roman" w:hAnsi="Times New Roman" w:cs="Times New Roman"/>
              </w:rPr>
              <w:t>Развитие и поддержка молодежных общественных объединений, молодежных инициатив и проектов</w:t>
            </w:r>
          </w:p>
          <w:p w14:paraId="77F93A80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территории городского округа</w:t>
            </w:r>
          </w:p>
        </w:tc>
        <w:tc>
          <w:tcPr>
            <w:tcW w:w="1275" w:type="dxa"/>
            <w:vAlign w:val="center"/>
          </w:tcPr>
          <w:p w14:paraId="2F46319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E8654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81902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84400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1599ED5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D3217E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5CC3D8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DA5545E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4C27AF6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261" w:type="dxa"/>
            <w:vAlign w:val="center"/>
          </w:tcPr>
          <w:p w14:paraId="29805A55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9E7">
              <w:rPr>
                <w:rFonts w:ascii="Times New Roman" w:eastAsia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275" w:type="dxa"/>
            <w:vAlign w:val="center"/>
          </w:tcPr>
          <w:p w14:paraId="3C1641E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CEAF84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1D43D94B" w14:textId="503DECBE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4EF3E4B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  <w:vAlign w:val="center"/>
          </w:tcPr>
          <w:p w14:paraId="7D9B2656" w14:textId="18A38861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0785D">
              <w:rPr>
                <w:rFonts w:ascii="Times New Roman" w:hAnsi="Times New Roman" w:cs="Times New Roman"/>
              </w:rPr>
              <w:t xml:space="preserve">,80 </w:t>
            </w:r>
            <w:r w:rsidR="0060785D">
              <w:rPr>
                <w:rFonts w:ascii="Times New Roman" w:hAnsi="Times New Roman" w:cs="Times New Roman"/>
              </w:rPr>
              <w:br/>
            </w:r>
            <w:r w:rsidR="0060785D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441A9EDD" w14:textId="7EF24DEA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0785D">
              <w:rPr>
                <w:rFonts w:ascii="Times New Roman" w:hAnsi="Times New Roman" w:cs="Times New Roman"/>
              </w:rPr>
              <w:t xml:space="preserve">,80 </w:t>
            </w:r>
            <w:r w:rsidR="0060785D">
              <w:rPr>
                <w:rFonts w:ascii="Times New Roman" w:hAnsi="Times New Roman" w:cs="Times New Roman"/>
              </w:rPr>
              <w:br/>
            </w:r>
            <w:r w:rsidR="0060785D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4C4D543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4707035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5AA27A6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263FB776" w14:textId="77777777" w:rsidR="0060785D" w:rsidRPr="00345321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Pr="00797683">
              <w:rPr>
                <w:rFonts w:ascii="Times New Roman" w:eastAsia="Times New Roman" w:hAnsi="Times New Roman" w:cs="Times New Roman"/>
              </w:rPr>
              <w:t xml:space="preserve"> системы мероприятий, способствующих формированию и развитию гражданско- патриотического и духовно-нравственного воспитания молодежи, организация акций и мероприятий, относящихся к сфере волонтерского движения, эко- образования, направленных на профилактику экстремизма, терроризма</w:t>
            </w:r>
          </w:p>
        </w:tc>
        <w:tc>
          <w:tcPr>
            <w:tcW w:w="1275" w:type="dxa"/>
            <w:vAlign w:val="center"/>
          </w:tcPr>
          <w:p w14:paraId="756DFA1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2118F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C8252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455BE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17E44D2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C713BC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F0EC38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106A4509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288D6A6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14:paraId="5437163B" w14:textId="77777777" w:rsidR="0060785D" w:rsidRPr="00E3489A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1DE4">
              <w:rPr>
                <w:rFonts w:ascii="Times New Roman" w:hAnsi="Times New Roman" w:cs="Times New Roman"/>
                <w:bCs/>
              </w:rPr>
              <w:t>Подпрограмма № 2 «Патриотическое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Камень» на 2020-2027 годы</w:t>
            </w:r>
          </w:p>
        </w:tc>
        <w:tc>
          <w:tcPr>
            <w:tcW w:w="1275" w:type="dxa"/>
            <w:vAlign w:val="center"/>
          </w:tcPr>
          <w:p w14:paraId="605CAD1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E6985D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1140DA0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7FF8421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720C2B2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57E00CA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4953016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69FB54A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57E7119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vAlign w:val="center"/>
          </w:tcPr>
          <w:p w14:paraId="569B4F02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F6F">
              <w:rPr>
                <w:rFonts w:ascii="Times New Roman" w:hAnsi="Times New Roman" w:cs="Times New Roman"/>
                <w:szCs w:val="24"/>
              </w:rPr>
              <w:t xml:space="preserve">Создание благоприятных условий для патриотического </w:t>
            </w:r>
            <w:r w:rsidRPr="00955F6F">
              <w:rPr>
                <w:rFonts w:ascii="Times New Roman" w:hAnsi="Times New Roman" w:cs="Times New Roman"/>
                <w:szCs w:val="24"/>
              </w:rPr>
              <w:lastRenderedPageBreak/>
              <w:t>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275" w:type="dxa"/>
            <w:vAlign w:val="center"/>
          </w:tcPr>
          <w:p w14:paraId="1F32E88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18" w:type="dxa"/>
            <w:vAlign w:val="center"/>
          </w:tcPr>
          <w:p w14:paraId="7F10477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2E9326D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5E466C0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4EAC66B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46EE8B6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4867868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928382D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77FABB1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61" w:type="dxa"/>
            <w:vAlign w:val="center"/>
          </w:tcPr>
          <w:p w14:paraId="68E827B6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CBF">
              <w:rPr>
                <w:rFonts w:ascii="Times New Roman" w:hAnsi="Times New Roman" w:cs="Times New Roman"/>
              </w:rPr>
              <w:t>Патриотическое воспитание граждан и развитие институтов гражданского общества на территории городского округа Большой Камень</w:t>
            </w:r>
          </w:p>
        </w:tc>
        <w:tc>
          <w:tcPr>
            <w:tcW w:w="1275" w:type="dxa"/>
            <w:vAlign w:val="center"/>
          </w:tcPr>
          <w:p w14:paraId="2D48608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CAC456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07F068C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2CEF54C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74945DF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7AE68AD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796A96C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754B925C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66FFDA0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005B5965" w14:textId="77777777" w:rsidR="0060785D" w:rsidRPr="00732A46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A46">
              <w:rPr>
                <w:rFonts w:ascii="Times New Roman" w:eastAsia="Times New Roman" w:hAnsi="Times New Roman" w:cs="Times New Roman"/>
              </w:rPr>
              <w:t>Информационное обеспечение и</w:t>
            </w:r>
          </w:p>
          <w:p w14:paraId="4B8122ED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A46">
              <w:rPr>
                <w:rFonts w:ascii="Times New Roman" w:eastAsia="Times New Roman" w:hAnsi="Times New Roman" w:cs="Times New Roman"/>
              </w:rPr>
              <w:t>поддержка социально-ориентированных некоммерческих и иных общественных организаций</w:t>
            </w:r>
          </w:p>
        </w:tc>
        <w:tc>
          <w:tcPr>
            <w:tcW w:w="1275" w:type="dxa"/>
            <w:vAlign w:val="center"/>
          </w:tcPr>
          <w:p w14:paraId="3425B08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4F1BF0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693B1C4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1BB9BA3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3F29E70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4591254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6C50DD6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298C0CA1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6F3AC5A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3CBECAED" w14:textId="77777777" w:rsidR="0060785D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924">
              <w:rPr>
                <w:rFonts w:ascii="Times New Roman" w:eastAsia="Times New Roman" w:hAnsi="Times New Roman" w:cs="Times New Roman"/>
              </w:rPr>
              <w:t>Организация и проведение акций и мероприятий, способствующих формированию и развитию гражданского, патриотического, духовно-нравственного воспитания населения, волонтерского движения</w:t>
            </w:r>
          </w:p>
          <w:p w14:paraId="7E7BC5C7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D5F61C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7F36B3C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709BEB2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289A105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397292BB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  <w:p w14:paraId="7B73ECB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294C3D8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  <w:p w14:paraId="6CE2692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44E8943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6AEDB36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7CCD4AD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14:paraId="6ABDD9F9" w14:textId="77777777" w:rsidR="0060785D" w:rsidRPr="00641DE4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1DE4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10600FA2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</w:rPr>
              <w:t>«Профилактика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Камень» на 2020-2027 годы</w:t>
            </w:r>
          </w:p>
        </w:tc>
        <w:tc>
          <w:tcPr>
            <w:tcW w:w="1275" w:type="dxa"/>
            <w:vAlign w:val="center"/>
          </w:tcPr>
          <w:p w14:paraId="50447C1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E5947B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7220E44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72E2B65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7E79D7C8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  <w:p w14:paraId="23580C1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03D3BE1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  <w:p w14:paraId="6D316BD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1C0353B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ED5FD52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3D1C70A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vAlign w:val="center"/>
          </w:tcPr>
          <w:p w14:paraId="071A5578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 xml:space="preserve">Организационно-правовое обеспечение </w:t>
            </w:r>
            <w:r w:rsidRPr="00DC0266">
              <w:rPr>
                <w:rFonts w:ascii="Times New Roman" w:eastAsia="Times New Roman" w:hAnsi="Times New Roman" w:cs="Times New Roman"/>
              </w:rPr>
              <w:lastRenderedPageBreak/>
              <w:t>антинаркотической деятельности на территории городского округа Большой Камень</w:t>
            </w:r>
          </w:p>
        </w:tc>
        <w:tc>
          <w:tcPr>
            <w:tcW w:w="1275" w:type="dxa"/>
            <w:vAlign w:val="center"/>
          </w:tcPr>
          <w:p w14:paraId="184D82C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18" w:type="dxa"/>
            <w:vAlign w:val="center"/>
          </w:tcPr>
          <w:p w14:paraId="70A00B1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46D6BE5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3751A81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52A94315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  <w:p w14:paraId="427F4B3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2875DEAB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  <w:p w14:paraId="4CEBFD7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1468AD8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F562524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4263EE2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61" w:type="dxa"/>
            <w:vAlign w:val="center"/>
          </w:tcPr>
          <w:p w14:paraId="0EB362CD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F6F">
              <w:rPr>
                <w:rFonts w:ascii="Times New Roman" w:hAnsi="Times New Roman" w:cs="Times New Roman"/>
                <w:szCs w:val="24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275" w:type="dxa"/>
            <w:vAlign w:val="center"/>
          </w:tcPr>
          <w:p w14:paraId="12E1FAC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25EC03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0800FDF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291B832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1F82AC1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  <w:p w14:paraId="7311163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14:paraId="718EC124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  <w:p w14:paraId="0C94734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47" w:type="dxa"/>
          </w:tcPr>
          <w:p w14:paraId="3617EFC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3FCAF60F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36DBC85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28A1B1E2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275" w:type="dxa"/>
            <w:vAlign w:val="center"/>
          </w:tcPr>
          <w:p w14:paraId="5E3203B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FC6654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3928BCD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6AE1991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6BB9D88C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20,00 </w:t>
            </w:r>
            <w:r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  <w:p w14:paraId="53B555B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6EA53141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20,00 </w:t>
            </w:r>
            <w:r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  <w:p w14:paraId="525F6F2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238957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C492744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684E72A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2490EB93" w14:textId="77777777" w:rsidR="0060785D" w:rsidRPr="00DC0266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Организация взаимодействия администрации городского округа 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</w:t>
            </w:r>
          </w:p>
        </w:tc>
        <w:tc>
          <w:tcPr>
            <w:tcW w:w="1275" w:type="dxa"/>
            <w:vAlign w:val="center"/>
          </w:tcPr>
          <w:p w14:paraId="66AA32C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A69F37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3DAE4F3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6322885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3ED444E5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5,00 </w:t>
            </w:r>
            <w:r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  <w:p w14:paraId="7063EB3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444927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5,00 </w:t>
            </w:r>
            <w:r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  <w:p w14:paraId="15B4FE6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B90C7A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2D10ABE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7D74395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6EC98092" w14:textId="77777777" w:rsidR="0060785D" w:rsidRPr="00DC0266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Формирование общественного мнения, направленного на негативное отношение к распространению и употреблению наркотиков</w:t>
            </w:r>
          </w:p>
        </w:tc>
        <w:tc>
          <w:tcPr>
            <w:tcW w:w="1275" w:type="dxa"/>
            <w:vAlign w:val="center"/>
          </w:tcPr>
          <w:p w14:paraId="43564E8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10EB99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0CF323C3" w14:textId="1EF44712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66AFA902" w14:textId="1044C243" w:rsidR="0060785D" w:rsidRPr="000C1C49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1" w:type="dxa"/>
            <w:vAlign w:val="center"/>
          </w:tcPr>
          <w:p w14:paraId="7BF3A24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127" w:type="dxa"/>
            <w:vAlign w:val="center"/>
          </w:tcPr>
          <w:p w14:paraId="4CA5042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247" w:type="dxa"/>
          </w:tcPr>
          <w:p w14:paraId="719D83A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6D8D050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6895E9C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14:paraId="5A362719" w14:textId="77777777" w:rsidR="0060785D" w:rsidRPr="00641DE4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DE4">
              <w:rPr>
                <w:rFonts w:ascii="Times New Roman" w:eastAsia="Times New Roman" w:hAnsi="Times New Roman" w:cs="Times New Roman"/>
              </w:rPr>
              <w:t>Подпрограмма № 4</w:t>
            </w:r>
          </w:p>
          <w:p w14:paraId="6A86BF93" w14:textId="77777777" w:rsidR="0060785D" w:rsidRPr="00641DE4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DE4">
              <w:rPr>
                <w:rFonts w:ascii="Times New Roman" w:eastAsia="Times New Roman" w:hAnsi="Times New Roman" w:cs="Times New Roman"/>
              </w:rPr>
              <w:t>«</w:t>
            </w:r>
            <w:r w:rsidRPr="00641DE4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профилактике экстремизма, а также в минимизации и (или) ликвидации последствий     </w:t>
            </w:r>
          </w:p>
          <w:p w14:paraId="4E704DE8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eastAsia="Times New Roman" w:hAnsi="Times New Roman" w:cs="Times New Roman"/>
                <w:color w:val="000000"/>
              </w:rPr>
              <w:t xml:space="preserve">проявления   экстремизма </w:t>
            </w:r>
            <w:r w:rsidRPr="00641DE4">
              <w:rPr>
                <w:rFonts w:ascii="Times New Roman" w:eastAsia="Times New Roman" w:hAnsi="Times New Roman" w:cs="Times New Roman"/>
              </w:rPr>
              <w:t>на территории городского округа Большой Камень» на 2020-2027 годы</w:t>
            </w:r>
          </w:p>
        </w:tc>
        <w:tc>
          <w:tcPr>
            <w:tcW w:w="1275" w:type="dxa"/>
            <w:vAlign w:val="center"/>
          </w:tcPr>
          <w:p w14:paraId="45699F8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019437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643D6AF7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  <w:vAlign w:val="center"/>
          </w:tcPr>
          <w:p w14:paraId="233D7DE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14:paraId="09146EF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A13">
              <w:rPr>
                <w:rFonts w:ascii="Times New Roman" w:eastAsia="Times New Roman" w:hAnsi="Times New Roman" w:cs="Times New Roman"/>
              </w:rPr>
              <w:t>Мероприятия реализованы без привлечения финансовых средств</w:t>
            </w:r>
          </w:p>
        </w:tc>
        <w:tc>
          <w:tcPr>
            <w:tcW w:w="2127" w:type="dxa"/>
          </w:tcPr>
          <w:p w14:paraId="6FF20EA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A13">
              <w:rPr>
                <w:rFonts w:ascii="Times New Roman" w:eastAsia="Times New Roman" w:hAnsi="Times New Roman" w:cs="Times New Roman"/>
              </w:rPr>
              <w:t>Мероприятия реализованы без привлечения финансовых средств</w:t>
            </w:r>
          </w:p>
        </w:tc>
        <w:tc>
          <w:tcPr>
            <w:tcW w:w="1247" w:type="dxa"/>
          </w:tcPr>
          <w:p w14:paraId="342A53A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266F4D2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56BC7D4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261" w:type="dxa"/>
          </w:tcPr>
          <w:p w14:paraId="181FF6ED" w14:textId="77777777" w:rsidR="0060785D" w:rsidRPr="00641DE4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02">
              <w:rPr>
                <w:rFonts w:ascii="Times New Roman" w:hAnsi="Times New Roman" w:cs="Times New Roman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1275" w:type="dxa"/>
            <w:vAlign w:val="center"/>
          </w:tcPr>
          <w:p w14:paraId="1D50908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6C662B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73C6CD9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  <w:vAlign w:val="center"/>
          </w:tcPr>
          <w:p w14:paraId="2CCB01E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14:paraId="0314331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A13">
              <w:rPr>
                <w:rFonts w:ascii="Times New Roman" w:eastAsia="Times New Roman" w:hAnsi="Times New Roman" w:cs="Times New Roman"/>
              </w:rPr>
              <w:t>Мероприятия реализованы без привлечения финансовых средств</w:t>
            </w:r>
          </w:p>
        </w:tc>
        <w:tc>
          <w:tcPr>
            <w:tcW w:w="2127" w:type="dxa"/>
          </w:tcPr>
          <w:p w14:paraId="38F7BF3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A13">
              <w:rPr>
                <w:rFonts w:ascii="Times New Roman" w:eastAsia="Times New Roman" w:hAnsi="Times New Roman" w:cs="Times New Roman"/>
              </w:rPr>
              <w:t>Мероприятия реализованы без привлечения финансовых средств</w:t>
            </w:r>
          </w:p>
        </w:tc>
        <w:tc>
          <w:tcPr>
            <w:tcW w:w="1247" w:type="dxa"/>
          </w:tcPr>
          <w:p w14:paraId="1370332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B2671F9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52CB0916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</w:tcPr>
          <w:p w14:paraId="522860F1" w14:textId="77777777" w:rsidR="0060785D" w:rsidRPr="00410802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07D">
              <w:rPr>
                <w:rFonts w:ascii="Times New Roman" w:eastAsia="Times New Roman" w:hAnsi="Times New Roman" w:cs="Times New Roman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275" w:type="dxa"/>
            <w:vAlign w:val="center"/>
          </w:tcPr>
          <w:p w14:paraId="721BD01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00C158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5AA35F12" w14:textId="63387318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01.05.202</w:t>
            </w:r>
            <w:r w:rsidR="00487E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48830CC1" w14:textId="549AAECB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87EF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.09.202</w:t>
            </w:r>
            <w:r w:rsidR="00487E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14:paraId="668D326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1D4C2D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A44596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6778B52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6CEF4814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2AD1350" w14:textId="77777777" w:rsidR="0060785D" w:rsidRPr="001830F4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0F4">
              <w:rPr>
                <w:rFonts w:ascii="Times New Roman" w:eastAsia="Times New Roman" w:hAnsi="Times New Roman" w:cs="Times New Roman"/>
              </w:rPr>
              <w:t>Осуществление противодействия экстремизма.</w:t>
            </w:r>
          </w:p>
          <w:p w14:paraId="34CABB35" w14:textId="77777777" w:rsidR="0060785D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0F4">
              <w:rPr>
                <w:rFonts w:ascii="Times New Roman" w:eastAsia="Times New Roman" w:hAnsi="Times New Roman" w:cs="Times New Roman"/>
              </w:rPr>
              <w:t>- распространение листовок;</w:t>
            </w:r>
          </w:p>
          <w:p w14:paraId="607C9D3E" w14:textId="77777777" w:rsidR="0060785D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80B6A">
              <w:rPr>
                <w:rFonts w:ascii="Times New Roman" w:eastAsia="Calibri" w:hAnsi="Times New Roman" w:cs="Times New Roman"/>
                <w:bCs/>
              </w:rPr>
              <w:t>размещение плакатов «</w:t>
            </w:r>
            <w:r w:rsidRPr="00E80B6A">
              <w:rPr>
                <w:rFonts w:ascii="Times New Roman" w:eastAsia="Times New Roman" w:hAnsi="Times New Roman" w:cs="Times New Roman"/>
                <w:color w:val="000000"/>
              </w:rPr>
              <w:t>Мы – разные, но мы вместе против террора!</w:t>
            </w:r>
            <w:r w:rsidRPr="00E80B6A">
              <w:rPr>
                <w:rFonts w:ascii="Times New Roman" w:eastAsia="Calibri" w:hAnsi="Times New Roman" w:cs="Times New Roman"/>
                <w:bCs/>
              </w:rPr>
              <w:t>» в рейсовых автобусах, в учреждениях спорта, культуры и образования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27A94E2F" w14:textId="77777777" w:rsidR="0060785D" w:rsidRPr="00786F0C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786F0C">
              <w:rPr>
                <w:rFonts w:ascii="Times New Roman" w:eastAsia="Calibri" w:hAnsi="Times New Roman" w:cs="Times New Roman"/>
                <w:bCs/>
              </w:rPr>
              <w:t>волонтерская акция «День солидарности по борьбе с терроризмом»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252921D0" w14:textId="77777777" w:rsidR="0060785D" w:rsidRPr="00D2407D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0F4">
              <w:rPr>
                <w:rFonts w:ascii="Times New Roman" w:eastAsia="Times New Roman" w:hAnsi="Times New Roman" w:cs="Times New Roman"/>
              </w:rPr>
              <w:t>- размещение на официальном сайте, в сети интернет, газете «ЗАТО», в сетевом издании «ЗАТО.ОНЛАЙН» материалов данной тематики</w:t>
            </w:r>
          </w:p>
        </w:tc>
        <w:tc>
          <w:tcPr>
            <w:tcW w:w="1275" w:type="dxa"/>
            <w:vAlign w:val="center"/>
          </w:tcPr>
          <w:p w14:paraId="3603000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C23FF3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7C033E3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  <w:vAlign w:val="center"/>
          </w:tcPr>
          <w:p w14:paraId="2377B92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  <w:vAlign w:val="center"/>
          </w:tcPr>
          <w:p w14:paraId="4305C9F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022755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4FCEF5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CAE9E71" w14:textId="77777777" w:rsidTr="006A26E6">
        <w:trPr>
          <w:trHeight w:val="283"/>
        </w:trPr>
        <w:tc>
          <w:tcPr>
            <w:tcW w:w="709" w:type="dxa"/>
            <w:vAlign w:val="center"/>
          </w:tcPr>
          <w:p w14:paraId="332875AC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4A20739" w14:textId="5039999B" w:rsidR="0060785D" w:rsidRPr="00786F0C" w:rsidRDefault="0060785D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C4185">
              <w:rPr>
                <w:rFonts w:ascii="Times New Roman" w:eastAsia="Times New Roman" w:hAnsi="Times New Roman" w:cs="Times New Roman"/>
              </w:rPr>
              <w:t xml:space="preserve">Проведение мероприятий, направленных на развитие межнационального сотрудничества и формирование </w:t>
            </w:r>
          </w:p>
        </w:tc>
        <w:tc>
          <w:tcPr>
            <w:tcW w:w="1275" w:type="dxa"/>
            <w:vAlign w:val="center"/>
          </w:tcPr>
          <w:p w14:paraId="16FBFF5C" w14:textId="77777777" w:rsidR="0060785D" w:rsidRPr="00786F0C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F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C80243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3AFB44B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5F737397" w14:textId="1A6CB1A9" w:rsidR="0060785D" w:rsidRPr="006A26E6" w:rsidRDefault="00487EF2" w:rsidP="006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71" w:type="dxa"/>
            <w:vAlign w:val="center"/>
          </w:tcPr>
          <w:p w14:paraId="6B265D4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39D4EBB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864C38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00FA98" w14:textId="77777777" w:rsidR="0060785D" w:rsidRPr="00015290" w:rsidRDefault="0060785D" w:rsidP="0060785D">
      <w:pPr>
        <w:rPr>
          <w:sz w:val="28"/>
          <w:szCs w:val="28"/>
        </w:rPr>
      </w:pPr>
    </w:p>
    <w:p w14:paraId="1A9A4CC6" w14:textId="77777777" w:rsidR="0060785D" w:rsidRPr="00015290" w:rsidRDefault="0060785D" w:rsidP="0060785D">
      <w:pPr>
        <w:rPr>
          <w:sz w:val="28"/>
          <w:szCs w:val="28"/>
        </w:rPr>
      </w:pPr>
    </w:p>
    <w:p w14:paraId="10078BE8" w14:textId="77777777" w:rsidR="0060785D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</w:rPr>
      </w:pPr>
    </w:p>
    <w:p w14:paraId="4EC3E5C8" w14:textId="0C8F05E5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ОТЧЕТ</w:t>
      </w:r>
    </w:p>
    <w:p w14:paraId="4C5312EE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2A0A162B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60014410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 на территории городского округа Большой Камень» на 2020 – 2027 годы</w:t>
      </w:r>
    </w:p>
    <w:p w14:paraId="2B9D0EDA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4F9065" w14:textId="26C4C28D" w:rsidR="0060785D" w:rsidRPr="00581D09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B2A2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1DB1C70F" w14:textId="77777777" w:rsidTr="00851C0E">
        <w:trPr>
          <w:trHeight w:val="283"/>
        </w:trPr>
        <w:tc>
          <w:tcPr>
            <w:tcW w:w="568" w:type="dxa"/>
            <w:vAlign w:val="center"/>
          </w:tcPr>
          <w:p w14:paraId="5E634C4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2732F7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14:paraId="37F0CDF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560" w:type="dxa"/>
            <w:vAlign w:val="center"/>
          </w:tcPr>
          <w:p w14:paraId="2C1B09A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14:paraId="244DFBA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Оценка исполне-ния (%)</w:t>
            </w:r>
          </w:p>
        </w:tc>
        <w:tc>
          <w:tcPr>
            <w:tcW w:w="1955" w:type="dxa"/>
            <w:vAlign w:val="center"/>
          </w:tcPr>
          <w:p w14:paraId="5EBAE63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по сводной бюджетной росписи на отчетную дату,</w:t>
            </w:r>
          </w:p>
          <w:p w14:paraId="431DC11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vAlign w:val="center"/>
          </w:tcPr>
          <w:p w14:paraId="678465C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в текущем году на отчетную дату,</w:t>
            </w:r>
          </w:p>
          <w:p w14:paraId="5D41F4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46500DA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Оценка исполнения на отчетную дату, %</w:t>
            </w:r>
          </w:p>
        </w:tc>
        <w:tc>
          <w:tcPr>
            <w:tcW w:w="3147" w:type="dxa"/>
            <w:vAlign w:val="center"/>
          </w:tcPr>
          <w:p w14:paraId="0828BB9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Сведения об исполнении мероприятия *</w:t>
            </w:r>
          </w:p>
        </w:tc>
      </w:tr>
    </w:tbl>
    <w:p w14:paraId="482E4232" w14:textId="77777777" w:rsidR="0060785D" w:rsidRPr="00324D22" w:rsidRDefault="0060785D" w:rsidP="0060785D">
      <w:pPr>
        <w:rPr>
          <w:sz w:val="2"/>
          <w:szCs w:val="2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46897978" w14:textId="77777777" w:rsidTr="00851C0E">
        <w:trPr>
          <w:trHeight w:val="251"/>
          <w:tblHeader/>
        </w:trPr>
        <w:tc>
          <w:tcPr>
            <w:tcW w:w="709" w:type="dxa"/>
            <w:vAlign w:val="center"/>
          </w:tcPr>
          <w:p w14:paraId="31AE576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085BB8B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1CA74C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0EEF2C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8803B1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vAlign w:val="center"/>
          </w:tcPr>
          <w:p w14:paraId="3A676D3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2CD4E5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7E73D8F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vAlign w:val="center"/>
          </w:tcPr>
          <w:p w14:paraId="3D56D07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9</w:t>
            </w:r>
          </w:p>
        </w:tc>
      </w:tr>
      <w:tr w:rsidR="0060785D" w:rsidRPr="00A76752" w14:paraId="700EFE35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305C8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FEBF93B" w14:textId="77777777" w:rsidR="0060785D" w:rsidRPr="00BB47D7" w:rsidRDefault="0060785D" w:rsidP="0060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0AC519C3" w14:textId="77777777" w:rsidR="0060785D" w:rsidRPr="00A76752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1559" w:type="dxa"/>
            <w:vAlign w:val="center"/>
          </w:tcPr>
          <w:p w14:paraId="467A12B3" w14:textId="63244C4A" w:rsidR="0060785D" w:rsidRPr="00A76752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5838,85</w:t>
            </w:r>
          </w:p>
        </w:tc>
        <w:tc>
          <w:tcPr>
            <w:tcW w:w="1560" w:type="dxa"/>
            <w:vAlign w:val="center"/>
          </w:tcPr>
          <w:p w14:paraId="542C3418" w14:textId="26D7C54E" w:rsidR="0060785D" w:rsidRPr="00A76752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1882,23</w:t>
            </w:r>
          </w:p>
        </w:tc>
        <w:tc>
          <w:tcPr>
            <w:tcW w:w="1134" w:type="dxa"/>
            <w:vAlign w:val="center"/>
          </w:tcPr>
          <w:p w14:paraId="3ED7591B" w14:textId="76FE8C7B" w:rsidR="0060785D" w:rsidRPr="00A76752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955" w:type="dxa"/>
            <w:vAlign w:val="center"/>
          </w:tcPr>
          <w:p w14:paraId="66823939" w14:textId="37076DDA" w:rsidR="0060785D" w:rsidRPr="00A76752" w:rsidRDefault="00FE60D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1559" w:type="dxa"/>
            <w:vAlign w:val="center"/>
          </w:tcPr>
          <w:p w14:paraId="2CDA266F" w14:textId="1B2CC8AE" w:rsidR="0060785D" w:rsidRPr="00A76752" w:rsidRDefault="00FE60D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993" w:type="dxa"/>
            <w:vAlign w:val="center"/>
          </w:tcPr>
          <w:p w14:paraId="48014B49" w14:textId="3CA51902" w:rsidR="0060785D" w:rsidRPr="00A76752" w:rsidRDefault="00091AB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</w:tcPr>
          <w:p w14:paraId="01C8B484" w14:textId="77777777" w:rsidR="0028352F" w:rsidRDefault="0060785D" w:rsidP="00A51536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согл</w:t>
            </w:r>
            <w:r w:rsidR="005A34EC" w:rsidRPr="0028352F">
              <w:rPr>
                <w:rFonts w:ascii="Times New Roman" w:hAnsi="Times New Roman" w:cs="Times New Roman"/>
              </w:rPr>
              <w:t>ашени</w:t>
            </w:r>
            <w:r w:rsidR="0028352F" w:rsidRPr="0028352F">
              <w:rPr>
                <w:rFonts w:ascii="Times New Roman" w:hAnsi="Times New Roman" w:cs="Times New Roman"/>
              </w:rPr>
              <w:t>е</w:t>
            </w:r>
            <w:r w:rsidRPr="0028352F">
              <w:rPr>
                <w:rFonts w:ascii="Times New Roman" w:hAnsi="Times New Roman" w:cs="Times New Roman"/>
              </w:rPr>
              <w:t xml:space="preserve"> </w:t>
            </w:r>
            <w:r w:rsidR="0028352F" w:rsidRPr="0028352F">
              <w:rPr>
                <w:rFonts w:ascii="Times New Roman" w:hAnsi="Times New Roman" w:cs="Times New Roman"/>
              </w:rPr>
              <w:t xml:space="preserve">от 05.05.2022 </w:t>
            </w:r>
          </w:p>
          <w:p w14:paraId="37303D5F" w14:textId="4336C237" w:rsidR="0060785D" w:rsidRPr="0028352F" w:rsidRDefault="0028352F" w:rsidP="00A51536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№ 69 </w:t>
            </w:r>
            <w:r w:rsidR="0060785D" w:rsidRPr="0028352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52F">
              <w:rPr>
                <w:rFonts w:ascii="Times New Roman" w:hAnsi="Times New Roman" w:cs="Times New Roman"/>
              </w:rPr>
              <w:t>454,595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74B21CFD" w14:textId="4E76FD89" w:rsidR="00A51536" w:rsidRPr="007B2A27" w:rsidRDefault="00A51536" w:rsidP="0028352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785D" w:rsidRPr="00A76752" w14:paraId="4069E09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A3B31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E55F99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991415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485128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025AAE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201A272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65DB9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4978B4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4C83A1A" w14:textId="77777777" w:rsidR="0060785D" w:rsidRPr="007B2A27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548A" w:rsidRPr="00A76752" w14:paraId="07E8C6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38D914E2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0305C1" w14:textId="77777777" w:rsidR="0013548A" w:rsidRPr="00A76752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00AD48" w14:textId="35E960F4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5838,85</w:t>
            </w:r>
          </w:p>
        </w:tc>
        <w:tc>
          <w:tcPr>
            <w:tcW w:w="1560" w:type="dxa"/>
            <w:vAlign w:val="center"/>
          </w:tcPr>
          <w:p w14:paraId="3B0479D9" w14:textId="11D70344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1882,23</w:t>
            </w:r>
          </w:p>
        </w:tc>
        <w:tc>
          <w:tcPr>
            <w:tcW w:w="1134" w:type="dxa"/>
            <w:vAlign w:val="center"/>
          </w:tcPr>
          <w:p w14:paraId="35C359BE" w14:textId="52C69695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955" w:type="dxa"/>
            <w:vAlign w:val="center"/>
          </w:tcPr>
          <w:p w14:paraId="225694AF" w14:textId="637D423A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1559" w:type="dxa"/>
            <w:vAlign w:val="center"/>
          </w:tcPr>
          <w:p w14:paraId="6E92BC10" w14:textId="4886726B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993" w:type="dxa"/>
            <w:vAlign w:val="center"/>
          </w:tcPr>
          <w:p w14:paraId="0E459E63" w14:textId="536E1957" w:rsidR="0013548A" w:rsidRPr="00A76752" w:rsidRDefault="00091AB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center"/>
          </w:tcPr>
          <w:p w14:paraId="5C3B2F8D" w14:textId="77777777" w:rsidR="0013548A" w:rsidRPr="0028352F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1FD9F716" w14:textId="659C201E" w:rsidR="0013548A" w:rsidRPr="007B2A27" w:rsidRDefault="0013548A" w:rsidP="0013548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8352F">
              <w:rPr>
                <w:rFonts w:ascii="Times New Roman" w:hAnsi="Times New Roman" w:cs="Times New Roman"/>
              </w:rPr>
              <w:t>№ 69 – 454,595 тыс. руб.</w:t>
            </w:r>
          </w:p>
        </w:tc>
      </w:tr>
      <w:tr w:rsidR="0060785D" w:rsidRPr="00A76752" w14:paraId="18EBF1E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8152A7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0A257E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федеральный бюджет*</w:t>
            </w:r>
          </w:p>
        </w:tc>
        <w:tc>
          <w:tcPr>
            <w:tcW w:w="1559" w:type="dxa"/>
            <w:vAlign w:val="bottom"/>
          </w:tcPr>
          <w:p w14:paraId="334D109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E82451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A0CA0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17396D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A6E41D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2E1CF6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5BDF19C1" w14:textId="77777777" w:rsidR="0060785D" w:rsidRPr="00194FF6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74D65A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EAB2CB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E02CFE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E2B006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2BBAAF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49A921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8E30CF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976434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8FF5D1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7A44AC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50426256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E5C1F4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29853F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07A6C72C" w14:textId="7C9BC8E1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2433A2D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BFA493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D70D7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42D0D8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F6C2EB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0449BB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BA97D8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4D2ACF87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1DC36E7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77" w:type="dxa"/>
            <w:vAlign w:val="center"/>
          </w:tcPr>
          <w:p w14:paraId="6D7169F3" w14:textId="77777777" w:rsidR="0060785D" w:rsidRPr="00AD2971" w:rsidRDefault="0060785D" w:rsidP="0060749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 xml:space="preserve">Подпрограмма № 1 </w:t>
            </w:r>
          </w:p>
          <w:p w14:paraId="32FA7B40" w14:textId="77777777" w:rsidR="0060785D" w:rsidRPr="00A76752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4E571659" w14:textId="4D7FE68A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3891,45</w:t>
            </w:r>
          </w:p>
        </w:tc>
        <w:tc>
          <w:tcPr>
            <w:tcW w:w="1560" w:type="dxa"/>
            <w:vAlign w:val="center"/>
          </w:tcPr>
          <w:p w14:paraId="7E0134D6" w14:textId="293D6C09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60D3">
              <w:rPr>
                <w:rFonts w:ascii="Times New Roman" w:hAnsi="Times New Roman" w:cs="Times New Roman"/>
              </w:rPr>
              <w:t>616</w:t>
            </w:r>
            <w:r>
              <w:rPr>
                <w:rFonts w:ascii="Times New Roman" w:hAnsi="Times New Roman" w:cs="Times New Roman"/>
              </w:rPr>
              <w:t>,</w:t>
            </w:r>
            <w:r w:rsidR="00FE60D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14:paraId="0F54F426" w14:textId="341FD085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55" w:type="dxa"/>
            <w:vAlign w:val="center"/>
          </w:tcPr>
          <w:p w14:paraId="492719C4" w14:textId="5F3C56EA" w:rsidR="0060785D" w:rsidRPr="00A76752" w:rsidRDefault="00FE60D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7C144460" w14:textId="7CBC27CB" w:rsidR="0060785D" w:rsidRPr="00A76752" w:rsidRDefault="00FE60D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308FFE5A" w14:textId="6EB4B78A" w:rsidR="0060785D" w:rsidRPr="00A76752" w:rsidRDefault="00091AB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center"/>
          </w:tcPr>
          <w:p w14:paraId="1F1D96B1" w14:textId="31890E51" w:rsidR="0060785D" w:rsidRPr="00FE60D3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F772141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7E6855F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B6E277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A1A9AE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9B5D8E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04DE95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FE3C0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1F52791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9FC544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03AEBDC" w14:textId="77777777" w:rsidR="0060785D" w:rsidRPr="00A76752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418D6E9B" w14:textId="77777777" w:rsidTr="00091ABA">
        <w:trPr>
          <w:trHeight w:val="283"/>
        </w:trPr>
        <w:tc>
          <w:tcPr>
            <w:tcW w:w="709" w:type="dxa"/>
            <w:vAlign w:val="bottom"/>
          </w:tcPr>
          <w:p w14:paraId="68437548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F72D9C" w14:textId="77777777" w:rsidR="0013548A" w:rsidRPr="00A76752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6B9DAD6F" w14:textId="2303BB42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3891,45</w:t>
            </w:r>
          </w:p>
        </w:tc>
        <w:tc>
          <w:tcPr>
            <w:tcW w:w="1560" w:type="dxa"/>
            <w:vAlign w:val="center"/>
          </w:tcPr>
          <w:p w14:paraId="1B136D98" w14:textId="6133A6E5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536013D8" w14:textId="250B0DD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55" w:type="dxa"/>
            <w:vAlign w:val="center"/>
          </w:tcPr>
          <w:p w14:paraId="27E62514" w14:textId="4B31DC9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4329416A" w14:textId="52E923AA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20BF4E7C" w14:textId="496F2E2E" w:rsidR="0013548A" w:rsidRPr="00A76752" w:rsidRDefault="00091AB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center"/>
          </w:tcPr>
          <w:p w14:paraId="6632AFC1" w14:textId="77777777" w:rsidR="0013548A" w:rsidRPr="00A76752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72D1054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D914E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0512DA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14:paraId="05B122F8" w14:textId="09334D4F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973B8A" w14:textId="622038E3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D406DA" w14:textId="504AD6D3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14:paraId="0417E4CA" w14:textId="634E5CCC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B0DC25" w14:textId="267B4D39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2FA4B36" w14:textId="12AA3336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724334D" w14:textId="60901609" w:rsidR="0060785D" w:rsidRPr="00A76752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4E1AB1E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7C3B195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807DAB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61C91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F6D15A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E4A9B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D50C47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E8D553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F0B900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09A11CFC" w14:textId="77777777" w:rsidR="0060785D" w:rsidRPr="00A76752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4B469ADA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06E60E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15F09E" w14:textId="171754F4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 источники</w:t>
            </w:r>
          </w:p>
        </w:tc>
        <w:tc>
          <w:tcPr>
            <w:tcW w:w="1559" w:type="dxa"/>
            <w:vAlign w:val="bottom"/>
          </w:tcPr>
          <w:p w14:paraId="24BCAC7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7530837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12FE48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55E5AA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FC92D3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3D92BD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D73B72A" w14:textId="77777777" w:rsidR="0060785D" w:rsidRPr="00A76752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47700695" w14:textId="77777777" w:rsidTr="00851C0E">
        <w:trPr>
          <w:trHeight w:val="283"/>
        </w:trPr>
        <w:tc>
          <w:tcPr>
            <w:tcW w:w="709" w:type="dxa"/>
          </w:tcPr>
          <w:p w14:paraId="6EAF79CE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14:paraId="5CE0C128" w14:textId="77777777" w:rsidR="0013548A" w:rsidRPr="009579BB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579BB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559" w:type="dxa"/>
            <w:vAlign w:val="center"/>
          </w:tcPr>
          <w:p w14:paraId="355EF5F8" w14:textId="3887C3F6" w:rsidR="0013548A" w:rsidRPr="009579BB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3891,45</w:t>
            </w:r>
          </w:p>
        </w:tc>
        <w:tc>
          <w:tcPr>
            <w:tcW w:w="1560" w:type="dxa"/>
            <w:vAlign w:val="center"/>
          </w:tcPr>
          <w:p w14:paraId="170F0E27" w14:textId="7805971D" w:rsidR="0013548A" w:rsidRPr="009579BB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379EA697" w14:textId="438F541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55" w:type="dxa"/>
            <w:vAlign w:val="center"/>
          </w:tcPr>
          <w:p w14:paraId="5C69C014" w14:textId="0E839AA8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5FFA9535" w14:textId="0A737F0D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2B3AF935" w14:textId="7F0B0924" w:rsidR="0013548A" w:rsidRPr="00A76752" w:rsidRDefault="00091AB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center"/>
          </w:tcPr>
          <w:p w14:paraId="10772FC3" w14:textId="39369C16" w:rsidR="0013548A" w:rsidRPr="00A76752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4D8E5FCF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FB96B8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FEFDD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3681E3D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00EF1B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5B08C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6D000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BA6F3C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EE3982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6C4FD43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78E3EC7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FE69D4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EDDDA" w14:textId="77777777" w:rsidR="0013548A" w:rsidRPr="00A76752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101ED5C" w14:textId="3E9DCFF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3891,45</w:t>
            </w:r>
          </w:p>
        </w:tc>
        <w:tc>
          <w:tcPr>
            <w:tcW w:w="1560" w:type="dxa"/>
            <w:vAlign w:val="center"/>
          </w:tcPr>
          <w:p w14:paraId="41FB8AE2" w14:textId="1A3FB1E4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6A0BDD3D" w14:textId="6C9A8F2F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bookmarkStart w:id="13" w:name="_GoBack"/>
            <w:bookmarkEnd w:id="13"/>
          </w:p>
        </w:tc>
        <w:tc>
          <w:tcPr>
            <w:tcW w:w="1955" w:type="dxa"/>
            <w:vAlign w:val="center"/>
          </w:tcPr>
          <w:p w14:paraId="643349FF" w14:textId="4A9886A6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1EAA9780" w14:textId="39A1B323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1182D781" w14:textId="42A6DC16" w:rsidR="0013548A" w:rsidRPr="00A76752" w:rsidRDefault="00091AB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center"/>
          </w:tcPr>
          <w:p w14:paraId="639226B5" w14:textId="2E66CF97" w:rsidR="0013548A" w:rsidRPr="0028352F" w:rsidRDefault="0013548A" w:rsidP="0013548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785D" w:rsidRPr="00A76752" w14:paraId="4BC104E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AF3244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C2FD93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1F86C51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1043271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40931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75800D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62450E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A418FC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036A76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62F28C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46E57CF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F6F0CE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81051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8AC75A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3B2A7A0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977F9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A07583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6CF257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3DC517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64F3F570" w14:textId="77777777" w:rsidTr="00851C0E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3BA07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872CED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внебюджетные   </w:t>
            </w:r>
          </w:p>
          <w:p w14:paraId="28D34F13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8D509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5A602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280FE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14:paraId="72F64F2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4692C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478FA5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50298C3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63659BF6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7E1BA805" w14:textId="77777777" w:rsidR="0060785D" w:rsidRPr="00FE60D3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</w:tcPr>
          <w:p w14:paraId="0609BBF6" w14:textId="77777777" w:rsidR="0060785D" w:rsidRPr="00FE60D3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E60D3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559" w:type="dxa"/>
            <w:vAlign w:val="center"/>
          </w:tcPr>
          <w:p w14:paraId="3E7C6E76" w14:textId="3344452B" w:rsidR="0060785D" w:rsidRPr="00FE60D3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1543,45</w:t>
            </w:r>
          </w:p>
        </w:tc>
        <w:tc>
          <w:tcPr>
            <w:tcW w:w="1560" w:type="dxa"/>
            <w:vAlign w:val="center"/>
          </w:tcPr>
          <w:p w14:paraId="46A67125" w14:textId="38D14756" w:rsidR="0060785D" w:rsidRPr="00FE60D3" w:rsidRDefault="00FE60D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617,675</w:t>
            </w:r>
          </w:p>
        </w:tc>
        <w:tc>
          <w:tcPr>
            <w:tcW w:w="1134" w:type="dxa"/>
            <w:vAlign w:val="center"/>
          </w:tcPr>
          <w:p w14:paraId="7A4F6ED5" w14:textId="5BAD642E" w:rsidR="0060785D" w:rsidRPr="00FE60D3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545BCBC7" w14:textId="57CAC48B" w:rsidR="0060785D" w:rsidRPr="00FE60D3" w:rsidRDefault="00FE60D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104,795</w:t>
            </w:r>
          </w:p>
        </w:tc>
        <w:tc>
          <w:tcPr>
            <w:tcW w:w="1559" w:type="dxa"/>
            <w:vAlign w:val="center"/>
          </w:tcPr>
          <w:p w14:paraId="60A5686F" w14:textId="38ACE83D" w:rsidR="0060785D" w:rsidRPr="00FE60D3" w:rsidRDefault="00FE60D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104,795</w:t>
            </w:r>
          </w:p>
        </w:tc>
        <w:tc>
          <w:tcPr>
            <w:tcW w:w="993" w:type="dxa"/>
            <w:vAlign w:val="center"/>
          </w:tcPr>
          <w:p w14:paraId="44A44DAE" w14:textId="7E94DB79" w:rsidR="0060785D" w:rsidRPr="00FE60D3" w:rsidRDefault="00091AB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center"/>
          </w:tcPr>
          <w:p w14:paraId="6E44E081" w14:textId="5CD945AB" w:rsidR="00851C0E" w:rsidRPr="00FE60D3" w:rsidRDefault="00851C0E" w:rsidP="00851C0E">
            <w:pPr>
              <w:spacing w:after="0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 xml:space="preserve">Согласно отчету </w:t>
            </w:r>
            <w:r w:rsidR="0013548A">
              <w:rPr>
                <w:rFonts w:ascii="Times New Roman" w:hAnsi="Times New Roman" w:cs="Times New Roman"/>
              </w:rPr>
              <w:br/>
            </w:r>
            <w:r w:rsidRPr="00FE60D3">
              <w:rPr>
                <w:rFonts w:ascii="Times New Roman" w:hAnsi="Times New Roman" w:cs="Times New Roman"/>
              </w:rPr>
              <w:t xml:space="preserve">ОО «Федерация бокса </w:t>
            </w:r>
            <w:r w:rsidR="0013548A">
              <w:rPr>
                <w:rFonts w:ascii="Times New Roman" w:hAnsi="Times New Roman" w:cs="Times New Roman"/>
              </w:rPr>
              <w:br/>
            </w:r>
            <w:r w:rsidRPr="00FE60D3">
              <w:rPr>
                <w:rFonts w:ascii="Times New Roman" w:hAnsi="Times New Roman" w:cs="Times New Roman"/>
              </w:rPr>
              <w:t xml:space="preserve">г. Большой Камень» - </w:t>
            </w:r>
            <w:r w:rsidR="0013548A">
              <w:rPr>
                <w:rFonts w:ascii="Times New Roman" w:hAnsi="Times New Roman" w:cs="Times New Roman"/>
              </w:rPr>
              <w:br/>
            </w:r>
            <w:r w:rsidR="00FE60D3" w:rsidRPr="00FE60D3">
              <w:rPr>
                <w:rFonts w:ascii="Times New Roman" w:hAnsi="Times New Roman" w:cs="Times New Roman"/>
              </w:rPr>
              <w:t>104,795</w:t>
            </w:r>
            <w:r w:rsidRPr="00FE60D3">
              <w:rPr>
                <w:rFonts w:ascii="Times New Roman" w:hAnsi="Times New Roman" w:cs="Times New Roman"/>
              </w:rPr>
              <w:t xml:space="preserve"> т.р.</w:t>
            </w:r>
          </w:p>
        </w:tc>
      </w:tr>
      <w:tr w:rsidR="0060785D" w:rsidRPr="00A76752" w14:paraId="092038C1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4C1D2A2C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</w:tcPr>
          <w:p w14:paraId="15E7B2DA" w14:textId="77777777" w:rsidR="0060785D" w:rsidRPr="00BB47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559" w:type="dxa"/>
            <w:vAlign w:val="center"/>
          </w:tcPr>
          <w:p w14:paraId="74C51901" w14:textId="2B9AC5F6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1519,60</w:t>
            </w:r>
          </w:p>
        </w:tc>
        <w:tc>
          <w:tcPr>
            <w:tcW w:w="1560" w:type="dxa"/>
            <w:vAlign w:val="center"/>
          </w:tcPr>
          <w:p w14:paraId="485D23F7" w14:textId="32B15D65" w:rsidR="0060785D" w:rsidRPr="00A76752" w:rsidRDefault="00B21FC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6078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38398416" w14:textId="6A3EDCDF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955" w:type="dxa"/>
            <w:vAlign w:val="center"/>
          </w:tcPr>
          <w:p w14:paraId="118D132A" w14:textId="49BCB461" w:rsidR="0060785D" w:rsidRPr="00A76752" w:rsidRDefault="00B21FC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078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6C24FD8F" w14:textId="34A895FB" w:rsidR="0060785D" w:rsidRPr="00A76752" w:rsidRDefault="00B21FC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078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622045D7" w14:textId="20375FA1" w:rsidR="0060785D" w:rsidRPr="00A76752" w:rsidRDefault="00091AB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center"/>
          </w:tcPr>
          <w:p w14:paraId="6E7BAB84" w14:textId="77777777" w:rsidR="00851C0E" w:rsidRDefault="00851C0E" w:rsidP="00851C0E">
            <w:pPr>
              <w:spacing w:after="0"/>
              <w:rPr>
                <w:rFonts w:ascii="Times New Roman" w:hAnsi="Times New Roman" w:cs="Times New Roman"/>
              </w:rPr>
            </w:pPr>
          </w:p>
          <w:p w14:paraId="1F9ED884" w14:textId="0B6161E8" w:rsidR="0060785D" w:rsidRDefault="00851C0E" w:rsidP="00851C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отчету </w:t>
            </w:r>
            <w:r w:rsidR="001354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ОО «Федерация бокса </w:t>
            </w:r>
            <w:r w:rsidR="001354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г. Большой Камень» - </w:t>
            </w:r>
            <w:r w:rsidR="0013548A">
              <w:rPr>
                <w:rFonts w:ascii="Times New Roman" w:hAnsi="Times New Roman" w:cs="Times New Roman"/>
              </w:rPr>
              <w:br/>
            </w:r>
            <w:r w:rsidR="00B21FC4">
              <w:rPr>
                <w:rFonts w:ascii="Times New Roman" w:hAnsi="Times New Roman" w:cs="Times New Roman"/>
              </w:rPr>
              <w:t>150</w:t>
            </w:r>
            <w:r w:rsidR="008551C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т.р.</w:t>
            </w:r>
          </w:p>
          <w:p w14:paraId="0B2442B8" w14:textId="5770DB6D" w:rsidR="00851C0E" w:rsidRPr="00A76752" w:rsidRDefault="00851C0E" w:rsidP="00851C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7D9FCEBC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342E0886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77" w:type="dxa"/>
          </w:tcPr>
          <w:p w14:paraId="6509D04C" w14:textId="77777777" w:rsidR="0060785D" w:rsidRPr="00BB47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559" w:type="dxa"/>
            <w:vAlign w:val="center"/>
          </w:tcPr>
          <w:p w14:paraId="4488E8B9" w14:textId="795D5421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560" w:type="dxa"/>
            <w:vAlign w:val="center"/>
          </w:tcPr>
          <w:p w14:paraId="5354D760" w14:textId="5D443BAC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289,2</w:t>
            </w:r>
          </w:p>
        </w:tc>
        <w:tc>
          <w:tcPr>
            <w:tcW w:w="1134" w:type="dxa"/>
            <w:vAlign w:val="center"/>
          </w:tcPr>
          <w:p w14:paraId="78D7535D" w14:textId="5D41F30A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955" w:type="dxa"/>
            <w:vAlign w:val="center"/>
          </w:tcPr>
          <w:p w14:paraId="77A620A6" w14:textId="711FC9D9" w:rsidR="0060785D" w:rsidRPr="00A76752" w:rsidRDefault="008551C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0785D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559" w:type="dxa"/>
            <w:vAlign w:val="center"/>
          </w:tcPr>
          <w:p w14:paraId="3B3F88E6" w14:textId="60E8C36C" w:rsidR="0060785D" w:rsidRPr="00A76752" w:rsidRDefault="008551C8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0785D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993" w:type="dxa"/>
            <w:vAlign w:val="center"/>
          </w:tcPr>
          <w:p w14:paraId="0F73BE7E" w14:textId="4EB67DC8" w:rsidR="0060785D" w:rsidRPr="00A76752" w:rsidRDefault="00091AB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center"/>
          </w:tcPr>
          <w:p w14:paraId="665FA091" w14:textId="4CCF194F" w:rsidR="0060785D" w:rsidRPr="00A76752" w:rsidRDefault="00851C0E" w:rsidP="00851C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отчету ОО «Федерация бокса г. Большой Камень» - </w:t>
            </w:r>
            <w:r w:rsidR="008551C8">
              <w:rPr>
                <w:rFonts w:ascii="Times New Roman" w:hAnsi="Times New Roman" w:cs="Times New Roman"/>
              </w:rPr>
              <w:t>74,8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="008551C8">
              <w:rPr>
                <w:rFonts w:ascii="Times New Roman" w:hAnsi="Times New Roman" w:cs="Times New Roman"/>
              </w:rPr>
              <w:t>ыс</w:t>
            </w:r>
            <w:r>
              <w:rPr>
                <w:rFonts w:ascii="Times New Roman" w:hAnsi="Times New Roman" w:cs="Times New Roman"/>
              </w:rPr>
              <w:t>.</w:t>
            </w:r>
            <w:r w:rsidR="008551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="008551C8">
              <w:rPr>
                <w:rFonts w:ascii="Times New Roman" w:hAnsi="Times New Roman" w:cs="Times New Roman"/>
              </w:rPr>
              <w:t>уб.</w:t>
            </w:r>
          </w:p>
        </w:tc>
      </w:tr>
      <w:tr w:rsidR="0060785D" w:rsidRPr="00A76752" w14:paraId="576A47CF" w14:textId="77777777" w:rsidTr="00851C0E">
        <w:trPr>
          <w:trHeight w:val="283"/>
        </w:trPr>
        <w:tc>
          <w:tcPr>
            <w:tcW w:w="709" w:type="dxa"/>
          </w:tcPr>
          <w:p w14:paraId="76CB105C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673F823F" w14:textId="77777777" w:rsidR="0060785D" w:rsidRPr="00BB47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CC2FD7">
              <w:rPr>
                <w:rFonts w:ascii="Times New Roman" w:hAnsi="Times New Roman" w:cs="Times New Roman"/>
                <w:color w:val="000000"/>
              </w:rPr>
              <w:t>Подпрограмма № 2 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0A74893A" w14:textId="02239C54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60785D"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center"/>
          </w:tcPr>
          <w:p w14:paraId="33C11D7C" w14:textId="21B04FDE" w:rsidR="0060785D" w:rsidRPr="00CE08B8" w:rsidRDefault="007E0DEB" w:rsidP="006074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60785D"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1294E65B" w14:textId="767840CD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7555EF65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7CCDFAB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05171BAA" w14:textId="4453A009" w:rsidR="0060785D" w:rsidRPr="00A76752" w:rsidRDefault="00091AB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147" w:type="dxa"/>
            <w:vAlign w:val="center"/>
          </w:tcPr>
          <w:p w14:paraId="26C8642A" w14:textId="77777777" w:rsidR="0028352F" w:rsidRPr="0028352F" w:rsidRDefault="0028352F" w:rsidP="0028352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628D079F" w14:textId="7E5193E2" w:rsidR="0060785D" w:rsidRPr="00A76752" w:rsidRDefault="0028352F" w:rsidP="0028352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№ 69 – </w:t>
            </w:r>
            <w:r>
              <w:rPr>
                <w:rFonts w:ascii="Times New Roman" w:hAnsi="Times New Roman" w:cs="Times New Roman"/>
              </w:rPr>
              <w:t>75,0</w:t>
            </w:r>
            <w:r w:rsidRPr="0028352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0785D" w:rsidRPr="00A76752" w14:paraId="5216443F" w14:textId="77777777" w:rsidTr="00851C0E">
        <w:trPr>
          <w:trHeight w:val="283"/>
        </w:trPr>
        <w:tc>
          <w:tcPr>
            <w:tcW w:w="709" w:type="dxa"/>
          </w:tcPr>
          <w:p w14:paraId="2351C35E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C0A798" w14:textId="77777777" w:rsidR="0060785D" w:rsidRPr="00CC2F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3EA3FC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C9D425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068195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CA60EA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98C776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CCE863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A008C6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765A2376" w14:textId="77777777" w:rsidTr="00851C0E">
        <w:trPr>
          <w:trHeight w:val="283"/>
        </w:trPr>
        <w:tc>
          <w:tcPr>
            <w:tcW w:w="709" w:type="dxa"/>
          </w:tcPr>
          <w:p w14:paraId="3B450B04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C46208" w14:textId="77777777" w:rsidR="0013548A" w:rsidRPr="00CC2F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2F1B4FC" w14:textId="5C62063F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center"/>
          </w:tcPr>
          <w:p w14:paraId="2DB8E67D" w14:textId="239C5DF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96F1311" w14:textId="52AC28DF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253B3BDC" w14:textId="377F0E10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6C7421BD" w14:textId="01DD3EFA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3E3F400E" w14:textId="71475FAE" w:rsidR="0013548A" w:rsidRPr="00A76752" w:rsidRDefault="00091AB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147" w:type="dxa"/>
            <w:vAlign w:val="center"/>
          </w:tcPr>
          <w:p w14:paraId="04CCDB5E" w14:textId="77777777" w:rsidR="0013548A" w:rsidRPr="0028352F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1B891E3F" w14:textId="710B84E9" w:rsidR="0013548A" w:rsidRPr="00A76752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№ 69 – </w:t>
            </w:r>
            <w:r>
              <w:rPr>
                <w:rFonts w:ascii="Times New Roman" w:hAnsi="Times New Roman" w:cs="Times New Roman"/>
              </w:rPr>
              <w:t>75,00</w:t>
            </w:r>
            <w:r w:rsidRPr="0028352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0785D" w:rsidRPr="00A76752" w14:paraId="1F872786" w14:textId="77777777" w:rsidTr="00851C0E">
        <w:trPr>
          <w:trHeight w:val="283"/>
        </w:trPr>
        <w:tc>
          <w:tcPr>
            <w:tcW w:w="709" w:type="dxa"/>
          </w:tcPr>
          <w:p w14:paraId="7B0F5821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B4EA58" w14:textId="77777777" w:rsidR="0060785D" w:rsidRPr="00CC2F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358EEB4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6E54E0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5EE20D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B6F36A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4901D8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57CA7A5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DC37C6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F23F0E1" w14:textId="77777777" w:rsidTr="00851C0E">
        <w:trPr>
          <w:trHeight w:val="283"/>
        </w:trPr>
        <w:tc>
          <w:tcPr>
            <w:tcW w:w="709" w:type="dxa"/>
          </w:tcPr>
          <w:p w14:paraId="1F03FF72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6B81FE" w14:textId="77777777" w:rsidR="0060785D" w:rsidRPr="00CC2F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7266D55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E139CB5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16FC2D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791978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76EFA7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78ADC0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526DE1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6CF6D7F8" w14:textId="77777777" w:rsidTr="00851C0E">
        <w:trPr>
          <w:trHeight w:val="283"/>
        </w:trPr>
        <w:tc>
          <w:tcPr>
            <w:tcW w:w="709" w:type="dxa"/>
          </w:tcPr>
          <w:p w14:paraId="70DCA241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49927F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085E7C8" w14:textId="77777777" w:rsidR="0060785D" w:rsidRPr="00CC2F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C19AEB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0513C4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7829C2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8AC6F2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A3060B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1CFA2B0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4450DB3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458B2F80" w14:textId="77777777" w:rsidTr="00851C0E">
        <w:trPr>
          <w:trHeight w:val="283"/>
        </w:trPr>
        <w:tc>
          <w:tcPr>
            <w:tcW w:w="709" w:type="dxa"/>
          </w:tcPr>
          <w:p w14:paraId="54C8431F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14:paraId="21C3EA2F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благоприятных условий для патриотического воспитания граждан и развития институтов гражданского общества на </w:t>
            </w:r>
            <w:r w:rsidRPr="00F51D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73FBD274" w14:textId="502E8E7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center"/>
          </w:tcPr>
          <w:p w14:paraId="1EC5B3FD" w14:textId="65D58FA6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196B087" w14:textId="66745EA1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2CFEE6B0" w14:textId="769AEC4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49E4B7E4" w14:textId="328B8B1F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666F8A61" w14:textId="17DBF378" w:rsidR="0013548A" w:rsidRPr="00A76752" w:rsidRDefault="00091AB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147" w:type="dxa"/>
            <w:vAlign w:val="bottom"/>
          </w:tcPr>
          <w:p w14:paraId="601CA24C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3FA4C6D1" w14:textId="77777777" w:rsidTr="00851C0E">
        <w:trPr>
          <w:trHeight w:val="283"/>
        </w:trPr>
        <w:tc>
          <w:tcPr>
            <w:tcW w:w="709" w:type="dxa"/>
          </w:tcPr>
          <w:p w14:paraId="07AA1EF0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7" w:type="dxa"/>
          </w:tcPr>
          <w:p w14:paraId="2471A412" w14:textId="77777777" w:rsidR="0013548A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  <w:p w14:paraId="36B019EF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CDFC609" w14:textId="2EBD4D63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center"/>
          </w:tcPr>
          <w:p w14:paraId="4FBD0370" w14:textId="77725B38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139B40F" w14:textId="3B1EE35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3DBD6B28" w14:textId="06C8E68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26C4B0DA" w14:textId="417EB91F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62C1746F" w14:textId="0F2D8275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147" w:type="dxa"/>
            <w:vAlign w:val="bottom"/>
          </w:tcPr>
          <w:p w14:paraId="329CACFA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73C6DC2E" w14:textId="77777777" w:rsidTr="00851C0E">
        <w:trPr>
          <w:trHeight w:val="283"/>
        </w:trPr>
        <w:tc>
          <w:tcPr>
            <w:tcW w:w="709" w:type="dxa"/>
          </w:tcPr>
          <w:p w14:paraId="2F6C0B28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5EF4BF18" w14:textId="77777777" w:rsidR="0013548A" w:rsidRPr="003F31BF" w:rsidRDefault="0013548A" w:rsidP="00135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№3 </w:t>
            </w:r>
          </w:p>
          <w:p w14:paraId="6E53D315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20D5C4E4" w14:textId="7B710342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43EF26D6" w14:textId="7045E46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8B1A893" w14:textId="21EEFF2A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629CD828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361D5EAF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1FC6257C" w14:textId="36A9123D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147" w:type="dxa"/>
            <w:vAlign w:val="center"/>
          </w:tcPr>
          <w:p w14:paraId="25B9C74E" w14:textId="77777777" w:rsidR="0013548A" w:rsidRPr="0028352F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79098420" w14:textId="55988429" w:rsidR="0013548A" w:rsidRPr="0028352F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№ 69 –50,00 тыс. руб.</w:t>
            </w:r>
          </w:p>
          <w:p w14:paraId="0F98CB95" w14:textId="63FCEC7E" w:rsidR="0013548A" w:rsidRPr="007E0DEB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543F" w:rsidRPr="00A76752" w14:paraId="48409BBA" w14:textId="77777777" w:rsidTr="00607496">
        <w:trPr>
          <w:trHeight w:val="283"/>
        </w:trPr>
        <w:tc>
          <w:tcPr>
            <w:tcW w:w="709" w:type="dxa"/>
          </w:tcPr>
          <w:p w14:paraId="1F320FB3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10BEF" w14:textId="6B38F505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D83BBB8" w14:textId="77777777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1C57143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E96F513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1044BCA9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3806624E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67F62C0A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6A047670" w14:textId="77777777" w:rsidR="00F9543F" w:rsidRDefault="00F9543F" w:rsidP="00F954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543F" w:rsidRPr="00A76752" w14:paraId="16E0F014" w14:textId="77777777" w:rsidTr="00851C0E">
        <w:trPr>
          <w:trHeight w:val="283"/>
        </w:trPr>
        <w:tc>
          <w:tcPr>
            <w:tcW w:w="709" w:type="dxa"/>
          </w:tcPr>
          <w:p w14:paraId="34AF3DC8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1E085" w14:textId="031CBD93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16F375E" w14:textId="61F26462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</w:t>
            </w:r>
            <w:r w:rsidR="0013548A">
              <w:rPr>
                <w:rFonts w:ascii="Times New Roman" w:hAnsi="Times New Roman" w:cs="Times New Roman"/>
              </w:rPr>
              <w:t>0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72ABDDF2" w14:textId="14E2DD82" w:rsidR="00F9543F" w:rsidRPr="00B17C84" w:rsidRDefault="007E0DEB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43F"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66E9416" w14:textId="7D55BC8E" w:rsidR="00F9543F" w:rsidRPr="00B17C84" w:rsidRDefault="0013548A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1B33DD8C" w14:textId="386D6EC0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2FC6F743" w14:textId="50AA374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7F08900A" w14:textId="3B93F84A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147" w:type="dxa"/>
            <w:vAlign w:val="center"/>
          </w:tcPr>
          <w:p w14:paraId="2532F3CE" w14:textId="77777777" w:rsidR="0028352F" w:rsidRPr="0028352F" w:rsidRDefault="0028352F" w:rsidP="0028352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068AD383" w14:textId="75A1B8F6" w:rsidR="00F9543F" w:rsidRDefault="0028352F" w:rsidP="0028352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№ 69 -</w:t>
            </w:r>
            <w:r w:rsidR="00F9543F" w:rsidRPr="0028352F">
              <w:rPr>
                <w:rFonts w:ascii="Times New Roman" w:hAnsi="Times New Roman" w:cs="Times New Roman"/>
              </w:rPr>
              <w:t>5</w:t>
            </w:r>
            <w:r w:rsidR="0013548A">
              <w:rPr>
                <w:rFonts w:ascii="Times New Roman" w:hAnsi="Times New Roman" w:cs="Times New Roman"/>
              </w:rPr>
              <w:t>5</w:t>
            </w:r>
            <w:r w:rsidR="00F9543F" w:rsidRPr="0028352F">
              <w:rPr>
                <w:rFonts w:ascii="Times New Roman" w:hAnsi="Times New Roman" w:cs="Times New Roman"/>
              </w:rPr>
              <w:t>,00 тыс. руб.</w:t>
            </w:r>
          </w:p>
        </w:tc>
      </w:tr>
      <w:tr w:rsidR="00F9543F" w:rsidRPr="00A76752" w14:paraId="2776BB2C" w14:textId="77777777" w:rsidTr="00607496">
        <w:trPr>
          <w:trHeight w:val="283"/>
        </w:trPr>
        <w:tc>
          <w:tcPr>
            <w:tcW w:w="709" w:type="dxa"/>
          </w:tcPr>
          <w:p w14:paraId="6B741860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D81DFF" w14:textId="3CD4BB0D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0103BB0C" w14:textId="77777777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72B750F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9366EAF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2840F153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E76D2C2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0F803741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4D48172" w14:textId="77777777" w:rsidR="00F9543F" w:rsidRDefault="00F9543F" w:rsidP="00F954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543F" w:rsidRPr="00A76752" w14:paraId="09BC5CFF" w14:textId="77777777" w:rsidTr="00607496">
        <w:trPr>
          <w:trHeight w:val="283"/>
        </w:trPr>
        <w:tc>
          <w:tcPr>
            <w:tcW w:w="709" w:type="dxa"/>
          </w:tcPr>
          <w:p w14:paraId="5052B094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4CF49C" w14:textId="4818AE39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650CC28" w14:textId="77777777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4B4D8F3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18F3A185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55882A7B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3D28F3E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1FCE2035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1B64D32" w14:textId="77777777" w:rsidR="00F9543F" w:rsidRDefault="00F9543F" w:rsidP="00F954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543F" w:rsidRPr="00A76752" w14:paraId="5BE13F51" w14:textId="77777777" w:rsidTr="00607496">
        <w:trPr>
          <w:trHeight w:val="283"/>
        </w:trPr>
        <w:tc>
          <w:tcPr>
            <w:tcW w:w="709" w:type="dxa"/>
          </w:tcPr>
          <w:p w14:paraId="1B5C1F60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E0AC00" w14:textId="77777777" w:rsidR="00F9543F" w:rsidRPr="00A76752" w:rsidRDefault="00F9543F" w:rsidP="00F9543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82C59BA" w14:textId="47338066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87B02B9" w14:textId="77777777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22437FE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284DB60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3DE0AC05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F3413DB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3BEAB9CF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36E720C7" w14:textId="77777777" w:rsidR="00F9543F" w:rsidRDefault="00F9543F" w:rsidP="00F954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0B35CEC7" w14:textId="77777777" w:rsidTr="00851C0E">
        <w:trPr>
          <w:trHeight w:val="283"/>
        </w:trPr>
        <w:tc>
          <w:tcPr>
            <w:tcW w:w="709" w:type="dxa"/>
          </w:tcPr>
          <w:p w14:paraId="2EF9D4BC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</w:tcPr>
          <w:p w14:paraId="41630C3C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0FD92EC5" w14:textId="0AD9140D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19E3EE4C" w14:textId="51CD9649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58398BF6" w14:textId="6A677A9D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32BB389B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53775CC9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252F79FE" w14:textId="3D56875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147" w:type="dxa"/>
            <w:vAlign w:val="center"/>
          </w:tcPr>
          <w:p w14:paraId="2967B920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78797DA1" w14:textId="77777777" w:rsidTr="00851C0E">
        <w:trPr>
          <w:trHeight w:val="283"/>
        </w:trPr>
        <w:tc>
          <w:tcPr>
            <w:tcW w:w="709" w:type="dxa"/>
          </w:tcPr>
          <w:p w14:paraId="2A4A6D14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lastRenderedPageBreak/>
              <w:t>3.1.1</w:t>
            </w:r>
          </w:p>
        </w:tc>
        <w:tc>
          <w:tcPr>
            <w:tcW w:w="2977" w:type="dxa"/>
          </w:tcPr>
          <w:p w14:paraId="0447685E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559" w:type="dxa"/>
            <w:vAlign w:val="center"/>
          </w:tcPr>
          <w:p w14:paraId="427B984B" w14:textId="295BEDE3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1A8E4D4A" w14:textId="16484A6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6037D3C4" w14:textId="38D408F4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58C3F5C5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70B87229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993" w:type="dxa"/>
            <w:vAlign w:val="center"/>
          </w:tcPr>
          <w:p w14:paraId="6F0088CD" w14:textId="74996F7A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147" w:type="dxa"/>
            <w:vAlign w:val="center"/>
          </w:tcPr>
          <w:p w14:paraId="028D0EB2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3886D8DD" w14:textId="77777777" w:rsidTr="00851C0E">
        <w:trPr>
          <w:trHeight w:val="283"/>
        </w:trPr>
        <w:tc>
          <w:tcPr>
            <w:tcW w:w="709" w:type="dxa"/>
          </w:tcPr>
          <w:p w14:paraId="67D587D1" w14:textId="77777777" w:rsidR="0060785D" w:rsidRPr="00BB47D7" w:rsidRDefault="0060785D" w:rsidP="0060749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05C8574A" w14:textId="77777777" w:rsidR="0060785D" w:rsidRPr="003F31BF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 4 </w:t>
            </w:r>
          </w:p>
          <w:p w14:paraId="71C956BF" w14:textId="77777777" w:rsidR="0060785D" w:rsidRPr="00BB47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Участие в профилактике экстремизма, а также в минимизации и (или) ликвидации последствий проявления экстремизма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 xml:space="preserve">на территории городского округа Большой Камень"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>на 2020-2027 годы</w:t>
            </w:r>
          </w:p>
        </w:tc>
        <w:tc>
          <w:tcPr>
            <w:tcW w:w="1559" w:type="dxa"/>
            <w:vAlign w:val="center"/>
          </w:tcPr>
          <w:p w14:paraId="5411C550" w14:textId="6AD6978F" w:rsidR="0060785D" w:rsidRPr="00106464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697,4</w:t>
            </w:r>
          </w:p>
        </w:tc>
        <w:tc>
          <w:tcPr>
            <w:tcW w:w="1560" w:type="dxa"/>
            <w:vAlign w:val="center"/>
          </w:tcPr>
          <w:p w14:paraId="48CB6581" w14:textId="77777777" w:rsidR="0060785D" w:rsidRPr="00B17C84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3E01DEBB" w14:textId="4958E31D" w:rsidR="0060785D" w:rsidRPr="00B17C84" w:rsidRDefault="0013548A" w:rsidP="006074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</w:t>
            </w:r>
          </w:p>
        </w:tc>
        <w:tc>
          <w:tcPr>
            <w:tcW w:w="1955" w:type="dxa"/>
            <w:vAlign w:val="center"/>
          </w:tcPr>
          <w:p w14:paraId="68CA6FBE" w14:textId="77777777" w:rsidR="0060785D" w:rsidRDefault="0060785D" w:rsidP="006074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92DB4A0" w14:textId="77777777" w:rsidR="0060785D" w:rsidRPr="00106464" w:rsidRDefault="0060785D" w:rsidP="006074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977277B" w14:textId="0883E247" w:rsidR="0060785D" w:rsidRPr="00B17C84" w:rsidRDefault="00091ABA" w:rsidP="006074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5B326CD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3344927B" w14:textId="77777777" w:rsidTr="00851C0E">
        <w:trPr>
          <w:trHeight w:val="283"/>
        </w:trPr>
        <w:tc>
          <w:tcPr>
            <w:tcW w:w="709" w:type="dxa"/>
          </w:tcPr>
          <w:p w14:paraId="283A5ED1" w14:textId="77777777" w:rsidR="0013548A" w:rsidRPr="00BB47D7" w:rsidRDefault="0013548A" w:rsidP="001354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977" w:type="dxa"/>
          </w:tcPr>
          <w:p w14:paraId="62544B2B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Предупреждение экстремистской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7D7">
              <w:rPr>
                <w:rFonts w:ascii="Times New Roman" w:hAnsi="Times New Roman" w:cs="Times New Roman"/>
                <w:color w:val="000000"/>
              </w:rPr>
              <w:t>деятельности. Формирование общегражданского единства</w:t>
            </w:r>
          </w:p>
        </w:tc>
        <w:tc>
          <w:tcPr>
            <w:tcW w:w="1559" w:type="dxa"/>
            <w:vAlign w:val="center"/>
          </w:tcPr>
          <w:p w14:paraId="56D4A941" w14:textId="16E2F6C2" w:rsidR="0013548A" w:rsidRPr="00106464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697,4</w:t>
            </w:r>
          </w:p>
        </w:tc>
        <w:tc>
          <w:tcPr>
            <w:tcW w:w="1560" w:type="dxa"/>
            <w:vAlign w:val="center"/>
          </w:tcPr>
          <w:p w14:paraId="376E0D63" w14:textId="3F530EF7" w:rsidR="0013548A" w:rsidRPr="00B17C84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14046296" w14:textId="60DE9F96" w:rsidR="0013548A" w:rsidRPr="00B17C8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</w:t>
            </w:r>
          </w:p>
        </w:tc>
        <w:tc>
          <w:tcPr>
            <w:tcW w:w="1955" w:type="dxa"/>
            <w:vAlign w:val="center"/>
          </w:tcPr>
          <w:p w14:paraId="0746E33F" w14:textId="77777777" w:rsidR="0013548A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58897B1" w14:textId="77777777" w:rsidR="0013548A" w:rsidRPr="0010646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43036CC" w14:textId="305F009C" w:rsidR="0013548A" w:rsidRPr="00B17C8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8B2ED40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153462B3" w14:textId="77777777" w:rsidTr="00851C0E">
        <w:trPr>
          <w:trHeight w:val="283"/>
        </w:trPr>
        <w:tc>
          <w:tcPr>
            <w:tcW w:w="709" w:type="dxa"/>
          </w:tcPr>
          <w:p w14:paraId="68B4578A" w14:textId="77777777" w:rsidR="0013548A" w:rsidRPr="00BB47D7" w:rsidRDefault="0013548A" w:rsidP="001354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2977" w:type="dxa"/>
          </w:tcPr>
          <w:p w14:paraId="698F47AF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559" w:type="dxa"/>
            <w:vAlign w:val="center"/>
          </w:tcPr>
          <w:p w14:paraId="38BDFCC3" w14:textId="22D1A8DA" w:rsidR="0013548A" w:rsidRPr="00106464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697,4</w:t>
            </w:r>
          </w:p>
        </w:tc>
        <w:tc>
          <w:tcPr>
            <w:tcW w:w="1560" w:type="dxa"/>
            <w:vAlign w:val="center"/>
          </w:tcPr>
          <w:p w14:paraId="6B9685CD" w14:textId="30964B00" w:rsidR="0013548A" w:rsidRPr="00B17C84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0897F5D3" w14:textId="6426678A" w:rsidR="0013548A" w:rsidRPr="00B17C8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</w:t>
            </w:r>
          </w:p>
        </w:tc>
        <w:tc>
          <w:tcPr>
            <w:tcW w:w="1955" w:type="dxa"/>
            <w:vAlign w:val="center"/>
          </w:tcPr>
          <w:p w14:paraId="48BE45F1" w14:textId="77777777" w:rsidR="0013548A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68E016C" w14:textId="77777777" w:rsidR="0013548A" w:rsidRPr="0010646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0D96207" w14:textId="47A73497" w:rsidR="0013548A" w:rsidRPr="00B17C8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3E927F8F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B2706" w14:textId="77777777" w:rsidR="0060785D" w:rsidRPr="005739D1" w:rsidRDefault="0060785D" w:rsidP="0060785D">
      <w:pPr>
        <w:rPr>
          <w:rFonts w:ascii="Times New Roman" w:hAnsi="Times New Roman" w:cs="Times New Roman"/>
        </w:rPr>
      </w:pPr>
    </w:p>
    <w:p w14:paraId="6DE1E7E0" w14:textId="77777777" w:rsidR="0060785D" w:rsidRPr="00444F0B" w:rsidRDefault="0060785D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85D" w:rsidRPr="00444F0B" w:rsidSect="0060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4FEB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7EC9"/>
    <w:multiLevelType w:val="hybridMultilevel"/>
    <w:tmpl w:val="651EC700"/>
    <w:lvl w:ilvl="0" w:tplc="7D1C1BA8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8669E"/>
    <w:multiLevelType w:val="hybridMultilevel"/>
    <w:tmpl w:val="11BE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44"/>
    <w:multiLevelType w:val="hybridMultilevel"/>
    <w:tmpl w:val="82C2B98A"/>
    <w:lvl w:ilvl="0" w:tplc="535C4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 w15:restartNumberingAfterBreak="0">
    <w:nsid w:val="14FE1B23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13822"/>
    <w:multiLevelType w:val="hybridMultilevel"/>
    <w:tmpl w:val="3FFC2B88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A49"/>
    <w:multiLevelType w:val="hybridMultilevel"/>
    <w:tmpl w:val="30BC18FA"/>
    <w:lvl w:ilvl="0" w:tplc="7A1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6703B4"/>
    <w:multiLevelType w:val="hybridMultilevel"/>
    <w:tmpl w:val="FCC4AE5C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5C5220"/>
    <w:multiLevelType w:val="hybridMultilevel"/>
    <w:tmpl w:val="1982D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A3368C"/>
    <w:multiLevelType w:val="hybridMultilevel"/>
    <w:tmpl w:val="925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477"/>
    <w:multiLevelType w:val="hybridMultilevel"/>
    <w:tmpl w:val="811E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D05"/>
    <w:multiLevelType w:val="hybridMultilevel"/>
    <w:tmpl w:val="113A3830"/>
    <w:lvl w:ilvl="0" w:tplc="535C4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0D237F"/>
    <w:multiLevelType w:val="hybridMultilevel"/>
    <w:tmpl w:val="5EBA741C"/>
    <w:lvl w:ilvl="0" w:tplc="F2F417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877B90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073CE"/>
    <w:multiLevelType w:val="hybridMultilevel"/>
    <w:tmpl w:val="F0B4AA7A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D17D7"/>
    <w:multiLevelType w:val="hybridMultilevel"/>
    <w:tmpl w:val="917CD394"/>
    <w:lvl w:ilvl="0" w:tplc="DB26ED5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F27A89"/>
    <w:multiLevelType w:val="hybridMultilevel"/>
    <w:tmpl w:val="73946A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2555CCC"/>
    <w:multiLevelType w:val="hybridMultilevel"/>
    <w:tmpl w:val="83AA7960"/>
    <w:lvl w:ilvl="0" w:tplc="535C431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7594759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A4EB1"/>
    <w:multiLevelType w:val="hybridMultilevel"/>
    <w:tmpl w:val="937ED2A4"/>
    <w:lvl w:ilvl="0" w:tplc="2354A8C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EDA7DD2"/>
    <w:multiLevelType w:val="hybridMultilevel"/>
    <w:tmpl w:val="7B12EF98"/>
    <w:lvl w:ilvl="0" w:tplc="A6D82F16">
      <w:start w:val="1"/>
      <w:numFmt w:val="bullet"/>
      <w:lvlText w:val="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E00C09"/>
    <w:multiLevelType w:val="hybridMultilevel"/>
    <w:tmpl w:val="0492C58E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2F46"/>
    <w:multiLevelType w:val="hybridMultilevel"/>
    <w:tmpl w:val="AC781CC4"/>
    <w:lvl w:ilvl="0" w:tplc="71486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937EC4"/>
    <w:multiLevelType w:val="hybridMultilevel"/>
    <w:tmpl w:val="F9945A04"/>
    <w:lvl w:ilvl="0" w:tplc="535C43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22"/>
  </w:num>
  <w:num w:numId="5">
    <w:abstractNumId w:val="13"/>
  </w:num>
  <w:num w:numId="6">
    <w:abstractNumId w:val="12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26"/>
  </w:num>
  <w:num w:numId="12">
    <w:abstractNumId w:val="3"/>
  </w:num>
  <w:num w:numId="13">
    <w:abstractNumId w:val="17"/>
  </w:num>
  <w:num w:numId="14">
    <w:abstractNumId w:val="18"/>
  </w:num>
  <w:num w:numId="15">
    <w:abstractNumId w:val="11"/>
  </w:num>
  <w:num w:numId="16">
    <w:abstractNumId w:val="20"/>
  </w:num>
  <w:num w:numId="17">
    <w:abstractNumId w:val="9"/>
  </w:num>
  <w:num w:numId="18">
    <w:abstractNumId w:val="5"/>
  </w:num>
  <w:num w:numId="19">
    <w:abstractNumId w:val="0"/>
  </w:num>
  <w:num w:numId="20">
    <w:abstractNumId w:val="21"/>
  </w:num>
  <w:num w:numId="21">
    <w:abstractNumId w:val="16"/>
  </w:num>
  <w:num w:numId="22">
    <w:abstractNumId w:val="15"/>
  </w:num>
  <w:num w:numId="23">
    <w:abstractNumId w:val="2"/>
  </w:num>
  <w:num w:numId="24">
    <w:abstractNumId w:val="10"/>
  </w:num>
  <w:num w:numId="25">
    <w:abstractNumId w:val="7"/>
  </w:num>
  <w:num w:numId="26">
    <w:abstractNumId w:val="1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AF"/>
    <w:rsid w:val="00001AAA"/>
    <w:rsid w:val="00002EFC"/>
    <w:rsid w:val="000125C7"/>
    <w:rsid w:val="000131EB"/>
    <w:rsid w:val="00014066"/>
    <w:rsid w:val="00016E37"/>
    <w:rsid w:val="00017364"/>
    <w:rsid w:val="00023D78"/>
    <w:rsid w:val="00027251"/>
    <w:rsid w:val="00032FE4"/>
    <w:rsid w:val="000408EE"/>
    <w:rsid w:val="00041326"/>
    <w:rsid w:val="00044AA9"/>
    <w:rsid w:val="00046BA9"/>
    <w:rsid w:val="00050358"/>
    <w:rsid w:val="00050998"/>
    <w:rsid w:val="000525C2"/>
    <w:rsid w:val="0005522A"/>
    <w:rsid w:val="0006509B"/>
    <w:rsid w:val="00070071"/>
    <w:rsid w:val="0007118D"/>
    <w:rsid w:val="00071899"/>
    <w:rsid w:val="000732D5"/>
    <w:rsid w:val="00076EC6"/>
    <w:rsid w:val="0008362A"/>
    <w:rsid w:val="00084E20"/>
    <w:rsid w:val="000868BF"/>
    <w:rsid w:val="00087940"/>
    <w:rsid w:val="00087C36"/>
    <w:rsid w:val="00091851"/>
    <w:rsid w:val="00091ABA"/>
    <w:rsid w:val="00091CDC"/>
    <w:rsid w:val="000940F3"/>
    <w:rsid w:val="00095920"/>
    <w:rsid w:val="00097C65"/>
    <w:rsid w:val="000A06A6"/>
    <w:rsid w:val="000A5400"/>
    <w:rsid w:val="000A6A04"/>
    <w:rsid w:val="000B37A4"/>
    <w:rsid w:val="000B6053"/>
    <w:rsid w:val="000C0FB3"/>
    <w:rsid w:val="000C2773"/>
    <w:rsid w:val="000C3C3E"/>
    <w:rsid w:val="000D0EBE"/>
    <w:rsid w:val="000D0F85"/>
    <w:rsid w:val="000D2D83"/>
    <w:rsid w:val="000D5C7F"/>
    <w:rsid w:val="000D5E11"/>
    <w:rsid w:val="000E1029"/>
    <w:rsid w:val="000E1BF7"/>
    <w:rsid w:val="000F31D0"/>
    <w:rsid w:val="000F4487"/>
    <w:rsid w:val="000F4D9D"/>
    <w:rsid w:val="001011A8"/>
    <w:rsid w:val="00110D3C"/>
    <w:rsid w:val="001149E7"/>
    <w:rsid w:val="00116C93"/>
    <w:rsid w:val="00117A84"/>
    <w:rsid w:val="00117E6A"/>
    <w:rsid w:val="00122C69"/>
    <w:rsid w:val="0013548A"/>
    <w:rsid w:val="00136274"/>
    <w:rsid w:val="00136C1E"/>
    <w:rsid w:val="00147ACF"/>
    <w:rsid w:val="001604CC"/>
    <w:rsid w:val="00160D97"/>
    <w:rsid w:val="00163BFA"/>
    <w:rsid w:val="00167791"/>
    <w:rsid w:val="00172CE5"/>
    <w:rsid w:val="00172FED"/>
    <w:rsid w:val="00184717"/>
    <w:rsid w:val="0018516E"/>
    <w:rsid w:val="00186450"/>
    <w:rsid w:val="00191EB5"/>
    <w:rsid w:val="00192262"/>
    <w:rsid w:val="001A1439"/>
    <w:rsid w:val="001A2CC0"/>
    <w:rsid w:val="001A3D4F"/>
    <w:rsid w:val="001A5839"/>
    <w:rsid w:val="001A708D"/>
    <w:rsid w:val="001B46E7"/>
    <w:rsid w:val="001B68E4"/>
    <w:rsid w:val="001C1F2B"/>
    <w:rsid w:val="001C4897"/>
    <w:rsid w:val="001D2B14"/>
    <w:rsid w:val="001D6C6A"/>
    <w:rsid w:val="001E0D02"/>
    <w:rsid w:val="001E3DD5"/>
    <w:rsid w:val="001F16B3"/>
    <w:rsid w:val="001F1D63"/>
    <w:rsid w:val="001F69DF"/>
    <w:rsid w:val="001F7C6A"/>
    <w:rsid w:val="0020116A"/>
    <w:rsid w:val="00203A06"/>
    <w:rsid w:val="00207486"/>
    <w:rsid w:val="002157A0"/>
    <w:rsid w:val="002204E1"/>
    <w:rsid w:val="002212CA"/>
    <w:rsid w:val="00223FC1"/>
    <w:rsid w:val="00225448"/>
    <w:rsid w:val="002261ED"/>
    <w:rsid w:val="002312CE"/>
    <w:rsid w:val="002324D1"/>
    <w:rsid w:val="0023759C"/>
    <w:rsid w:val="00240392"/>
    <w:rsid w:val="00246ECA"/>
    <w:rsid w:val="002555DA"/>
    <w:rsid w:val="002573DB"/>
    <w:rsid w:val="002604A2"/>
    <w:rsid w:val="0026360F"/>
    <w:rsid w:val="0026573B"/>
    <w:rsid w:val="00267539"/>
    <w:rsid w:val="00267ACA"/>
    <w:rsid w:val="002717C3"/>
    <w:rsid w:val="002770C3"/>
    <w:rsid w:val="002816FE"/>
    <w:rsid w:val="0028352F"/>
    <w:rsid w:val="00284F55"/>
    <w:rsid w:val="0029148D"/>
    <w:rsid w:val="002916F5"/>
    <w:rsid w:val="00294832"/>
    <w:rsid w:val="00294D71"/>
    <w:rsid w:val="002955CA"/>
    <w:rsid w:val="002A2EE3"/>
    <w:rsid w:val="002A4C74"/>
    <w:rsid w:val="002B2ADD"/>
    <w:rsid w:val="002B4E8B"/>
    <w:rsid w:val="002B5D25"/>
    <w:rsid w:val="002B5F66"/>
    <w:rsid w:val="002B6594"/>
    <w:rsid w:val="002B7A38"/>
    <w:rsid w:val="002C3946"/>
    <w:rsid w:val="002C6F2D"/>
    <w:rsid w:val="002C74CA"/>
    <w:rsid w:val="002D1493"/>
    <w:rsid w:val="002D2D2D"/>
    <w:rsid w:val="002D6D19"/>
    <w:rsid w:val="002E4841"/>
    <w:rsid w:val="002E6FB4"/>
    <w:rsid w:val="002F150C"/>
    <w:rsid w:val="002F164C"/>
    <w:rsid w:val="002F2995"/>
    <w:rsid w:val="002F4FA1"/>
    <w:rsid w:val="002F6D30"/>
    <w:rsid w:val="002F7AA4"/>
    <w:rsid w:val="00307921"/>
    <w:rsid w:val="003104CC"/>
    <w:rsid w:val="00310700"/>
    <w:rsid w:val="00310789"/>
    <w:rsid w:val="0031426D"/>
    <w:rsid w:val="003175AF"/>
    <w:rsid w:val="00322FF5"/>
    <w:rsid w:val="00323224"/>
    <w:rsid w:val="00323FCF"/>
    <w:rsid w:val="00325AAA"/>
    <w:rsid w:val="00326AD7"/>
    <w:rsid w:val="00331047"/>
    <w:rsid w:val="00333FFF"/>
    <w:rsid w:val="0034140A"/>
    <w:rsid w:val="00345867"/>
    <w:rsid w:val="00345C3F"/>
    <w:rsid w:val="00350F12"/>
    <w:rsid w:val="00355E4F"/>
    <w:rsid w:val="00367EDC"/>
    <w:rsid w:val="003727EC"/>
    <w:rsid w:val="00374731"/>
    <w:rsid w:val="003748E2"/>
    <w:rsid w:val="0037568D"/>
    <w:rsid w:val="003765A8"/>
    <w:rsid w:val="0037760D"/>
    <w:rsid w:val="003819A3"/>
    <w:rsid w:val="00383A31"/>
    <w:rsid w:val="00391E33"/>
    <w:rsid w:val="003A0568"/>
    <w:rsid w:val="003A7183"/>
    <w:rsid w:val="003B0B14"/>
    <w:rsid w:val="003B1140"/>
    <w:rsid w:val="003C0F8E"/>
    <w:rsid w:val="003C2DE4"/>
    <w:rsid w:val="003C576A"/>
    <w:rsid w:val="003D405E"/>
    <w:rsid w:val="003D7522"/>
    <w:rsid w:val="003D7977"/>
    <w:rsid w:val="003E20A9"/>
    <w:rsid w:val="003F2113"/>
    <w:rsid w:val="003F799A"/>
    <w:rsid w:val="004007D7"/>
    <w:rsid w:val="004011C1"/>
    <w:rsid w:val="00401310"/>
    <w:rsid w:val="00405D96"/>
    <w:rsid w:val="00412F4D"/>
    <w:rsid w:val="00413850"/>
    <w:rsid w:val="004144D3"/>
    <w:rsid w:val="00414C79"/>
    <w:rsid w:val="004215FE"/>
    <w:rsid w:val="00421A77"/>
    <w:rsid w:val="00427852"/>
    <w:rsid w:val="00427A9A"/>
    <w:rsid w:val="004355B1"/>
    <w:rsid w:val="004376C0"/>
    <w:rsid w:val="00444407"/>
    <w:rsid w:val="00444F0B"/>
    <w:rsid w:val="00445A69"/>
    <w:rsid w:val="00447F0A"/>
    <w:rsid w:val="004524DF"/>
    <w:rsid w:val="00457AE9"/>
    <w:rsid w:val="00460061"/>
    <w:rsid w:val="00463327"/>
    <w:rsid w:val="00463C6E"/>
    <w:rsid w:val="0046516D"/>
    <w:rsid w:val="004766F0"/>
    <w:rsid w:val="004832A4"/>
    <w:rsid w:val="004837FD"/>
    <w:rsid w:val="00486D23"/>
    <w:rsid w:val="00487350"/>
    <w:rsid w:val="00487890"/>
    <w:rsid w:val="00487AC9"/>
    <w:rsid w:val="00487EF2"/>
    <w:rsid w:val="00492A1A"/>
    <w:rsid w:val="004A2683"/>
    <w:rsid w:val="004A375C"/>
    <w:rsid w:val="004A67D7"/>
    <w:rsid w:val="004A703B"/>
    <w:rsid w:val="004B0007"/>
    <w:rsid w:val="004B023C"/>
    <w:rsid w:val="004B35E1"/>
    <w:rsid w:val="004B49F4"/>
    <w:rsid w:val="004C413D"/>
    <w:rsid w:val="004C4F4E"/>
    <w:rsid w:val="004C5485"/>
    <w:rsid w:val="004C5AFF"/>
    <w:rsid w:val="004C6E2A"/>
    <w:rsid w:val="004D21F6"/>
    <w:rsid w:val="004D5783"/>
    <w:rsid w:val="004F0D2B"/>
    <w:rsid w:val="004F5999"/>
    <w:rsid w:val="00510996"/>
    <w:rsid w:val="00510F7C"/>
    <w:rsid w:val="00513567"/>
    <w:rsid w:val="00514A11"/>
    <w:rsid w:val="00514CA4"/>
    <w:rsid w:val="00517318"/>
    <w:rsid w:val="00522F08"/>
    <w:rsid w:val="00522FB7"/>
    <w:rsid w:val="005233DB"/>
    <w:rsid w:val="0052358D"/>
    <w:rsid w:val="00531F17"/>
    <w:rsid w:val="0054125A"/>
    <w:rsid w:val="00542D75"/>
    <w:rsid w:val="00544190"/>
    <w:rsid w:val="00550AF6"/>
    <w:rsid w:val="00560C18"/>
    <w:rsid w:val="00563726"/>
    <w:rsid w:val="0056462A"/>
    <w:rsid w:val="005668D3"/>
    <w:rsid w:val="00571F5B"/>
    <w:rsid w:val="00575A74"/>
    <w:rsid w:val="00586443"/>
    <w:rsid w:val="0058781E"/>
    <w:rsid w:val="00592EAC"/>
    <w:rsid w:val="0059464B"/>
    <w:rsid w:val="005A34EC"/>
    <w:rsid w:val="005A3523"/>
    <w:rsid w:val="005A6D17"/>
    <w:rsid w:val="005A75E7"/>
    <w:rsid w:val="005B0413"/>
    <w:rsid w:val="005B091C"/>
    <w:rsid w:val="005B1577"/>
    <w:rsid w:val="005C62B2"/>
    <w:rsid w:val="005D1423"/>
    <w:rsid w:val="005D3AE3"/>
    <w:rsid w:val="005D4D60"/>
    <w:rsid w:val="005D52EB"/>
    <w:rsid w:val="005D653E"/>
    <w:rsid w:val="005E5A57"/>
    <w:rsid w:val="005E7EE6"/>
    <w:rsid w:val="005F1242"/>
    <w:rsid w:val="005F7689"/>
    <w:rsid w:val="0060029A"/>
    <w:rsid w:val="00602D81"/>
    <w:rsid w:val="00607496"/>
    <w:rsid w:val="0060785D"/>
    <w:rsid w:val="00613319"/>
    <w:rsid w:val="006230CE"/>
    <w:rsid w:val="00623FB3"/>
    <w:rsid w:val="006240B5"/>
    <w:rsid w:val="006273EE"/>
    <w:rsid w:val="00631BE8"/>
    <w:rsid w:val="00635DDB"/>
    <w:rsid w:val="00644EB9"/>
    <w:rsid w:val="00646ED5"/>
    <w:rsid w:val="00647D32"/>
    <w:rsid w:val="00656CA5"/>
    <w:rsid w:val="00660E1C"/>
    <w:rsid w:val="0066249C"/>
    <w:rsid w:val="00667AE0"/>
    <w:rsid w:val="00667DD2"/>
    <w:rsid w:val="0067152E"/>
    <w:rsid w:val="0067307B"/>
    <w:rsid w:val="006741C3"/>
    <w:rsid w:val="00675A0B"/>
    <w:rsid w:val="00681956"/>
    <w:rsid w:val="00687E24"/>
    <w:rsid w:val="006A26E6"/>
    <w:rsid w:val="006A7C3D"/>
    <w:rsid w:val="006B0131"/>
    <w:rsid w:val="006B0221"/>
    <w:rsid w:val="006B18F4"/>
    <w:rsid w:val="006B27EA"/>
    <w:rsid w:val="006B4640"/>
    <w:rsid w:val="006B7989"/>
    <w:rsid w:val="006C0CB4"/>
    <w:rsid w:val="006C7625"/>
    <w:rsid w:val="006D3F93"/>
    <w:rsid w:val="006D433A"/>
    <w:rsid w:val="006E2109"/>
    <w:rsid w:val="006E4E50"/>
    <w:rsid w:val="006E5CA0"/>
    <w:rsid w:val="006E7F97"/>
    <w:rsid w:val="006F1D21"/>
    <w:rsid w:val="006F515C"/>
    <w:rsid w:val="007054EE"/>
    <w:rsid w:val="00714256"/>
    <w:rsid w:val="00720BEC"/>
    <w:rsid w:val="007218FC"/>
    <w:rsid w:val="00726346"/>
    <w:rsid w:val="00730095"/>
    <w:rsid w:val="007303EA"/>
    <w:rsid w:val="007315B6"/>
    <w:rsid w:val="007324D1"/>
    <w:rsid w:val="00736FF8"/>
    <w:rsid w:val="00742B90"/>
    <w:rsid w:val="00745DC2"/>
    <w:rsid w:val="00746159"/>
    <w:rsid w:val="007474D5"/>
    <w:rsid w:val="00747FF7"/>
    <w:rsid w:val="007532A0"/>
    <w:rsid w:val="00754457"/>
    <w:rsid w:val="00754B38"/>
    <w:rsid w:val="0076049E"/>
    <w:rsid w:val="00764213"/>
    <w:rsid w:val="00764FE5"/>
    <w:rsid w:val="00770D86"/>
    <w:rsid w:val="00771B18"/>
    <w:rsid w:val="007739D0"/>
    <w:rsid w:val="0077643A"/>
    <w:rsid w:val="007778E0"/>
    <w:rsid w:val="00780717"/>
    <w:rsid w:val="00780D6A"/>
    <w:rsid w:val="00792CCB"/>
    <w:rsid w:val="00794C95"/>
    <w:rsid w:val="00796417"/>
    <w:rsid w:val="007A5BDE"/>
    <w:rsid w:val="007B2A27"/>
    <w:rsid w:val="007B2E9E"/>
    <w:rsid w:val="007D2A55"/>
    <w:rsid w:val="007E0DEB"/>
    <w:rsid w:val="007E3B04"/>
    <w:rsid w:val="007F4E3F"/>
    <w:rsid w:val="00803222"/>
    <w:rsid w:val="00804A84"/>
    <w:rsid w:val="008060AB"/>
    <w:rsid w:val="00806663"/>
    <w:rsid w:val="008103FE"/>
    <w:rsid w:val="0081221E"/>
    <w:rsid w:val="0081435D"/>
    <w:rsid w:val="00823077"/>
    <w:rsid w:val="00823B4A"/>
    <w:rsid w:val="008252D3"/>
    <w:rsid w:val="00830223"/>
    <w:rsid w:val="0083294F"/>
    <w:rsid w:val="008334CB"/>
    <w:rsid w:val="00833DF3"/>
    <w:rsid w:val="00834ECE"/>
    <w:rsid w:val="00837B72"/>
    <w:rsid w:val="00840E47"/>
    <w:rsid w:val="008465A4"/>
    <w:rsid w:val="00851C0E"/>
    <w:rsid w:val="008551C8"/>
    <w:rsid w:val="008568CD"/>
    <w:rsid w:val="00857738"/>
    <w:rsid w:val="00861C3C"/>
    <w:rsid w:val="00866A3E"/>
    <w:rsid w:val="008701D6"/>
    <w:rsid w:val="0087145B"/>
    <w:rsid w:val="00874E5D"/>
    <w:rsid w:val="00877B61"/>
    <w:rsid w:val="008804DA"/>
    <w:rsid w:val="0088140A"/>
    <w:rsid w:val="00881B57"/>
    <w:rsid w:val="00884281"/>
    <w:rsid w:val="008865AD"/>
    <w:rsid w:val="00894695"/>
    <w:rsid w:val="00895E15"/>
    <w:rsid w:val="008B17A8"/>
    <w:rsid w:val="008B2C75"/>
    <w:rsid w:val="008C4CB7"/>
    <w:rsid w:val="008D20C2"/>
    <w:rsid w:val="008D422C"/>
    <w:rsid w:val="008E2005"/>
    <w:rsid w:val="008E514B"/>
    <w:rsid w:val="008F4ED9"/>
    <w:rsid w:val="009045FD"/>
    <w:rsid w:val="009131E4"/>
    <w:rsid w:val="00914AE4"/>
    <w:rsid w:val="009164AE"/>
    <w:rsid w:val="00916A88"/>
    <w:rsid w:val="00917179"/>
    <w:rsid w:val="00917635"/>
    <w:rsid w:val="00917F9F"/>
    <w:rsid w:val="0092393D"/>
    <w:rsid w:val="00923B9F"/>
    <w:rsid w:val="00933163"/>
    <w:rsid w:val="009369FA"/>
    <w:rsid w:val="00942913"/>
    <w:rsid w:val="009445F6"/>
    <w:rsid w:val="00944893"/>
    <w:rsid w:val="00955969"/>
    <w:rsid w:val="0096407E"/>
    <w:rsid w:val="0097229B"/>
    <w:rsid w:val="009770B4"/>
    <w:rsid w:val="00985C47"/>
    <w:rsid w:val="00986028"/>
    <w:rsid w:val="0099105B"/>
    <w:rsid w:val="00995E39"/>
    <w:rsid w:val="009A198E"/>
    <w:rsid w:val="009A25BB"/>
    <w:rsid w:val="009B26CC"/>
    <w:rsid w:val="009B2EAF"/>
    <w:rsid w:val="009B6130"/>
    <w:rsid w:val="009C194A"/>
    <w:rsid w:val="009C502D"/>
    <w:rsid w:val="009C78FB"/>
    <w:rsid w:val="009D02A0"/>
    <w:rsid w:val="009D1068"/>
    <w:rsid w:val="009D1C51"/>
    <w:rsid w:val="009D53A7"/>
    <w:rsid w:val="009E0C24"/>
    <w:rsid w:val="009E1D47"/>
    <w:rsid w:val="009E31EC"/>
    <w:rsid w:val="009E6205"/>
    <w:rsid w:val="009E64E2"/>
    <w:rsid w:val="009F0489"/>
    <w:rsid w:val="009F0946"/>
    <w:rsid w:val="009F46ED"/>
    <w:rsid w:val="009F6E84"/>
    <w:rsid w:val="00A0053A"/>
    <w:rsid w:val="00A00E7C"/>
    <w:rsid w:val="00A02D52"/>
    <w:rsid w:val="00A03E1B"/>
    <w:rsid w:val="00A07651"/>
    <w:rsid w:val="00A126CF"/>
    <w:rsid w:val="00A161D2"/>
    <w:rsid w:val="00A227D1"/>
    <w:rsid w:val="00A3040F"/>
    <w:rsid w:val="00A30F71"/>
    <w:rsid w:val="00A31760"/>
    <w:rsid w:val="00A35299"/>
    <w:rsid w:val="00A35F3E"/>
    <w:rsid w:val="00A36D84"/>
    <w:rsid w:val="00A4049D"/>
    <w:rsid w:val="00A408BA"/>
    <w:rsid w:val="00A425D5"/>
    <w:rsid w:val="00A43D19"/>
    <w:rsid w:val="00A4624B"/>
    <w:rsid w:val="00A470B9"/>
    <w:rsid w:val="00A51536"/>
    <w:rsid w:val="00A524A3"/>
    <w:rsid w:val="00A557AD"/>
    <w:rsid w:val="00A606C0"/>
    <w:rsid w:val="00A60BC3"/>
    <w:rsid w:val="00A653AA"/>
    <w:rsid w:val="00A6563D"/>
    <w:rsid w:val="00A709FD"/>
    <w:rsid w:val="00A75846"/>
    <w:rsid w:val="00A762FC"/>
    <w:rsid w:val="00A76BD8"/>
    <w:rsid w:val="00A84762"/>
    <w:rsid w:val="00A85040"/>
    <w:rsid w:val="00A854A6"/>
    <w:rsid w:val="00A90DE5"/>
    <w:rsid w:val="00A9797A"/>
    <w:rsid w:val="00A97C13"/>
    <w:rsid w:val="00AA3C5D"/>
    <w:rsid w:val="00AA43CF"/>
    <w:rsid w:val="00AB3418"/>
    <w:rsid w:val="00AC2959"/>
    <w:rsid w:val="00AD391B"/>
    <w:rsid w:val="00AD580E"/>
    <w:rsid w:val="00AE06E7"/>
    <w:rsid w:val="00AE2DB5"/>
    <w:rsid w:val="00AE5174"/>
    <w:rsid w:val="00AF5D36"/>
    <w:rsid w:val="00AF706F"/>
    <w:rsid w:val="00B038BB"/>
    <w:rsid w:val="00B10DFE"/>
    <w:rsid w:val="00B12C6C"/>
    <w:rsid w:val="00B212B6"/>
    <w:rsid w:val="00B219FB"/>
    <w:rsid w:val="00B21FC4"/>
    <w:rsid w:val="00B27FC5"/>
    <w:rsid w:val="00B300AF"/>
    <w:rsid w:val="00B41959"/>
    <w:rsid w:val="00B45ADE"/>
    <w:rsid w:val="00B54CFD"/>
    <w:rsid w:val="00B55335"/>
    <w:rsid w:val="00B553D6"/>
    <w:rsid w:val="00B55984"/>
    <w:rsid w:val="00B6422E"/>
    <w:rsid w:val="00B643C2"/>
    <w:rsid w:val="00B66934"/>
    <w:rsid w:val="00B6752C"/>
    <w:rsid w:val="00B679C3"/>
    <w:rsid w:val="00B722FB"/>
    <w:rsid w:val="00B86A70"/>
    <w:rsid w:val="00B94E71"/>
    <w:rsid w:val="00B95DB9"/>
    <w:rsid w:val="00BA1C65"/>
    <w:rsid w:val="00BA2846"/>
    <w:rsid w:val="00BA70BB"/>
    <w:rsid w:val="00BB183E"/>
    <w:rsid w:val="00BB2893"/>
    <w:rsid w:val="00BB4588"/>
    <w:rsid w:val="00BC3472"/>
    <w:rsid w:val="00BC3A1F"/>
    <w:rsid w:val="00BC685B"/>
    <w:rsid w:val="00BC7E13"/>
    <w:rsid w:val="00BD323F"/>
    <w:rsid w:val="00BD344B"/>
    <w:rsid w:val="00BE58E6"/>
    <w:rsid w:val="00BE6523"/>
    <w:rsid w:val="00BF070D"/>
    <w:rsid w:val="00C019EB"/>
    <w:rsid w:val="00C121D3"/>
    <w:rsid w:val="00C12CEB"/>
    <w:rsid w:val="00C139D4"/>
    <w:rsid w:val="00C13C59"/>
    <w:rsid w:val="00C2161A"/>
    <w:rsid w:val="00C268D5"/>
    <w:rsid w:val="00C37262"/>
    <w:rsid w:val="00C40ECA"/>
    <w:rsid w:val="00C454FC"/>
    <w:rsid w:val="00C519E6"/>
    <w:rsid w:val="00C526EE"/>
    <w:rsid w:val="00C54AA6"/>
    <w:rsid w:val="00C609E3"/>
    <w:rsid w:val="00C623A9"/>
    <w:rsid w:val="00C62A6F"/>
    <w:rsid w:val="00C65E50"/>
    <w:rsid w:val="00C67345"/>
    <w:rsid w:val="00C71195"/>
    <w:rsid w:val="00C8338C"/>
    <w:rsid w:val="00C86D2C"/>
    <w:rsid w:val="00C87C52"/>
    <w:rsid w:val="00C9323B"/>
    <w:rsid w:val="00CA4F76"/>
    <w:rsid w:val="00CB1F9A"/>
    <w:rsid w:val="00CB40B5"/>
    <w:rsid w:val="00CC4E02"/>
    <w:rsid w:val="00CC73DF"/>
    <w:rsid w:val="00CD42C9"/>
    <w:rsid w:val="00CD75DC"/>
    <w:rsid w:val="00CE2239"/>
    <w:rsid w:val="00CE3CF3"/>
    <w:rsid w:val="00CE635A"/>
    <w:rsid w:val="00CF2897"/>
    <w:rsid w:val="00CF50CD"/>
    <w:rsid w:val="00CF5EF8"/>
    <w:rsid w:val="00CF72D8"/>
    <w:rsid w:val="00D006BC"/>
    <w:rsid w:val="00D00C9B"/>
    <w:rsid w:val="00D03B6E"/>
    <w:rsid w:val="00D103D4"/>
    <w:rsid w:val="00D1052D"/>
    <w:rsid w:val="00D119A8"/>
    <w:rsid w:val="00D15E21"/>
    <w:rsid w:val="00D15FC4"/>
    <w:rsid w:val="00D16694"/>
    <w:rsid w:val="00D1756E"/>
    <w:rsid w:val="00D21E03"/>
    <w:rsid w:val="00D363FF"/>
    <w:rsid w:val="00D372D4"/>
    <w:rsid w:val="00D41A5B"/>
    <w:rsid w:val="00D448E3"/>
    <w:rsid w:val="00D478EB"/>
    <w:rsid w:val="00D5155D"/>
    <w:rsid w:val="00D558BD"/>
    <w:rsid w:val="00D575DA"/>
    <w:rsid w:val="00D669FB"/>
    <w:rsid w:val="00D6709F"/>
    <w:rsid w:val="00D7137B"/>
    <w:rsid w:val="00D747A3"/>
    <w:rsid w:val="00D7615D"/>
    <w:rsid w:val="00D81CF3"/>
    <w:rsid w:val="00D8212D"/>
    <w:rsid w:val="00D83C19"/>
    <w:rsid w:val="00D96E6F"/>
    <w:rsid w:val="00D97F5B"/>
    <w:rsid w:val="00DA5A03"/>
    <w:rsid w:val="00DA5BFF"/>
    <w:rsid w:val="00DC2FB6"/>
    <w:rsid w:val="00DC4400"/>
    <w:rsid w:val="00DC6B72"/>
    <w:rsid w:val="00DD45DE"/>
    <w:rsid w:val="00DD6238"/>
    <w:rsid w:val="00DE5A92"/>
    <w:rsid w:val="00DE5F90"/>
    <w:rsid w:val="00DF3430"/>
    <w:rsid w:val="00DF501A"/>
    <w:rsid w:val="00DF5686"/>
    <w:rsid w:val="00E002C8"/>
    <w:rsid w:val="00E05BBD"/>
    <w:rsid w:val="00E0780B"/>
    <w:rsid w:val="00E13AC5"/>
    <w:rsid w:val="00E211BB"/>
    <w:rsid w:val="00E24263"/>
    <w:rsid w:val="00E2468F"/>
    <w:rsid w:val="00E3665F"/>
    <w:rsid w:val="00E407EC"/>
    <w:rsid w:val="00E427A9"/>
    <w:rsid w:val="00E43B68"/>
    <w:rsid w:val="00E4661F"/>
    <w:rsid w:val="00E4766F"/>
    <w:rsid w:val="00E56F95"/>
    <w:rsid w:val="00E63A66"/>
    <w:rsid w:val="00E65200"/>
    <w:rsid w:val="00E66E68"/>
    <w:rsid w:val="00E67328"/>
    <w:rsid w:val="00E72400"/>
    <w:rsid w:val="00E74D4B"/>
    <w:rsid w:val="00E80B6A"/>
    <w:rsid w:val="00E81D6B"/>
    <w:rsid w:val="00E86289"/>
    <w:rsid w:val="00E96793"/>
    <w:rsid w:val="00EA00F6"/>
    <w:rsid w:val="00EA0DCD"/>
    <w:rsid w:val="00EA20DF"/>
    <w:rsid w:val="00EB1AAB"/>
    <w:rsid w:val="00EB2857"/>
    <w:rsid w:val="00EB2860"/>
    <w:rsid w:val="00EB29C4"/>
    <w:rsid w:val="00EB4FB3"/>
    <w:rsid w:val="00EC0680"/>
    <w:rsid w:val="00EC1F7A"/>
    <w:rsid w:val="00ED0477"/>
    <w:rsid w:val="00ED4C0F"/>
    <w:rsid w:val="00F07C50"/>
    <w:rsid w:val="00F22788"/>
    <w:rsid w:val="00F34F88"/>
    <w:rsid w:val="00F37E91"/>
    <w:rsid w:val="00F44BCA"/>
    <w:rsid w:val="00F53B8F"/>
    <w:rsid w:val="00F54760"/>
    <w:rsid w:val="00F552F7"/>
    <w:rsid w:val="00F578F5"/>
    <w:rsid w:val="00F63791"/>
    <w:rsid w:val="00F67403"/>
    <w:rsid w:val="00F72A63"/>
    <w:rsid w:val="00F77E7E"/>
    <w:rsid w:val="00F81222"/>
    <w:rsid w:val="00F82ED2"/>
    <w:rsid w:val="00F941E2"/>
    <w:rsid w:val="00F9543F"/>
    <w:rsid w:val="00FA5F06"/>
    <w:rsid w:val="00FA6541"/>
    <w:rsid w:val="00FA7687"/>
    <w:rsid w:val="00FB0AA3"/>
    <w:rsid w:val="00FB1B5A"/>
    <w:rsid w:val="00FB26E9"/>
    <w:rsid w:val="00FB3E9B"/>
    <w:rsid w:val="00FB74E0"/>
    <w:rsid w:val="00FC18C3"/>
    <w:rsid w:val="00FC308F"/>
    <w:rsid w:val="00FC4A3A"/>
    <w:rsid w:val="00FD4D7C"/>
    <w:rsid w:val="00FE09EA"/>
    <w:rsid w:val="00FE1D73"/>
    <w:rsid w:val="00FE60D3"/>
    <w:rsid w:val="00FE6278"/>
    <w:rsid w:val="00FF20EA"/>
    <w:rsid w:val="00FF2966"/>
    <w:rsid w:val="00FF541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D9E"/>
  <w15:docId w15:val="{0B5A5178-0557-4B2E-93F0-AF6641B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11BB"/>
    <w:pPr>
      <w:ind w:left="720"/>
      <w:contextualSpacing/>
    </w:pPr>
  </w:style>
  <w:style w:type="paragraph" w:customStyle="1" w:styleId="1">
    <w:name w:val="Знак1"/>
    <w:basedOn w:val="a"/>
    <w:rsid w:val="005E5A5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Normal">
    <w:name w:val="ConsNormal"/>
    <w:rsid w:val="00C54A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21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2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0C3C3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C3C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0C3C3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95E15"/>
  </w:style>
  <w:style w:type="paragraph" w:styleId="ab">
    <w:name w:val="No Spacing"/>
    <w:link w:val="ac"/>
    <w:uiPriority w:val="1"/>
    <w:qFormat/>
    <w:rsid w:val="00895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895E15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819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5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34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4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4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4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44B"/>
    <w:rPr>
      <w:b/>
      <w:bCs/>
      <w:sz w:val="20"/>
      <w:szCs w:val="20"/>
    </w:rPr>
  </w:style>
  <w:style w:type="character" w:customStyle="1" w:styleId="grame">
    <w:name w:val="grame"/>
    <w:basedOn w:val="a0"/>
    <w:rsid w:val="00D575DA"/>
  </w:style>
  <w:style w:type="character" w:customStyle="1" w:styleId="af2">
    <w:name w:val="Основной текст + Полужирный"/>
    <w:basedOn w:val="a0"/>
    <w:rsid w:val="00427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7">
    <w:name w:val="c7"/>
    <w:basedOn w:val="a0"/>
    <w:rsid w:val="00B6422E"/>
  </w:style>
  <w:style w:type="character" w:customStyle="1" w:styleId="extendedtext-full">
    <w:name w:val="extendedtext-full"/>
    <w:basedOn w:val="a0"/>
    <w:rsid w:val="00B6422E"/>
  </w:style>
  <w:style w:type="character" w:customStyle="1" w:styleId="layout">
    <w:name w:val="layout"/>
    <w:basedOn w:val="a0"/>
    <w:rsid w:val="00B6422E"/>
  </w:style>
  <w:style w:type="character" w:customStyle="1" w:styleId="10">
    <w:name w:val="Основной текст + 10"/>
    <w:aliases w:val="5 pt,Не полужирный,Интервал 0 pt"/>
    <w:rsid w:val="0059464B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olodezh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F250-93DD-4159-8CD2-7414A900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6411</Words>
  <Characters>36548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Сантей</dc:creator>
  <cp:lastModifiedBy>BK-22-015</cp:lastModifiedBy>
  <cp:revision>3</cp:revision>
  <cp:lastPrinted>2021-03-09T04:27:00Z</cp:lastPrinted>
  <dcterms:created xsi:type="dcterms:W3CDTF">2023-02-22T04:24:00Z</dcterms:created>
  <dcterms:modified xsi:type="dcterms:W3CDTF">2023-02-22T04:30:00Z</dcterms:modified>
</cp:coreProperties>
</file>