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461" w:rsidRDefault="00EE6461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EE6461" w:rsidRDefault="00EE6461">
      <w:pPr>
        <w:pStyle w:val="ConsPlusNormal"/>
        <w:outlineLvl w:val="0"/>
      </w:pPr>
    </w:p>
    <w:p w:rsidR="00EE6461" w:rsidRDefault="00EE6461">
      <w:pPr>
        <w:pStyle w:val="ConsPlusTitle"/>
        <w:jc w:val="center"/>
        <w:outlineLvl w:val="0"/>
      </w:pPr>
      <w:r>
        <w:t xml:space="preserve">ДУМА ГОРОДСКОГО </w:t>
      </w:r>
      <w:proofErr w:type="gramStart"/>
      <w:r>
        <w:t>ОКРУГА</w:t>
      </w:r>
      <w:proofErr w:type="gramEnd"/>
      <w:r>
        <w:t xml:space="preserve"> ЗАТО БОЛЬШОЙ КАМЕНЬ</w:t>
      </w:r>
    </w:p>
    <w:p w:rsidR="00EE6461" w:rsidRDefault="00EE6461">
      <w:pPr>
        <w:pStyle w:val="ConsPlusTitle"/>
        <w:jc w:val="center"/>
      </w:pPr>
    </w:p>
    <w:p w:rsidR="00EE6461" w:rsidRDefault="00EE6461">
      <w:pPr>
        <w:pStyle w:val="ConsPlusTitle"/>
        <w:jc w:val="center"/>
      </w:pPr>
      <w:r>
        <w:t>РЕШЕНИЕ</w:t>
      </w:r>
    </w:p>
    <w:p w:rsidR="00EE6461" w:rsidRDefault="00EE6461">
      <w:pPr>
        <w:pStyle w:val="ConsPlusTitle"/>
        <w:jc w:val="center"/>
      </w:pPr>
      <w:r>
        <w:t>от 25 сентября 2008 г. N 198</w:t>
      </w:r>
    </w:p>
    <w:p w:rsidR="00EE6461" w:rsidRDefault="00EE6461">
      <w:pPr>
        <w:pStyle w:val="ConsPlusTitle"/>
        <w:jc w:val="center"/>
      </w:pPr>
    </w:p>
    <w:p w:rsidR="00EE6461" w:rsidRDefault="00EE6461">
      <w:pPr>
        <w:pStyle w:val="ConsPlusTitle"/>
        <w:jc w:val="center"/>
      </w:pPr>
      <w:r>
        <w:t>О ВНЕСЕНИИ ИЗМЕНЕНИЙ В ПОЛОЖЕНИЕ</w:t>
      </w:r>
    </w:p>
    <w:p w:rsidR="00EE6461" w:rsidRDefault="00EE6461">
      <w:pPr>
        <w:pStyle w:val="ConsPlusTitle"/>
        <w:jc w:val="center"/>
      </w:pPr>
      <w:r>
        <w:t>О СИСТЕМЕ НАЛОГООБЛОЖЕНИЯ В ВИДЕ ЕДИНОГО НАЛОГА</w:t>
      </w:r>
    </w:p>
    <w:p w:rsidR="00EE6461" w:rsidRDefault="00EE6461">
      <w:pPr>
        <w:pStyle w:val="ConsPlusTitle"/>
        <w:jc w:val="center"/>
      </w:pPr>
      <w:r>
        <w:t>НА ВМЕНЕННЫЙ ДОХОД ДЛЯ ОТДЕЛЬНЫХ ВИДОВ ДЕЯТЕЛЬНОСТИ</w:t>
      </w:r>
    </w:p>
    <w:p w:rsidR="00EE6461" w:rsidRDefault="00EE6461">
      <w:pPr>
        <w:pStyle w:val="ConsPlusTitle"/>
        <w:jc w:val="center"/>
      </w:pPr>
      <w:r>
        <w:t xml:space="preserve">НА ТЕРРИТОРИИ ГОРОДСКОГО </w:t>
      </w:r>
      <w:proofErr w:type="gramStart"/>
      <w:r>
        <w:t>ОКРУГА</w:t>
      </w:r>
      <w:proofErr w:type="gramEnd"/>
      <w:r>
        <w:t xml:space="preserve"> ЗАТО БОЛЬШОЙ КАМЕНЬ,</w:t>
      </w:r>
    </w:p>
    <w:p w:rsidR="00EE6461" w:rsidRDefault="00EE6461">
      <w:pPr>
        <w:pStyle w:val="ConsPlusTitle"/>
        <w:jc w:val="center"/>
      </w:pPr>
      <w:r>
        <w:t xml:space="preserve">УТВЕРЖДЕННОЕ РЕШЕНИЕМ </w:t>
      </w:r>
      <w:proofErr w:type="gramStart"/>
      <w:r>
        <w:t>ДУМЫ</w:t>
      </w:r>
      <w:proofErr w:type="gramEnd"/>
      <w:r>
        <w:t xml:space="preserve"> ЗАТО Г. БОЛЬШОЙ КАМЕНЬ</w:t>
      </w:r>
    </w:p>
    <w:p w:rsidR="00EE6461" w:rsidRDefault="00EE6461">
      <w:pPr>
        <w:pStyle w:val="ConsPlusTitle"/>
        <w:jc w:val="center"/>
      </w:pPr>
      <w:r>
        <w:t>ОТ 06.10.2005 N 366-Р</w:t>
      </w:r>
    </w:p>
    <w:p w:rsidR="00EE6461" w:rsidRDefault="00EE6461">
      <w:pPr>
        <w:pStyle w:val="ConsPlusNormal"/>
        <w:ind w:firstLine="540"/>
        <w:jc w:val="both"/>
      </w:pPr>
    </w:p>
    <w:p w:rsidR="00EE6461" w:rsidRDefault="00EE6461">
      <w:pPr>
        <w:pStyle w:val="ConsPlusNormal"/>
        <w:ind w:firstLine="540"/>
        <w:jc w:val="both"/>
      </w:pPr>
      <w:r>
        <w:t xml:space="preserve">Руководствуясь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22 июля 2008 года N 155-ФЗ "О внесении изменений в часть вторую Налогового кодекса Российской Федерации", </w:t>
      </w:r>
      <w:hyperlink r:id="rId7" w:history="1">
        <w:r>
          <w:rPr>
            <w:color w:val="0000FF"/>
          </w:rPr>
          <w:t>статьями 21</w:t>
        </w:r>
      </w:hyperlink>
      <w:r>
        <w:t xml:space="preserve">, </w:t>
      </w:r>
      <w:hyperlink r:id="rId8" w:history="1">
        <w:r>
          <w:rPr>
            <w:color w:val="0000FF"/>
          </w:rPr>
          <w:t>24</w:t>
        </w:r>
      </w:hyperlink>
      <w:r>
        <w:t xml:space="preserve"> Устава городского </w:t>
      </w:r>
      <w:proofErr w:type="gramStart"/>
      <w:r>
        <w:t>округа</w:t>
      </w:r>
      <w:proofErr w:type="gramEnd"/>
      <w:r>
        <w:t xml:space="preserve"> ЗАТО Большой Камень, Дума городского округа ЗАТО Большой Камень, решила:</w:t>
      </w:r>
    </w:p>
    <w:p w:rsidR="00EE6461" w:rsidRDefault="00EE6461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9" w:history="1">
        <w:r>
          <w:rPr>
            <w:color w:val="0000FF"/>
          </w:rPr>
          <w:t>Положение</w:t>
        </w:r>
      </w:hyperlink>
      <w:r>
        <w:t xml:space="preserve"> о системе налогообложения в виде единого налога на вмененный доход для отдельных видов деятельности на территории городского </w:t>
      </w:r>
      <w:proofErr w:type="gramStart"/>
      <w:r>
        <w:t>округа</w:t>
      </w:r>
      <w:proofErr w:type="gramEnd"/>
      <w:r>
        <w:t xml:space="preserve"> ЗАТО Большой Камень, утвержденное решением Думы ЗАТО г. Большой Камень от 06.10.2005 N 366-Р, следующие изменения:</w:t>
      </w:r>
    </w:p>
    <w:p w:rsidR="00EE6461" w:rsidRDefault="00EE6461">
      <w:pPr>
        <w:pStyle w:val="ConsPlusNormal"/>
        <w:spacing w:before="220"/>
        <w:ind w:firstLine="540"/>
        <w:jc w:val="both"/>
      </w:pPr>
      <w:r>
        <w:t xml:space="preserve">1) в </w:t>
      </w:r>
      <w:hyperlink r:id="rId10" w:history="1">
        <w:r>
          <w:rPr>
            <w:color w:val="0000FF"/>
          </w:rPr>
          <w:t>статье 2</w:t>
        </w:r>
      </w:hyperlink>
      <w:r>
        <w:t>:</w:t>
      </w:r>
    </w:p>
    <w:p w:rsidR="00EE6461" w:rsidRDefault="00EE6461">
      <w:pPr>
        <w:pStyle w:val="ConsPlusNormal"/>
        <w:spacing w:before="220"/>
        <w:ind w:firstLine="540"/>
        <w:jc w:val="both"/>
      </w:pPr>
      <w:r>
        <w:t xml:space="preserve">а) </w:t>
      </w:r>
      <w:hyperlink r:id="rId11" w:history="1">
        <w:r>
          <w:rPr>
            <w:color w:val="0000FF"/>
          </w:rPr>
          <w:t>пункт 4</w:t>
        </w:r>
      </w:hyperlink>
      <w:r>
        <w:t xml:space="preserve"> изложить в новой редакции:</w:t>
      </w:r>
    </w:p>
    <w:p w:rsidR="00EE6461" w:rsidRDefault="00EE6461">
      <w:pPr>
        <w:pStyle w:val="ConsPlusNormal"/>
        <w:spacing w:before="220"/>
        <w:ind w:firstLine="540"/>
        <w:jc w:val="both"/>
      </w:pPr>
      <w:r>
        <w:t>"4. Оказание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 (за исключением штрафных автостоянок)";</w:t>
      </w:r>
    </w:p>
    <w:p w:rsidR="00EE6461" w:rsidRDefault="00EE6461">
      <w:pPr>
        <w:pStyle w:val="ConsPlusNormal"/>
        <w:spacing w:before="220"/>
        <w:ind w:firstLine="540"/>
        <w:jc w:val="both"/>
      </w:pPr>
      <w:r>
        <w:t xml:space="preserve">б) </w:t>
      </w:r>
      <w:hyperlink r:id="rId12" w:history="1">
        <w:r>
          <w:rPr>
            <w:color w:val="0000FF"/>
          </w:rPr>
          <w:t>пункт 7</w:t>
        </w:r>
      </w:hyperlink>
      <w:r>
        <w:t xml:space="preserve"> изложить в новой редакции:</w:t>
      </w:r>
    </w:p>
    <w:p w:rsidR="00EE6461" w:rsidRDefault="00EE6461">
      <w:pPr>
        <w:pStyle w:val="ConsPlusNormal"/>
        <w:spacing w:before="220"/>
        <w:ind w:firstLine="540"/>
        <w:jc w:val="both"/>
      </w:pPr>
      <w:r>
        <w:t>"7. Розничная торговля, осуществляемая через объекты стационарной торговой сети, не имеющей торговых залов, а также объекты нестационарной торговой сети";</w:t>
      </w:r>
    </w:p>
    <w:p w:rsidR="00EE6461" w:rsidRDefault="00EE6461">
      <w:pPr>
        <w:pStyle w:val="ConsPlusNormal"/>
        <w:spacing w:before="220"/>
        <w:ind w:firstLine="540"/>
        <w:jc w:val="both"/>
      </w:pPr>
      <w:r>
        <w:t xml:space="preserve">в) </w:t>
      </w:r>
      <w:hyperlink r:id="rId13" w:history="1">
        <w:r>
          <w:rPr>
            <w:color w:val="0000FF"/>
          </w:rPr>
          <w:t>пункт 8</w:t>
        </w:r>
      </w:hyperlink>
      <w:r>
        <w:t xml:space="preserve"> изложить в новой редакции:</w:t>
      </w:r>
    </w:p>
    <w:p w:rsidR="00EE6461" w:rsidRDefault="00EE6461">
      <w:pPr>
        <w:pStyle w:val="ConsPlusNormal"/>
        <w:spacing w:before="220"/>
        <w:ind w:firstLine="540"/>
        <w:jc w:val="both"/>
      </w:pPr>
      <w:r>
        <w:t>"8. Оказание услуг общественного питания, осуществляемых через объекты общественного питания с площадью зала обслуживания посетителей не более 150 квадратных метров по каждому объекту организации общественного питания;</w:t>
      </w:r>
    </w:p>
    <w:p w:rsidR="00EE6461" w:rsidRDefault="00EE6461">
      <w:pPr>
        <w:pStyle w:val="ConsPlusNormal"/>
        <w:spacing w:before="220"/>
        <w:ind w:firstLine="540"/>
        <w:jc w:val="both"/>
      </w:pPr>
      <w:r>
        <w:t xml:space="preserve">г) </w:t>
      </w:r>
      <w:hyperlink r:id="rId14" w:history="1">
        <w:r>
          <w:rPr>
            <w:color w:val="0000FF"/>
          </w:rPr>
          <w:t>пункт 10</w:t>
        </w:r>
      </w:hyperlink>
      <w:r>
        <w:t xml:space="preserve"> изложить в новой редакции:</w:t>
      </w:r>
    </w:p>
    <w:p w:rsidR="00EE6461" w:rsidRDefault="00EE6461">
      <w:pPr>
        <w:pStyle w:val="ConsPlusNormal"/>
        <w:spacing w:before="220"/>
        <w:ind w:firstLine="540"/>
        <w:jc w:val="both"/>
      </w:pPr>
      <w:r>
        <w:t>"10. Распространение наружной рекламы с использованием рекламных конструкций";</w:t>
      </w:r>
    </w:p>
    <w:p w:rsidR="00EE6461" w:rsidRDefault="00EE6461">
      <w:pPr>
        <w:pStyle w:val="ConsPlusNormal"/>
        <w:spacing w:before="220"/>
        <w:ind w:firstLine="540"/>
        <w:jc w:val="both"/>
      </w:pPr>
      <w:r>
        <w:t xml:space="preserve">д) </w:t>
      </w:r>
      <w:hyperlink r:id="rId15" w:history="1">
        <w:r>
          <w:rPr>
            <w:color w:val="0000FF"/>
          </w:rPr>
          <w:t>пункт 11</w:t>
        </w:r>
      </w:hyperlink>
      <w:r>
        <w:t xml:space="preserve"> изложить в новой редакции:</w:t>
      </w:r>
    </w:p>
    <w:p w:rsidR="00EE6461" w:rsidRDefault="00EE6461">
      <w:pPr>
        <w:pStyle w:val="ConsPlusNormal"/>
        <w:spacing w:before="220"/>
        <w:ind w:firstLine="540"/>
        <w:jc w:val="both"/>
      </w:pPr>
      <w:r>
        <w:t>"11. Размещение рекламы на транспортных средствах";</w:t>
      </w:r>
    </w:p>
    <w:p w:rsidR="00EE6461" w:rsidRDefault="00EE6461">
      <w:pPr>
        <w:pStyle w:val="ConsPlusNormal"/>
        <w:spacing w:before="220"/>
        <w:ind w:firstLine="540"/>
        <w:jc w:val="both"/>
      </w:pPr>
      <w:r>
        <w:t xml:space="preserve">е) </w:t>
      </w:r>
      <w:hyperlink r:id="rId16" w:history="1">
        <w:r>
          <w:rPr>
            <w:color w:val="0000FF"/>
          </w:rPr>
          <w:t>пункт 13</w:t>
        </w:r>
      </w:hyperlink>
      <w:r>
        <w:t xml:space="preserve"> изложить в новой редакции:</w:t>
      </w:r>
    </w:p>
    <w:p w:rsidR="00EE6461" w:rsidRDefault="00EE6461">
      <w:pPr>
        <w:pStyle w:val="ConsPlusNormal"/>
        <w:spacing w:before="220"/>
        <w:ind w:firstLine="540"/>
        <w:jc w:val="both"/>
      </w:pPr>
      <w:r>
        <w:t xml:space="preserve">"13. Оказание услуг по передаче во временное владение и (или)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</w:t>
      </w:r>
      <w:r>
        <w:lastRenderedPageBreak/>
        <w:t>имеющих залов обслуживания посетителей";</w:t>
      </w:r>
    </w:p>
    <w:p w:rsidR="00EE6461" w:rsidRDefault="00EE6461">
      <w:pPr>
        <w:pStyle w:val="ConsPlusNormal"/>
        <w:spacing w:before="220"/>
        <w:ind w:firstLine="540"/>
        <w:jc w:val="both"/>
      </w:pPr>
      <w:r>
        <w:t xml:space="preserve">ж) </w:t>
      </w:r>
      <w:hyperlink r:id="rId17" w:history="1">
        <w:r>
          <w:rPr>
            <w:color w:val="0000FF"/>
          </w:rPr>
          <w:t>пункт 14</w:t>
        </w:r>
      </w:hyperlink>
      <w:r>
        <w:t xml:space="preserve"> изложить в новой редакции:</w:t>
      </w:r>
    </w:p>
    <w:p w:rsidR="00EE6461" w:rsidRDefault="00EE6461">
      <w:pPr>
        <w:pStyle w:val="ConsPlusNormal"/>
        <w:spacing w:before="220"/>
        <w:ind w:firstLine="540"/>
        <w:jc w:val="both"/>
      </w:pPr>
      <w:r>
        <w:t>"14. Оказание услуг по передаче во временное владение и (или)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питания".</w:t>
      </w:r>
    </w:p>
    <w:p w:rsidR="00EE6461" w:rsidRDefault="00EE6461">
      <w:pPr>
        <w:pStyle w:val="ConsPlusNormal"/>
        <w:spacing w:before="220"/>
        <w:ind w:firstLine="540"/>
        <w:jc w:val="both"/>
      </w:pPr>
      <w:r>
        <w:t xml:space="preserve">2) </w:t>
      </w:r>
      <w:hyperlink r:id="rId18" w:history="1">
        <w:r>
          <w:rPr>
            <w:color w:val="0000FF"/>
          </w:rPr>
          <w:t>Приложение</w:t>
        </w:r>
      </w:hyperlink>
      <w:r>
        <w:t xml:space="preserve"> изложить в новой редакции </w:t>
      </w:r>
      <w:hyperlink w:anchor="P47" w:history="1">
        <w:r>
          <w:rPr>
            <w:color w:val="0000FF"/>
          </w:rPr>
          <w:t>(прилагается)</w:t>
        </w:r>
      </w:hyperlink>
      <w:r>
        <w:t>.</w:t>
      </w:r>
    </w:p>
    <w:p w:rsidR="00EE6461" w:rsidRDefault="00EE6461">
      <w:pPr>
        <w:pStyle w:val="ConsPlusNormal"/>
        <w:spacing w:before="220"/>
        <w:ind w:firstLine="540"/>
        <w:jc w:val="both"/>
      </w:pPr>
      <w:r>
        <w:t>2. Настоящее решение опубликовать в средствах массовой информации.</w:t>
      </w:r>
    </w:p>
    <w:p w:rsidR="00EE6461" w:rsidRDefault="00EE6461">
      <w:pPr>
        <w:pStyle w:val="ConsPlusNormal"/>
        <w:spacing w:before="220"/>
        <w:ind w:firstLine="540"/>
        <w:jc w:val="both"/>
      </w:pPr>
      <w:r>
        <w:t>3. Настоящее решение вступает в силу с 1 января 2009 года.</w:t>
      </w:r>
    </w:p>
    <w:p w:rsidR="00EE6461" w:rsidRDefault="00EE6461">
      <w:pPr>
        <w:pStyle w:val="ConsPlusNormal"/>
        <w:ind w:firstLine="540"/>
        <w:jc w:val="both"/>
      </w:pPr>
    </w:p>
    <w:p w:rsidR="00EE6461" w:rsidRDefault="00EE6461">
      <w:pPr>
        <w:pStyle w:val="ConsPlusNormal"/>
        <w:jc w:val="right"/>
      </w:pPr>
      <w:r>
        <w:t>Глава городского округа</w:t>
      </w:r>
    </w:p>
    <w:p w:rsidR="00EE6461" w:rsidRDefault="00EE6461">
      <w:pPr>
        <w:pStyle w:val="ConsPlusNormal"/>
        <w:jc w:val="right"/>
      </w:pPr>
      <w:r>
        <w:t>В.Г.ХАЛЯВКО</w:t>
      </w:r>
    </w:p>
    <w:p w:rsidR="00EE6461" w:rsidRDefault="00EE6461">
      <w:pPr>
        <w:pStyle w:val="ConsPlusNormal"/>
        <w:jc w:val="right"/>
      </w:pPr>
    </w:p>
    <w:p w:rsidR="00EE6461" w:rsidRDefault="00EE6461">
      <w:pPr>
        <w:pStyle w:val="ConsPlusNormal"/>
        <w:jc w:val="right"/>
      </w:pPr>
    </w:p>
    <w:p w:rsidR="00EE6461" w:rsidRDefault="00EE6461">
      <w:pPr>
        <w:pStyle w:val="ConsPlusNormal"/>
        <w:jc w:val="right"/>
      </w:pPr>
    </w:p>
    <w:p w:rsidR="00EE6461" w:rsidRDefault="00EE6461">
      <w:pPr>
        <w:pStyle w:val="ConsPlusNormal"/>
        <w:jc w:val="right"/>
      </w:pPr>
    </w:p>
    <w:p w:rsidR="00EE6461" w:rsidRDefault="00EE6461">
      <w:pPr>
        <w:pStyle w:val="ConsPlusNormal"/>
        <w:jc w:val="right"/>
      </w:pPr>
    </w:p>
    <w:p w:rsidR="00EE6461" w:rsidRDefault="00EE6461">
      <w:pPr>
        <w:pStyle w:val="ConsPlusNormal"/>
        <w:jc w:val="right"/>
        <w:outlineLvl w:val="0"/>
      </w:pPr>
      <w:r>
        <w:t>Приложение</w:t>
      </w:r>
    </w:p>
    <w:p w:rsidR="00EE6461" w:rsidRDefault="00EE6461">
      <w:pPr>
        <w:pStyle w:val="ConsPlusNormal"/>
        <w:jc w:val="right"/>
      </w:pPr>
      <w:r>
        <w:t>к Положению</w:t>
      </w:r>
    </w:p>
    <w:p w:rsidR="00EE6461" w:rsidRDefault="00EE6461">
      <w:pPr>
        <w:pStyle w:val="ConsPlusNormal"/>
        <w:jc w:val="right"/>
      </w:pPr>
      <w:r>
        <w:t>о системе налогообложения</w:t>
      </w:r>
    </w:p>
    <w:p w:rsidR="00EE6461" w:rsidRDefault="00EE6461">
      <w:pPr>
        <w:pStyle w:val="ConsPlusNormal"/>
        <w:jc w:val="right"/>
      </w:pPr>
      <w:r>
        <w:t>в виде единого налога</w:t>
      </w:r>
    </w:p>
    <w:p w:rsidR="00EE6461" w:rsidRDefault="00EE6461">
      <w:pPr>
        <w:pStyle w:val="ConsPlusNormal"/>
        <w:jc w:val="right"/>
      </w:pPr>
      <w:r>
        <w:t>на вмененный доход</w:t>
      </w:r>
    </w:p>
    <w:p w:rsidR="00EE6461" w:rsidRDefault="00EE6461">
      <w:pPr>
        <w:pStyle w:val="ConsPlusNormal"/>
        <w:jc w:val="right"/>
      </w:pPr>
    </w:p>
    <w:p w:rsidR="00EE6461" w:rsidRDefault="00EE6461">
      <w:pPr>
        <w:pStyle w:val="ConsPlusTitle"/>
        <w:jc w:val="center"/>
      </w:pPr>
      <w:bookmarkStart w:id="0" w:name="P47"/>
      <w:bookmarkEnd w:id="0"/>
      <w:r>
        <w:t>КОРРЕКТИРУЮЩИЙ КОЭФФИЦИЕНТ</w:t>
      </w:r>
    </w:p>
    <w:p w:rsidR="00EE6461" w:rsidRDefault="00EE6461">
      <w:pPr>
        <w:pStyle w:val="ConsPlusTitle"/>
        <w:jc w:val="center"/>
      </w:pPr>
      <w:r>
        <w:t>БАЗОВОЙ ДОХОДНОСТИ К</w:t>
      </w:r>
      <w:proofErr w:type="gramStart"/>
      <w:r>
        <w:t>2</w:t>
      </w:r>
      <w:proofErr w:type="gramEnd"/>
    </w:p>
    <w:p w:rsidR="00EE6461" w:rsidRDefault="00EE6461">
      <w:pPr>
        <w:pStyle w:val="ConsPlusNormal"/>
        <w:jc w:val="center"/>
      </w:pPr>
    </w:p>
    <w:p w:rsidR="00EE6461" w:rsidRDefault="00EE6461">
      <w:pPr>
        <w:pStyle w:val="ConsPlusCell"/>
        <w:jc w:val="both"/>
      </w:pPr>
      <w:r>
        <w:t>┌────────────────────────────────────────────────────────────┬────────────┐</w:t>
      </w:r>
    </w:p>
    <w:p w:rsidR="00EE6461" w:rsidRDefault="00EE6461">
      <w:pPr>
        <w:pStyle w:val="ConsPlusCell"/>
        <w:jc w:val="both"/>
      </w:pPr>
      <w:r>
        <w:t>│                      Вид деятельности                      │  Значение  │</w:t>
      </w:r>
    </w:p>
    <w:p w:rsidR="00EE6461" w:rsidRDefault="00EE6461">
      <w:pPr>
        <w:pStyle w:val="ConsPlusCell"/>
        <w:jc w:val="both"/>
      </w:pPr>
      <w:r>
        <w:t>│                                                            │коэффициента│</w:t>
      </w:r>
    </w:p>
    <w:p w:rsidR="00EE6461" w:rsidRDefault="00EE6461">
      <w:pPr>
        <w:pStyle w:val="ConsPlusCell"/>
        <w:jc w:val="both"/>
      </w:pPr>
      <w:r>
        <w:t>│                                                            │ К</w:t>
      </w:r>
      <w:proofErr w:type="gramStart"/>
      <w:r>
        <w:t>2</w:t>
      </w:r>
      <w:proofErr w:type="gramEnd"/>
      <w:r>
        <w:t xml:space="preserve"> 2009 г. │</w:t>
      </w:r>
    </w:p>
    <w:p w:rsidR="00EE6461" w:rsidRDefault="00EE646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├────────────────────────────────────────────────────────────┼────────────┤</w:t>
      </w:r>
    </w:p>
    <w:p w:rsidR="00EE6461" w:rsidRDefault="00EE6461">
      <w:pPr>
        <w:pStyle w:val="ConsPlusCell"/>
        <w:jc w:val="both"/>
      </w:pPr>
      <w:r>
        <w:t>│1. Оказание бытовых услуг:                                  │            │</w:t>
      </w:r>
    </w:p>
    <w:p w:rsidR="00EE6461" w:rsidRDefault="00EE646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├────────────────────────────────────────────────────────────┼────────────┤</w:t>
      </w:r>
    </w:p>
    <w:p w:rsidR="00EE6461" w:rsidRDefault="00EE6461">
      <w:pPr>
        <w:pStyle w:val="ConsPlusCell"/>
        <w:jc w:val="both"/>
      </w:pPr>
      <w:r>
        <w:t>│- ремонт и пошив обуви                                      │        0,4 │</w:t>
      </w:r>
    </w:p>
    <w:p w:rsidR="00EE6461" w:rsidRDefault="00EE646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├────────────────────────────────────────────────────────────┼────────────┤</w:t>
      </w:r>
    </w:p>
    <w:p w:rsidR="00EE6461" w:rsidRDefault="00EE6461">
      <w:pPr>
        <w:pStyle w:val="ConsPlusCell"/>
        <w:jc w:val="both"/>
      </w:pPr>
      <w:r>
        <w:t>│- ремонт часов                                              │        0,6 │</w:t>
      </w:r>
    </w:p>
    <w:p w:rsidR="00EE6461" w:rsidRDefault="00EE646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├────────────────────────────────────────────────────────────┼────────────┤</w:t>
      </w:r>
    </w:p>
    <w:p w:rsidR="00EE6461" w:rsidRDefault="00EE6461">
      <w:pPr>
        <w:pStyle w:val="ConsPlusCell"/>
        <w:jc w:val="both"/>
      </w:pPr>
      <w:r>
        <w:t>│- ремонт и пошив швейных, трикотажных изделий               │        0,5 │</w:t>
      </w:r>
    </w:p>
    <w:p w:rsidR="00EE6461" w:rsidRDefault="00EE646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├────────────────────────────────────────────────────────────┼────────────┤</w:t>
      </w:r>
    </w:p>
    <w:p w:rsidR="00EE6461" w:rsidRDefault="00EE6461">
      <w:pPr>
        <w:pStyle w:val="ConsPlusCell"/>
        <w:jc w:val="both"/>
      </w:pPr>
      <w:r>
        <w:t>│- ремонт и пошив меховых, кожаных изделий, головных уборов  │        0,85│</w:t>
      </w:r>
    </w:p>
    <w:p w:rsidR="00EE6461" w:rsidRDefault="00EE646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├────────────────────────────────────────────────────────────┼────────────┤</w:t>
      </w:r>
    </w:p>
    <w:p w:rsidR="00EE6461" w:rsidRDefault="00EE6461">
      <w:pPr>
        <w:pStyle w:val="ConsPlusCell"/>
        <w:jc w:val="both"/>
      </w:pPr>
      <w:r>
        <w:t>│- ремонт мебели                                             │        0,64│</w:t>
      </w:r>
    </w:p>
    <w:p w:rsidR="00EE6461" w:rsidRDefault="00EE646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├────────────────────────────────────────────────────────────┼────────────┤</w:t>
      </w:r>
    </w:p>
    <w:p w:rsidR="00EE6461" w:rsidRDefault="00EE6461">
      <w:pPr>
        <w:pStyle w:val="ConsPlusCell"/>
        <w:jc w:val="both"/>
      </w:pPr>
      <w:r>
        <w:t>│- изготовление мебели                                       │        0,85│</w:t>
      </w:r>
    </w:p>
    <w:p w:rsidR="00EE6461" w:rsidRDefault="00EE646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├────────────────────────────────────────────────────────────┼────────────┤</w:t>
      </w:r>
    </w:p>
    <w:p w:rsidR="00EE6461" w:rsidRDefault="00EE6461">
      <w:pPr>
        <w:pStyle w:val="ConsPlusCell"/>
        <w:jc w:val="both"/>
      </w:pPr>
      <w:r>
        <w:t>│- услуги химчистки                                          │        0,64│</w:t>
      </w:r>
    </w:p>
    <w:p w:rsidR="00EE6461" w:rsidRDefault="00EE646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├────────────────────────────────────────────────────────────┼────────────┤</w:t>
      </w:r>
    </w:p>
    <w:p w:rsidR="00EE6461" w:rsidRDefault="00EE6461">
      <w:pPr>
        <w:pStyle w:val="ConsPlusCell"/>
        <w:jc w:val="both"/>
      </w:pPr>
      <w:r>
        <w:t>│- услуги прачечных                                          │        0,64│</w:t>
      </w:r>
    </w:p>
    <w:p w:rsidR="00EE6461" w:rsidRDefault="00EE646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├────────────────────────────────────────────────────────────┼────────────┤</w:t>
      </w:r>
    </w:p>
    <w:p w:rsidR="00EE6461" w:rsidRDefault="00EE6461">
      <w:pPr>
        <w:pStyle w:val="ConsPlusCell"/>
        <w:jc w:val="both"/>
      </w:pPr>
      <w:r>
        <w:t>│- ремонт и техническое обслуживание бытовой техники,        │        0,78│</w:t>
      </w:r>
    </w:p>
    <w:p w:rsidR="00EE6461" w:rsidRDefault="00EE6461">
      <w:pPr>
        <w:pStyle w:val="ConsPlusCell"/>
        <w:jc w:val="both"/>
      </w:pPr>
      <w:r>
        <w:t>│телерадиоаппаратуры, компьютеров, оргтехники                │            │</w:t>
      </w:r>
    </w:p>
    <w:p w:rsidR="00EE6461" w:rsidRDefault="00EE646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├────────────────────────────────────────────────────────────┼────────────┤</w:t>
      </w:r>
    </w:p>
    <w:p w:rsidR="00EE6461" w:rsidRDefault="00EE6461">
      <w:pPr>
        <w:pStyle w:val="ConsPlusCell"/>
        <w:jc w:val="both"/>
      </w:pPr>
      <w:r>
        <w:t>│- ремонт и изготовление металлоизделий                      │        0,85│</w:t>
      </w:r>
    </w:p>
    <w:p w:rsidR="00EE6461" w:rsidRDefault="00EE646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├────────────────────────────────────────────────────────────┼────────────┤</w:t>
      </w:r>
    </w:p>
    <w:p w:rsidR="00EE6461" w:rsidRDefault="00EE6461">
      <w:pPr>
        <w:pStyle w:val="ConsPlusCell"/>
        <w:jc w:val="both"/>
      </w:pPr>
      <w:r>
        <w:t>│- ремонт и изготовление ювелирных изделий                   │        0,85│</w:t>
      </w:r>
    </w:p>
    <w:p w:rsidR="00EE6461" w:rsidRDefault="00EE6461">
      <w:pPr>
        <w:pStyle w:val="ConsPlusCell"/>
        <w:jc w:val="both"/>
      </w:pPr>
      <w:r>
        <w:lastRenderedPageBreak/>
        <w:t>├────────────────────────────────────────────────────────────┼────────────┤</w:t>
      </w:r>
    </w:p>
    <w:p w:rsidR="00EE6461" w:rsidRDefault="00EE6461">
      <w:pPr>
        <w:pStyle w:val="ConsPlusCell"/>
        <w:jc w:val="both"/>
      </w:pPr>
      <w:r>
        <w:t>│- услуги по фотографированию, проявлению и печатанию        │        0,7 │</w:t>
      </w:r>
    </w:p>
    <w:p w:rsidR="00EE6461" w:rsidRDefault="00EE6461">
      <w:pPr>
        <w:pStyle w:val="ConsPlusCell"/>
        <w:jc w:val="both"/>
      </w:pPr>
      <w:r>
        <w:t>│фотографий                                                  │            │</w:t>
      </w:r>
    </w:p>
    <w:p w:rsidR="00EE6461" w:rsidRDefault="00EE646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├────────────────────────────────────────────────────────────┼────────────┤</w:t>
      </w:r>
    </w:p>
    <w:p w:rsidR="00EE6461" w:rsidRDefault="00EE6461">
      <w:pPr>
        <w:pStyle w:val="ConsPlusCell"/>
        <w:jc w:val="both"/>
      </w:pPr>
      <w:r>
        <w:t>│- услуги по проявлению и печатанию фотографий               │        0,8 │</w:t>
      </w:r>
    </w:p>
    <w:p w:rsidR="00EE6461" w:rsidRDefault="00EE646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├────────────────────────────────────────────────────────────┼────────────┤</w:t>
      </w:r>
    </w:p>
    <w:p w:rsidR="00EE6461" w:rsidRDefault="00EE6461">
      <w:pPr>
        <w:pStyle w:val="ConsPlusCell"/>
        <w:jc w:val="both"/>
      </w:pPr>
      <w:r>
        <w:t>│- услуги проката                                            │        0,48│</w:t>
      </w:r>
    </w:p>
    <w:p w:rsidR="00EE6461" w:rsidRDefault="00EE646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├────────────────────────────────────────────────────────────┼────────────┤</w:t>
      </w:r>
    </w:p>
    <w:p w:rsidR="00EE6461" w:rsidRDefault="00EE6461">
      <w:pPr>
        <w:pStyle w:val="ConsPlusCell"/>
        <w:jc w:val="both"/>
      </w:pPr>
      <w:r>
        <w:t>│- услуги бань и душевых                                     │        0,32│</w:t>
      </w:r>
    </w:p>
    <w:p w:rsidR="00EE6461" w:rsidRDefault="00EE646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├────────────────────────────────────────────────────────────┼────────────┤</w:t>
      </w:r>
    </w:p>
    <w:p w:rsidR="00EE6461" w:rsidRDefault="00EE6461">
      <w:pPr>
        <w:pStyle w:val="ConsPlusCell"/>
        <w:jc w:val="both"/>
      </w:pPr>
      <w:r>
        <w:t>│- услуги саун                                               │        0,8 │</w:t>
      </w:r>
    </w:p>
    <w:p w:rsidR="00EE6461" w:rsidRDefault="00EE646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├────────────────────────────────────────────────────────────┼────────────┤</w:t>
      </w:r>
    </w:p>
    <w:p w:rsidR="00EE6461" w:rsidRDefault="00EE6461">
      <w:pPr>
        <w:pStyle w:val="ConsPlusCell"/>
        <w:jc w:val="both"/>
      </w:pPr>
      <w:r>
        <w:t>│- парикмахерские услуги                                     │        0,7 │</w:t>
      </w:r>
    </w:p>
    <w:p w:rsidR="00EE6461" w:rsidRDefault="00EE646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├────────────────────────────────────────────────────────────┼────────────┤</w:t>
      </w:r>
    </w:p>
    <w:p w:rsidR="00EE6461" w:rsidRDefault="00EE6461">
      <w:pPr>
        <w:pStyle w:val="ConsPlusCell"/>
        <w:jc w:val="both"/>
      </w:pPr>
      <w:r>
        <w:t>│- ремонтно-строительные услуги                              │        0,85│</w:t>
      </w:r>
    </w:p>
    <w:p w:rsidR="00EE6461" w:rsidRDefault="00EE646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├────────────────────────────────────────────────────────────┼────────────┤</w:t>
      </w:r>
    </w:p>
    <w:p w:rsidR="00EE6461" w:rsidRDefault="00EE6461">
      <w:pPr>
        <w:pStyle w:val="ConsPlusCell"/>
        <w:jc w:val="both"/>
      </w:pPr>
      <w:r>
        <w:t>│- ритуальные и обрядовые услуги                             │        0,44│</w:t>
      </w:r>
    </w:p>
    <w:p w:rsidR="00EE6461" w:rsidRDefault="00EE646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├────────────────────────────────────────────────────────────┼────────────┤</w:t>
      </w:r>
    </w:p>
    <w:p w:rsidR="00EE6461" w:rsidRDefault="00EE6461">
      <w:pPr>
        <w:pStyle w:val="ConsPlusCell"/>
        <w:jc w:val="both"/>
      </w:pPr>
      <w:r>
        <w:t>│- другие виды бытовых услуг                                 │        0,5 │</w:t>
      </w:r>
    </w:p>
    <w:p w:rsidR="00EE6461" w:rsidRDefault="00EE646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├────────────────────────────────────────────────────────────┼────────────┤</w:t>
      </w:r>
    </w:p>
    <w:p w:rsidR="00EE6461" w:rsidRDefault="00EE6461">
      <w:pPr>
        <w:pStyle w:val="ConsPlusCell"/>
        <w:jc w:val="both"/>
      </w:pPr>
      <w:r>
        <w:t>│2. Оказание ветеринарных услуг                              │        0,76│</w:t>
      </w:r>
    </w:p>
    <w:p w:rsidR="00EE6461" w:rsidRDefault="00EE646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├────────────────────────────────────────────────────────────┼────────────┤</w:t>
      </w:r>
    </w:p>
    <w:p w:rsidR="00EE6461" w:rsidRDefault="00EE6461">
      <w:pPr>
        <w:pStyle w:val="ConsPlusCell"/>
        <w:jc w:val="both"/>
      </w:pPr>
      <w:r>
        <w:t>│3. Оказание услуг по ремонту, техническому обслуживанию и   │        0,85│</w:t>
      </w:r>
    </w:p>
    <w:p w:rsidR="00EE6461" w:rsidRDefault="00EE6461">
      <w:pPr>
        <w:pStyle w:val="ConsPlusCell"/>
        <w:jc w:val="both"/>
      </w:pPr>
      <w:r>
        <w:t>│мойке автотранспортных средств                              │            │</w:t>
      </w:r>
    </w:p>
    <w:p w:rsidR="00EE6461" w:rsidRDefault="00EE646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├────────────────────────────────────────────────────────────┼────────────┤</w:t>
      </w:r>
    </w:p>
    <w:p w:rsidR="00EE6461" w:rsidRDefault="00EE6461">
      <w:pPr>
        <w:pStyle w:val="ConsPlusCell"/>
        <w:jc w:val="both"/>
      </w:pPr>
      <w:r>
        <w:t>│4. Оказание услуг по предоставлению во временное владение   │        0,85│</w:t>
      </w:r>
    </w:p>
    <w:p w:rsidR="00EE6461" w:rsidRDefault="00EE6461">
      <w:pPr>
        <w:pStyle w:val="ConsPlusCell"/>
        <w:jc w:val="both"/>
      </w:pPr>
      <w:r>
        <w:t>│(в пользование) мест для стоянки автотранспортных средств, а│            │</w:t>
      </w:r>
    </w:p>
    <w:p w:rsidR="00EE6461" w:rsidRDefault="00EE6461">
      <w:pPr>
        <w:pStyle w:val="ConsPlusCell"/>
        <w:jc w:val="both"/>
      </w:pPr>
      <w:r>
        <w:t xml:space="preserve">│также по хранению автотранспортных средств </w:t>
      </w:r>
      <w:proofErr w:type="gramStart"/>
      <w:r>
        <w:t>на</w:t>
      </w:r>
      <w:proofErr w:type="gramEnd"/>
      <w:r>
        <w:t xml:space="preserve"> платных       │            │</w:t>
      </w:r>
    </w:p>
    <w:p w:rsidR="00EE6461" w:rsidRDefault="00EE6461">
      <w:pPr>
        <w:pStyle w:val="ConsPlusCell"/>
        <w:jc w:val="both"/>
      </w:pPr>
      <w:r>
        <w:t>│</w:t>
      </w:r>
      <w:proofErr w:type="gramStart"/>
      <w:r>
        <w:t>автостоянках</w:t>
      </w:r>
      <w:proofErr w:type="gramEnd"/>
      <w:r>
        <w:t xml:space="preserve">                                                │            │</w:t>
      </w:r>
    </w:p>
    <w:p w:rsidR="00EE6461" w:rsidRDefault="00EE646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├────────────────────────────────────────────────────────────┼────────────┤</w:t>
      </w:r>
    </w:p>
    <w:p w:rsidR="00EE6461" w:rsidRDefault="00EE6461">
      <w:pPr>
        <w:pStyle w:val="ConsPlusCell"/>
        <w:jc w:val="both"/>
      </w:pPr>
      <w:r>
        <w:t>│5. Оказание автотранспортных услуг по перевозке грузов      │        0,85│</w:t>
      </w:r>
    </w:p>
    <w:p w:rsidR="00EE6461" w:rsidRDefault="00EE646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├────────────────────────────────────────────────────────────┼────────────┤</w:t>
      </w:r>
    </w:p>
    <w:p w:rsidR="00EE6461" w:rsidRDefault="00EE6461">
      <w:pPr>
        <w:pStyle w:val="ConsPlusCell"/>
        <w:jc w:val="both"/>
      </w:pPr>
      <w:r>
        <w:t>│5.2. Оказание автотранспортных услуг по перевозке           │            │</w:t>
      </w:r>
    </w:p>
    <w:p w:rsidR="00EE6461" w:rsidRDefault="00EE6461">
      <w:pPr>
        <w:pStyle w:val="ConsPlusCell"/>
        <w:jc w:val="both"/>
      </w:pPr>
      <w:r>
        <w:t>│пассажиров, в т.ч.                                          │            │</w:t>
      </w:r>
    </w:p>
    <w:p w:rsidR="00EE6461" w:rsidRDefault="00EE6461">
      <w:pPr>
        <w:pStyle w:val="ConsPlusCell"/>
        <w:jc w:val="both"/>
      </w:pPr>
      <w:r>
        <w:t>│- количество посадочных мест от 3 до 4                      │        1   │</w:t>
      </w:r>
    </w:p>
    <w:p w:rsidR="00EE6461" w:rsidRDefault="00EE6461">
      <w:pPr>
        <w:pStyle w:val="ConsPlusCell"/>
        <w:jc w:val="both"/>
      </w:pPr>
      <w:r>
        <w:t>│- количество посадочных мест от 5 до 6                      │        0,8 │</w:t>
      </w:r>
    </w:p>
    <w:p w:rsidR="00EE6461" w:rsidRDefault="00EE6461">
      <w:pPr>
        <w:pStyle w:val="ConsPlusCell"/>
        <w:jc w:val="both"/>
      </w:pPr>
      <w:r>
        <w:t>│- количество посадочных мест от 7 до 10                     │        0,5 │</w:t>
      </w:r>
    </w:p>
    <w:p w:rsidR="00EE6461" w:rsidRDefault="00EE6461">
      <w:pPr>
        <w:pStyle w:val="ConsPlusCell"/>
        <w:jc w:val="both"/>
      </w:pPr>
      <w:r>
        <w:t>│- количество посадочных мест от 11 до 16                    │        0,3 │</w:t>
      </w:r>
    </w:p>
    <w:p w:rsidR="00EE6461" w:rsidRDefault="00EE6461">
      <w:pPr>
        <w:pStyle w:val="ConsPlusCell"/>
        <w:jc w:val="both"/>
      </w:pPr>
      <w:r>
        <w:t>│- количество посадочных мест от 17 до 29                    │        0,2 │</w:t>
      </w:r>
    </w:p>
    <w:p w:rsidR="00EE6461" w:rsidRDefault="00EE6461">
      <w:pPr>
        <w:pStyle w:val="ConsPlusCell"/>
        <w:jc w:val="both"/>
      </w:pPr>
      <w:r>
        <w:t>│- свыше 30                                                  │        0,1 │</w:t>
      </w:r>
    </w:p>
    <w:p w:rsidR="00EE6461" w:rsidRDefault="00EE646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├────────────────────────────────────────────────────────────┼────────────┤</w:t>
      </w:r>
    </w:p>
    <w:p w:rsidR="00EE6461" w:rsidRDefault="00EE6461">
      <w:pPr>
        <w:pStyle w:val="ConsPlusCell"/>
        <w:jc w:val="both"/>
      </w:pPr>
      <w:r>
        <w:t>│6. Розничная торговля:                                      │            │</w:t>
      </w:r>
    </w:p>
    <w:p w:rsidR="00EE6461" w:rsidRDefault="00EE646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├────────────────────────────────────────────────────────────┼────────────┤</w:t>
      </w:r>
    </w:p>
    <w:p w:rsidR="00EE6461" w:rsidRDefault="00EE6461">
      <w:pPr>
        <w:pStyle w:val="ConsPlusCell"/>
        <w:jc w:val="both"/>
      </w:pPr>
      <w:r>
        <w:t>│Розничная торговля через объекты стационарной торговой сети,│            │</w:t>
      </w:r>
    </w:p>
    <w:p w:rsidR="00EE6461" w:rsidRDefault="00EE6461">
      <w:pPr>
        <w:pStyle w:val="ConsPlusCell"/>
        <w:jc w:val="both"/>
      </w:pPr>
      <w:r>
        <w:t>│имеющие торговые залы                                       │            │</w:t>
      </w:r>
    </w:p>
    <w:p w:rsidR="00EE6461" w:rsidRDefault="00EE646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├────────────────────────────────────────────────────────────┼────────────┤</w:t>
      </w:r>
    </w:p>
    <w:p w:rsidR="00EE6461" w:rsidRDefault="00EE6461">
      <w:pPr>
        <w:pStyle w:val="ConsPlusCell"/>
        <w:jc w:val="both"/>
      </w:pPr>
      <w:r>
        <w:t>│1) продовольственными товарами:                             │            │</w:t>
      </w:r>
    </w:p>
    <w:p w:rsidR="00EE6461" w:rsidRDefault="00EE646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├────────────────────────────────────────────────────────────┼────────────┤</w:t>
      </w:r>
    </w:p>
    <w:p w:rsidR="00EE6461" w:rsidRDefault="00EE6461">
      <w:pPr>
        <w:pStyle w:val="ConsPlusCell"/>
        <w:jc w:val="both"/>
      </w:pPr>
      <w:r>
        <w:t>│- включая алкогольную продукцию и табачные изделия          │        0,75│</w:t>
      </w:r>
    </w:p>
    <w:p w:rsidR="00EE6461" w:rsidRDefault="00EE646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├────────────────────────────────────────────────────────────┼────────────┤</w:t>
      </w:r>
    </w:p>
    <w:p w:rsidR="00EE6461" w:rsidRDefault="00EE6461">
      <w:pPr>
        <w:pStyle w:val="ConsPlusCell"/>
        <w:jc w:val="both"/>
      </w:pPr>
      <w:r>
        <w:t xml:space="preserve">│- продовольственными товарами за исключением </w:t>
      </w:r>
      <w:proofErr w:type="gramStart"/>
      <w:r>
        <w:t>алкогольной</w:t>
      </w:r>
      <w:proofErr w:type="gramEnd"/>
      <w:r>
        <w:t xml:space="preserve"> и  │        0,55│</w:t>
      </w:r>
    </w:p>
    <w:p w:rsidR="00EE6461" w:rsidRDefault="00EE6461">
      <w:pPr>
        <w:pStyle w:val="ConsPlusCell"/>
        <w:jc w:val="both"/>
      </w:pPr>
      <w:r>
        <w:t>│табачной продукции                                          │            │</w:t>
      </w:r>
    </w:p>
    <w:p w:rsidR="00EE6461" w:rsidRDefault="00EE646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├────────────────────────────────────────────────────────────┼────────────┤</w:t>
      </w:r>
    </w:p>
    <w:p w:rsidR="00EE6461" w:rsidRDefault="00EE6461">
      <w:pPr>
        <w:pStyle w:val="ConsPlusCell"/>
        <w:jc w:val="both"/>
      </w:pPr>
      <w:r>
        <w:t>│2) непродовольственными товарами:                           │            │</w:t>
      </w:r>
    </w:p>
    <w:p w:rsidR="00EE6461" w:rsidRDefault="00EE646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├────────────────────────────────────────────────────────────┼────────────┤</w:t>
      </w:r>
    </w:p>
    <w:p w:rsidR="00EE6461" w:rsidRDefault="00EE6461">
      <w:pPr>
        <w:pStyle w:val="ConsPlusCell"/>
        <w:jc w:val="both"/>
      </w:pPr>
      <w:r>
        <w:t>│- ювелирными изделиями и оружием                            │        0,9 │</w:t>
      </w:r>
    </w:p>
    <w:p w:rsidR="00EE6461" w:rsidRDefault="00EE646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├────────────────────────────────────────────────────────────┼────────────┤</w:t>
      </w:r>
    </w:p>
    <w:p w:rsidR="00EE6461" w:rsidRDefault="00EE6461">
      <w:pPr>
        <w:pStyle w:val="ConsPlusCell"/>
        <w:jc w:val="both"/>
      </w:pPr>
      <w:r>
        <w:t>│- головными уборами и одеждой из натуральной кожи, меха,    │        0,9 │</w:t>
      </w:r>
    </w:p>
    <w:p w:rsidR="00EE6461" w:rsidRDefault="00EE6461">
      <w:pPr>
        <w:pStyle w:val="ConsPlusCell"/>
        <w:jc w:val="both"/>
      </w:pPr>
      <w:r>
        <w:t>│замши, меховых шкурок                                       │            │</w:t>
      </w:r>
    </w:p>
    <w:p w:rsidR="00EE6461" w:rsidRDefault="00EE646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├────────────────────────────────────────────────────────────┼────────────┤</w:t>
      </w:r>
    </w:p>
    <w:p w:rsidR="00EE6461" w:rsidRDefault="00EE6461">
      <w:pPr>
        <w:pStyle w:val="ConsPlusCell"/>
        <w:jc w:val="both"/>
      </w:pPr>
      <w:r>
        <w:t>│- электробытовой техникой, телерадиоаппаратурой,            │        0,9 │</w:t>
      </w:r>
    </w:p>
    <w:p w:rsidR="00EE6461" w:rsidRDefault="00EE6461">
      <w:pPr>
        <w:pStyle w:val="ConsPlusCell"/>
        <w:jc w:val="both"/>
      </w:pPr>
      <w:r>
        <w:t>│вычислительной и оргтехникой                                │            │</w:t>
      </w:r>
    </w:p>
    <w:p w:rsidR="00EE6461" w:rsidRDefault="00EE646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├────────────────────────────────────────────────────────────┼────────────┤</w:t>
      </w:r>
    </w:p>
    <w:p w:rsidR="00EE6461" w:rsidRDefault="00EE6461">
      <w:pPr>
        <w:pStyle w:val="ConsPlusCell"/>
        <w:jc w:val="both"/>
      </w:pPr>
      <w:r>
        <w:t>│- лодками, мотолодками, катерами прогулочными, яхтами,      │        0,9 │</w:t>
      </w:r>
    </w:p>
    <w:p w:rsidR="00EE6461" w:rsidRDefault="00EE6461">
      <w:pPr>
        <w:pStyle w:val="ConsPlusCell"/>
        <w:jc w:val="both"/>
      </w:pPr>
      <w:r>
        <w:lastRenderedPageBreak/>
        <w:t>│виндсерфами                                                 │            │</w:t>
      </w:r>
    </w:p>
    <w:p w:rsidR="00EE6461" w:rsidRDefault="00EE646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├────────────────────────────────────────────────────────────┼────────────┤</w:t>
      </w:r>
    </w:p>
    <w:p w:rsidR="00EE6461" w:rsidRDefault="00EE6461">
      <w:pPr>
        <w:pStyle w:val="ConsPlusCell"/>
        <w:jc w:val="both"/>
      </w:pPr>
      <w:r>
        <w:t>│- автотранспортными средствами                              │        0,9 │</w:t>
      </w:r>
    </w:p>
    <w:p w:rsidR="00EE6461" w:rsidRDefault="00EE646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├────────────────────────────────────────────────────────────┼────────────┤</w:t>
      </w:r>
    </w:p>
    <w:p w:rsidR="00EE6461" w:rsidRDefault="00EE6461">
      <w:pPr>
        <w:pStyle w:val="ConsPlusCell"/>
        <w:jc w:val="both"/>
      </w:pPr>
      <w:r>
        <w:t xml:space="preserve">│- комиссионная торговля, за исключением </w:t>
      </w:r>
      <w:proofErr w:type="gramStart"/>
      <w:r>
        <w:t>автотранспортных</w:t>
      </w:r>
      <w:proofErr w:type="gramEnd"/>
      <w:r>
        <w:t xml:space="preserve">    │        0,41│</w:t>
      </w:r>
    </w:p>
    <w:p w:rsidR="00EE6461" w:rsidRDefault="00EE6461">
      <w:pPr>
        <w:pStyle w:val="ConsPlusCell"/>
        <w:jc w:val="both"/>
      </w:pPr>
      <w:r>
        <w:t>│средств и ювелирных изделий                                 │            │</w:t>
      </w:r>
    </w:p>
    <w:p w:rsidR="00EE6461" w:rsidRDefault="00EE646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├────────────────────────────────────────────────────────────┼────────────┤</w:t>
      </w:r>
    </w:p>
    <w:p w:rsidR="00EE6461" w:rsidRDefault="00EE6461">
      <w:pPr>
        <w:pStyle w:val="ConsPlusCell"/>
        <w:jc w:val="both"/>
      </w:pPr>
      <w:r>
        <w:t>│- прочими видами непродовольственных товаров                │        0,3 │</w:t>
      </w:r>
    </w:p>
    <w:p w:rsidR="00EE6461" w:rsidRDefault="00EE646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├────────────────────────────────────────────────────────────┼────────────┤</w:t>
      </w:r>
    </w:p>
    <w:p w:rsidR="00EE6461" w:rsidRDefault="00EE6461">
      <w:pPr>
        <w:pStyle w:val="ConsPlusCell"/>
        <w:jc w:val="both"/>
      </w:pPr>
      <w:r>
        <w:t>│- исключительно книгопечатной продукцией                    │        0,45│</w:t>
      </w:r>
    </w:p>
    <w:p w:rsidR="00EE6461" w:rsidRDefault="00EE646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├────────────────────────────────────────────────────────────┼────────────┤</w:t>
      </w:r>
    </w:p>
    <w:p w:rsidR="00EE6461" w:rsidRDefault="00EE6461">
      <w:pPr>
        <w:pStyle w:val="ConsPlusCell"/>
        <w:jc w:val="both"/>
      </w:pPr>
      <w:r>
        <w:t xml:space="preserve">│7. Розничная торговля через объекты </w:t>
      </w:r>
      <w:proofErr w:type="gramStart"/>
      <w:r>
        <w:t>стационарной</w:t>
      </w:r>
      <w:proofErr w:type="gramEnd"/>
      <w:r>
        <w:t xml:space="preserve"> торговой   │            │</w:t>
      </w:r>
    </w:p>
    <w:p w:rsidR="00EE6461" w:rsidRDefault="00EE6461">
      <w:pPr>
        <w:pStyle w:val="ConsPlusCell"/>
        <w:jc w:val="both"/>
      </w:pPr>
      <w:r>
        <w:t>│сети, не имеющие торговых залов, через объекты              │            │</w:t>
      </w:r>
    </w:p>
    <w:p w:rsidR="00EE6461" w:rsidRDefault="00EE6461">
      <w:pPr>
        <w:pStyle w:val="ConsPlusCell"/>
        <w:jc w:val="both"/>
      </w:pPr>
      <w:r>
        <w:t>│нестационарной торговой сети:                               │            │</w:t>
      </w:r>
    </w:p>
    <w:p w:rsidR="00EE6461" w:rsidRDefault="00EE646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├────────────────────────────────────────────────────────────┼────────────┤</w:t>
      </w:r>
    </w:p>
    <w:p w:rsidR="00EE6461" w:rsidRDefault="00EE6461">
      <w:pPr>
        <w:pStyle w:val="ConsPlusCell"/>
        <w:jc w:val="both"/>
      </w:pPr>
      <w:r>
        <w:t>│- исключительно хлебом и хлебобулочными изделиями           │        0,5 │</w:t>
      </w:r>
    </w:p>
    <w:p w:rsidR="00EE6461" w:rsidRDefault="00EE646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├────────────────────────────────────────────────────────────┼────────────┤</w:t>
      </w:r>
    </w:p>
    <w:p w:rsidR="00EE6461" w:rsidRDefault="00EE6461">
      <w:pPr>
        <w:pStyle w:val="ConsPlusCell"/>
        <w:jc w:val="both"/>
      </w:pPr>
      <w:r>
        <w:t xml:space="preserve">│- исключительно газетно-журнальной продукцией, </w:t>
      </w:r>
      <w:proofErr w:type="gramStart"/>
      <w:r>
        <w:t>канцелярскими</w:t>
      </w:r>
      <w:proofErr w:type="gramEnd"/>
      <w:r>
        <w:t>│        0,5 │</w:t>
      </w:r>
    </w:p>
    <w:p w:rsidR="00EE6461" w:rsidRDefault="00EE6461">
      <w:pPr>
        <w:pStyle w:val="ConsPlusCell"/>
        <w:jc w:val="both"/>
      </w:pPr>
      <w:r>
        <w:t>│товарами                                                    │            │</w:t>
      </w:r>
    </w:p>
    <w:p w:rsidR="00EE6461" w:rsidRDefault="00EE646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├────────────────────────────────────────────────────────────┼────────────┤</w:t>
      </w:r>
    </w:p>
    <w:p w:rsidR="00EE6461" w:rsidRDefault="00EE6461">
      <w:pPr>
        <w:pStyle w:val="ConsPlusCell"/>
        <w:jc w:val="both"/>
      </w:pPr>
      <w:r>
        <w:t xml:space="preserve">│- всеми группами </w:t>
      </w:r>
      <w:proofErr w:type="gramStart"/>
      <w:r>
        <w:t>продовольственных</w:t>
      </w:r>
      <w:proofErr w:type="gramEnd"/>
      <w:r>
        <w:t xml:space="preserve"> и непродовольственных    │        0,55│</w:t>
      </w:r>
    </w:p>
    <w:p w:rsidR="00EE6461" w:rsidRDefault="00EE6461">
      <w:pPr>
        <w:pStyle w:val="ConsPlusCell"/>
        <w:jc w:val="both"/>
      </w:pPr>
      <w:r>
        <w:t>│товаров                                                     │            │</w:t>
      </w:r>
    </w:p>
    <w:p w:rsidR="00EE6461" w:rsidRDefault="00EE646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├────────────────────────────────────────────────────────────┼────────────┤</w:t>
      </w:r>
    </w:p>
    <w:p w:rsidR="00EE6461" w:rsidRDefault="00EE6461">
      <w:pPr>
        <w:pStyle w:val="ConsPlusCell"/>
        <w:jc w:val="both"/>
      </w:pPr>
      <w:r>
        <w:t xml:space="preserve">│- Разносная торговля, осуществляемая </w:t>
      </w:r>
      <w:proofErr w:type="gramStart"/>
      <w:r>
        <w:t>индивидуальными</w:t>
      </w:r>
      <w:proofErr w:type="gramEnd"/>
      <w:r>
        <w:t xml:space="preserve">        │        0,85│</w:t>
      </w:r>
    </w:p>
    <w:p w:rsidR="00EE6461" w:rsidRDefault="00EE6461">
      <w:pPr>
        <w:pStyle w:val="ConsPlusCell"/>
        <w:jc w:val="both"/>
      </w:pPr>
      <w:r>
        <w:t>│предпринимателями                                           │            │</w:t>
      </w:r>
    </w:p>
    <w:p w:rsidR="00EE6461" w:rsidRDefault="00EE646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├────────────────────────────────────────────────────────────┼────────────┤</w:t>
      </w:r>
    </w:p>
    <w:p w:rsidR="00EE6461" w:rsidRDefault="00EE6461">
      <w:pPr>
        <w:pStyle w:val="ConsPlusCell"/>
        <w:jc w:val="both"/>
      </w:pPr>
      <w:r>
        <w:t>│8. Оказание услуг общественного питания:                    │            │</w:t>
      </w:r>
    </w:p>
    <w:p w:rsidR="00EE6461" w:rsidRDefault="00EE646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├────────────────────────────────────────────────────────────┼────────────┤</w:t>
      </w:r>
    </w:p>
    <w:p w:rsidR="00EE6461" w:rsidRDefault="00EE6461">
      <w:pPr>
        <w:pStyle w:val="ConsPlusCell"/>
        <w:jc w:val="both"/>
      </w:pPr>
      <w:r>
        <w:t>│- деятельность столовых с реализацией алкогольной продукции │        0,78│</w:t>
      </w:r>
    </w:p>
    <w:p w:rsidR="00EE6461" w:rsidRDefault="00EE646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├────────────────────────────────────────────────────────────┼────────────┤</w:t>
      </w:r>
    </w:p>
    <w:p w:rsidR="00EE6461" w:rsidRDefault="00EE6461">
      <w:pPr>
        <w:pStyle w:val="ConsPlusCell"/>
        <w:jc w:val="both"/>
      </w:pPr>
      <w:r>
        <w:t>│- деятельность столовых без реализации алкогольной продукции│        0,37│</w:t>
      </w:r>
    </w:p>
    <w:p w:rsidR="00EE6461" w:rsidRDefault="00EE646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├────────────────────────────────────────────────────────────┼────────────┤</w:t>
      </w:r>
    </w:p>
    <w:p w:rsidR="00EE6461" w:rsidRDefault="00EE6461">
      <w:pPr>
        <w:pStyle w:val="ConsPlusCell"/>
        <w:jc w:val="both"/>
      </w:pPr>
      <w:r>
        <w:t>│- деятельность столовых в школьных и учебных заведениях     │        0,22│</w:t>
      </w:r>
    </w:p>
    <w:p w:rsidR="00EE6461" w:rsidRDefault="00EE646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├────────────────────────────────────────────────────────────┼────────────┤</w:t>
      </w:r>
    </w:p>
    <w:p w:rsidR="00EE6461" w:rsidRDefault="00EE6461">
      <w:pPr>
        <w:pStyle w:val="ConsPlusCell"/>
        <w:jc w:val="both"/>
      </w:pPr>
      <w:r>
        <w:t>│- деятельность ресторанов, баров                            │        0,78│</w:t>
      </w:r>
    </w:p>
    <w:p w:rsidR="00EE6461" w:rsidRDefault="00EE646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├────────────────────────────────────────────────────────────┼────────────┤</w:t>
      </w:r>
    </w:p>
    <w:p w:rsidR="00EE6461" w:rsidRDefault="00EE6461">
      <w:pPr>
        <w:pStyle w:val="ConsPlusCell"/>
        <w:jc w:val="both"/>
      </w:pPr>
      <w:r>
        <w:t>│- деятельность кафе, закусочных, буфетов с реализацией      │        0,78│</w:t>
      </w:r>
    </w:p>
    <w:p w:rsidR="00EE6461" w:rsidRDefault="00EE6461">
      <w:pPr>
        <w:pStyle w:val="ConsPlusCell"/>
        <w:jc w:val="both"/>
      </w:pPr>
      <w:r>
        <w:t>│алкогольной продукции                                       │            │</w:t>
      </w:r>
    </w:p>
    <w:p w:rsidR="00EE6461" w:rsidRDefault="00EE646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├────────────────────────────────────────────────────────────┼────────────┤</w:t>
      </w:r>
    </w:p>
    <w:p w:rsidR="00EE6461" w:rsidRDefault="00EE6461">
      <w:pPr>
        <w:pStyle w:val="ConsPlusCell"/>
        <w:jc w:val="both"/>
      </w:pPr>
      <w:r>
        <w:t>│- деятельность кафе, закусочных, буфетов без реализации     │        0,37│</w:t>
      </w:r>
    </w:p>
    <w:p w:rsidR="00EE6461" w:rsidRDefault="00EE6461">
      <w:pPr>
        <w:pStyle w:val="ConsPlusCell"/>
        <w:jc w:val="both"/>
      </w:pPr>
      <w:r>
        <w:t>│алкогольной продукции                                       │            │</w:t>
      </w:r>
    </w:p>
    <w:p w:rsidR="00EE6461" w:rsidRDefault="00EE646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├────────────────────────────────────────────────────────────┼────────────┤</w:t>
      </w:r>
    </w:p>
    <w:p w:rsidR="00EE6461" w:rsidRDefault="00EE6461">
      <w:pPr>
        <w:pStyle w:val="ConsPlusCell"/>
        <w:jc w:val="both"/>
      </w:pPr>
      <w:r>
        <w:t>│9. Оказание услуг общественного питания через объекты       │        0,74│</w:t>
      </w:r>
    </w:p>
    <w:p w:rsidR="00EE6461" w:rsidRDefault="00EE6461">
      <w:pPr>
        <w:pStyle w:val="ConsPlusCell"/>
        <w:jc w:val="both"/>
      </w:pPr>
      <w:r>
        <w:t>│организации общественного питания, не имеющие зала          │            │</w:t>
      </w:r>
    </w:p>
    <w:p w:rsidR="00EE6461" w:rsidRDefault="00EE6461">
      <w:pPr>
        <w:pStyle w:val="ConsPlusCell"/>
        <w:jc w:val="both"/>
      </w:pPr>
      <w:r>
        <w:t>│обслуживания посетителей                                    │            │</w:t>
      </w:r>
    </w:p>
    <w:p w:rsidR="00EE6461" w:rsidRDefault="00EE646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├────────────────────────────────────────────────────────────┼────────────┤</w:t>
      </w:r>
    </w:p>
    <w:p w:rsidR="00EE6461" w:rsidRDefault="00EE6461">
      <w:pPr>
        <w:pStyle w:val="ConsPlusCell"/>
        <w:jc w:val="both"/>
      </w:pPr>
      <w:r>
        <w:t>│10. Распространение и (или) размещение наружной рекламы:    │            │</w:t>
      </w:r>
    </w:p>
    <w:p w:rsidR="00EE6461" w:rsidRDefault="00EE646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├────────────────────────────────────────────────────────────┼────────────┤</w:t>
      </w:r>
    </w:p>
    <w:p w:rsidR="00EE6461" w:rsidRDefault="00EE6461">
      <w:pPr>
        <w:pStyle w:val="ConsPlusCell"/>
        <w:jc w:val="both"/>
      </w:pPr>
      <w:r>
        <w:t xml:space="preserve">│- распространение и (или) размещение </w:t>
      </w:r>
      <w:proofErr w:type="gramStart"/>
      <w:r>
        <w:t>печатной</w:t>
      </w:r>
      <w:proofErr w:type="gramEnd"/>
      <w:r>
        <w:t xml:space="preserve"> и (или)       │        0,3 │</w:t>
      </w:r>
    </w:p>
    <w:p w:rsidR="00EE6461" w:rsidRDefault="00EE6461">
      <w:pPr>
        <w:pStyle w:val="ConsPlusCell"/>
        <w:jc w:val="both"/>
      </w:pPr>
      <w:r>
        <w:t>│полиграфической наружной рекламы                            │            │</w:t>
      </w:r>
    </w:p>
    <w:p w:rsidR="00EE6461" w:rsidRDefault="00EE646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├────────────────────────────────────────────────────────────┼────────────┤</w:t>
      </w:r>
    </w:p>
    <w:p w:rsidR="00EE6461" w:rsidRDefault="00EE6461">
      <w:pPr>
        <w:pStyle w:val="ConsPlusCell"/>
        <w:jc w:val="both"/>
      </w:pPr>
      <w:r>
        <w:t xml:space="preserve">│- распространение и (или) размещение посредством </w:t>
      </w:r>
      <w:proofErr w:type="gramStart"/>
      <w:r>
        <w:t>световых</w:t>
      </w:r>
      <w:proofErr w:type="gramEnd"/>
      <w:r>
        <w:t xml:space="preserve"> и │        0,3 │</w:t>
      </w:r>
    </w:p>
    <w:p w:rsidR="00EE6461" w:rsidRDefault="00EE6461">
      <w:pPr>
        <w:pStyle w:val="ConsPlusCell"/>
        <w:jc w:val="both"/>
      </w:pPr>
      <w:r>
        <w:t>│электронных табло наружной рекламы                          │            │</w:t>
      </w:r>
    </w:p>
    <w:p w:rsidR="00EE6461" w:rsidRDefault="00EE646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├────────────────────────────────────────────────────────────┼────────────┤</w:t>
      </w:r>
    </w:p>
    <w:p w:rsidR="00EE6461" w:rsidRDefault="00EE6461">
      <w:pPr>
        <w:pStyle w:val="ConsPlusCell"/>
        <w:jc w:val="both"/>
      </w:pPr>
      <w:r>
        <w:t>│11. Распространение и (или) размещение рекламы на           │        0,5 │</w:t>
      </w:r>
    </w:p>
    <w:p w:rsidR="00EE6461" w:rsidRDefault="00EE6461">
      <w:pPr>
        <w:pStyle w:val="ConsPlusCell"/>
        <w:jc w:val="both"/>
      </w:pPr>
      <w:r>
        <w:t xml:space="preserve">│транспортных </w:t>
      </w:r>
      <w:proofErr w:type="gramStart"/>
      <w:r>
        <w:t>средствах</w:t>
      </w:r>
      <w:proofErr w:type="gramEnd"/>
      <w:r>
        <w:t xml:space="preserve">                                      │            │</w:t>
      </w:r>
    </w:p>
    <w:p w:rsidR="00EE6461" w:rsidRDefault="00EE646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├────────────────────────────────────────────────────────────┼────────────┤</w:t>
      </w:r>
    </w:p>
    <w:p w:rsidR="00EE6461" w:rsidRDefault="00EE6461">
      <w:pPr>
        <w:pStyle w:val="ConsPlusCell"/>
        <w:jc w:val="both"/>
      </w:pPr>
      <w:r>
        <w:t>│12. Оказание услуг по временному размещению и проживанию    │        0,85│</w:t>
      </w:r>
    </w:p>
    <w:p w:rsidR="00EE6461" w:rsidRDefault="00EE6461">
      <w:pPr>
        <w:pStyle w:val="ConsPlusCell"/>
        <w:jc w:val="both"/>
      </w:pPr>
      <w:r>
        <w:t>│организациями и предпринимателями, использующими в каждом   │            │</w:t>
      </w:r>
    </w:p>
    <w:p w:rsidR="00EE6461" w:rsidRDefault="00EE6461">
      <w:pPr>
        <w:pStyle w:val="ConsPlusCell"/>
        <w:jc w:val="both"/>
      </w:pPr>
      <w:r>
        <w:t>│</w:t>
      </w:r>
      <w:proofErr w:type="gramStart"/>
      <w:r>
        <w:t>объекте</w:t>
      </w:r>
      <w:proofErr w:type="gramEnd"/>
      <w:r>
        <w:t xml:space="preserve"> предоставления данных услуг общую площадь помещений │            │</w:t>
      </w:r>
    </w:p>
    <w:p w:rsidR="00EE6461" w:rsidRDefault="00EE6461">
      <w:pPr>
        <w:pStyle w:val="ConsPlusCell"/>
        <w:jc w:val="both"/>
      </w:pPr>
      <w:r>
        <w:t>│для временного размещения и проживания не более 500         │            │</w:t>
      </w:r>
    </w:p>
    <w:p w:rsidR="00EE6461" w:rsidRDefault="00EE6461">
      <w:pPr>
        <w:pStyle w:val="ConsPlusCell"/>
        <w:jc w:val="both"/>
      </w:pPr>
      <w:r>
        <w:t>│квадратных метров                                           │            │</w:t>
      </w:r>
    </w:p>
    <w:p w:rsidR="00EE6461" w:rsidRDefault="00EE646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├────────────────────────────────────────────────────────────┼────────────┤</w:t>
      </w:r>
    </w:p>
    <w:p w:rsidR="00EE6461" w:rsidRDefault="00EE6461">
      <w:pPr>
        <w:pStyle w:val="ConsPlusCell"/>
        <w:jc w:val="both"/>
      </w:pPr>
      <w:r>
        <w:t>│13. Оказание услуг по передаче во временное владение и (или)│        0,85│</w:t>
      </w:r>
    </w:p>
    <w:p w:rsidR="00EE6461" w:rsidRDefault="00EE6461">
      <w:pPr>
        <w:pStyle w:val="ConsPlusCell"/>
        <w:jc w:val="both"/>
      </w:pPr>
      <w:r>
        <w:lastRenderedPageBreak/>
        <w:t>│пользование торговых мест, расположенных в объектах         │            │</w:t>
      </w:r>
    </w:p>
    <w:p w:rsidR="00EE6461" w:rsidRDefault="00EE6461">
      <w:pPr>
        <w:pStyle w:val="ConsPlusCell"/>
        <w:jc w:val="both"/>
      </w:pPr>
      <w:r>
        <w:t>│стационарной торговой сети, не имеющих торговых залов,      │            │</w:t>
      </w:r>
    </w:p>
    <w:p w:rsidR="00EE6461" w:rsidRDefault="00EE6461">
      <w:pPr>
        <w:pStyle w:val="ConsPlusCell"/>
        <w:jc w:val="both"/>
      </w:pPr>
      <w:r>
        <w:t>│объектов нестационарной торговой сети, а также объектов     │            │</w:t>
      </w:r>
    </w:p>
    <w:p w:rsidR="00EE6461" w:rsidRDefault="00EE6461">
      <w:pPr>
        <w:pStyle w:val="ConsPlusCell"/>
        <w:jc w:val="both"/>
      </w:pPr>
      <w:r>
        <w:t>│организации общественного питания, не имеющих залов         │            │</w:t>
      </w:r>
    </w:p>
    <w:p w:rsidR="00EE6461" w:rsidRDefault="00EE6461">
      <w:pPr>
        <w:pStyle w:val="ConsPlusCell"/>
        <w:jc w:val="both"/>
      </w:pPr>
      <w:r>
        <w:t>│обслуживания посетителей                                    │            │</w:t>
      </w:r>
    </w:p>
    <w:p w:rsidR="00EE6461" w:rsidRDefault="00EE646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├────────────────────────────────────────────────────────────┼────────────┤</w:t>
      </w:r>
    </w:p>
    <w:p w:rsidR="00EE6461" w:rsidRDefault="00EE6461">
      <w:pPr>
        <w:pStyle w:val="ConsPlusCell"/>
        <w:jc w:val="both"/>
      </w:pPr>
      <w:r>
        <w:t>│14. оказание услуг по передаче во временное владение и (или)│        0,85│</w:t>
      </w:r>
    </w:p>
    <w:p w:rsidR="00EE6461" w:rsidRDefault="00EE6461">
      <w:pPr>
        <w:pStyle w:val="ConsPlusCell"/>
        <w:jc w:val="both"/>
      </w:pPr>
      <w:r>
        <w:t>│пользование земельных участков для организации торговых мест│            │</w:t>
      </w:r>
    </w:p>
    <w:p w:rsidR="00EE6461" w:rsidRDefault="00EE6461">
      <w:pPr>
        <w:pStyle w:val="ConsPlusCell"/>
        <w:jc w:val="both"/>
      </w:pPr>
      <w:r>
        <w:t>│в стационарной и нестационарной торговой сети, а также      │            │</w:t>
      </w:r>
    </w:p>
    <w:p w:rsidR="00EE6461" w:rsidRDefault="00EE6461">
      <w:pPr>
        <w:pStyle w:val="ConsPlusCell"/>
        <w:jc w:val="both"/>
      </w:pPr>
      <w:r>
        <w:t>│объектов организации общественного питания.                 │            │</w:t>
      </w:r>
    </w:p>
    <w:p w:rsidR="00EE6461" w:rsidRDefault="00EE6461">
      <w:pPr>
        <w:pStyle w:val="ConsPlusCell"/>
        <w:jc w:val="both"/>
      </w:pPr>
      <w:r>
        <w:t>└────────────────────────────────────────────────────────────┴────────────┘</w:t>
      </w:r>
    </w:p>
    <w:p w:rsidR="00EE6461" w:rsidRDefault="00EE6461">
      <w:pPr>
        <w:pStyle w:val="ConsPlusNormal"/>
        <w:jc w:val="both"/>
      </w:pPr>
    </w:p>
    <w:p w:rsidR="00EE6461" w:rsidRDefault="00EE6461">
      <w:pPr>
        <w:pStyle w:val="ConsPlusNormal"/>
        <w:jc w:val="both"/>
      </w:pPr>
    </w:p>
    <w:p w:rsidR="00EE6461" w:rsidRDefault="00EE646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5E63" w:rsidRDefault="00025E63">
      <w:bookmarkStart w:id="1" w:name="_GoBack"/>
      <w:bookmarkEnd w:id="1"/>
    </w:p>
    <w:sectPr w:rsidR="00025E63" w:rsidSect="00820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461"/>
    <w:rsid w:val="00025E63"/>
    <w:rsid w:val="00EE6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64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E64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E646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EE646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64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E64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E646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EE646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69BC20AEC1999E35BBC3845C2AC331EA7373E3B6E6154BF6F6597117C739EF75F80BC297300BD35FBBCC09677E187D458301D30E16B6687A2EF40j435A" TargetMode="External"/><Relationship Id="rId13" Type="http://schemas.openxmlformats.org/officeDocument/2006/relationships/hyperlink" Target="consultantplus://offline/ref=A69BC20AEC1999E35BBC3845C2AC331EA7373E3B686356B96B6597117C739EF75F80BC297300BD35FBB5C29077E187D458301D30E16B6687A2EF40j435A" TargetMode="External"/><Relationship Id="rId18" Type="http://schemas.openxmlformats.org/officeDocument/2006/relationships/hyperlink" Target="consultantplus://offline/ref=A69BC20AEC1999E35BBC3845C2AC331EA7373E3B686356B96B6597117C739EF75F80BC297300BD35FBB6C79277E187D458301D30E16B6687A2EF40j435A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69BC20AEC1999E35BBC3845C2AC331EA7373E3B6E6154BF6F6597117C739EF75F80BC297300BD35FBB3CD9477E187D458301D30E16B6687A2EF40j435A" TargetMode="External"/><Relationship Id="rId12" Type="http://schemas.openxmlformats.org/officeDocument/2006/relationships/hyperlink" Target="consultantplus://offline/ref=A69BC20AEC1999E35BBC3845C2AC331EA7373E3B686356B96B6597117C739EF75F80BC297300BD35FBB4C69377E187D458301D30E16B6687A2EF40j435A" TargetMode="External"/><Relationship Id="rId17" Type="http://schemas.openxmlformats.org/officeDocument/2006/relationships/hyperlink" Target="consultantplus://offline/ref=A69BC20AEC1999E35BBC3845C2AC331EA7373E3B686356B96B6597117C739EF75F80BC297300BD35FBB5C29F77E187D458301D30E16B6687A2EF40j435A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A69BC20AEC1999E35BBC3845C2AC331EA7373E3B686356B96B6597117C739EF75F80BC297300BD35FBB5C29E77E187D458301D30E16B6687A2EF40j435A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69BC20AEC1999E35BBC2648D4C06D11A63C633268625FE9303ACC4C2B7A94A00ACFBD67370AA235FDAAC6967EjB37A" TargetMode="External"/><Relationship Id="rId11" Type="http://schemas.openxmlformats.org/officeDocument/2006/relationships/hyperlink" Target="consultantplus://offline/ref=A69BC20AEC1999E35BBC3845C2AC331EA7373E3B686356B96B6597117C739EF75F80BC297300BD35FBB4C69477E187D458301D30E16B6687A2EF40j435A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A69BC20AEC1999E35BBC3845C2AC331EA7373E3B686356B96B6597117C739EF75F80BC297300BD35FBB4C69F77E187D458301D30E16B6687A2EF40j435A" TargetMode="External"/><Relationship Id="rId10" Type="http://schemas.openxmlformats.org/officeDocument/2006/relationships/hyperlink" Target="consultantplus://offline/ref=A69BC20AEC1999E35BBC3845C2AC331EA7373E3B686356B96B6597117C739EF75F80BC297300BD35FBB4C59177E187D458301D30E16B6687A2EF40j435A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69BC20AEC1999E35BBC3845C2AC331EA7373E3B686356B96B6597117C739EF75F80BC297300BD35FBB4C59477E187D458301D30E16B6687A2EF40j435A" TargetMode="External"/><Relationship Id="rId14" Type="http://schemas.openxmlformats.org/officeDocument/2006/relationships/hyperlink" Target="consultantplus://offline/ref=A69BC20AEC1999E35BBC3845C2AC331EA7373E3B686356B96B6597117C739EF75F80BC297300BD35FBB4C69E77E187D458301D30E16B6687A2EF40j435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2658</Words>
  <Characters>15152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Варламова Лада Альбертовна</dc:creator>
  <cp:lastModifiedBy>Варламова Лада Альбертовна</cp:lastModifiedBy>
  <cp:revision>1</cp:revision>
  <dcterms:created xsi:type="dcterms:W3CDTF">2022-06-07T00:55:00Z</dcterms:created>
  <dcterms:modified xsi:type="dcterms:W3CDTF">2022-06-07T00:55:00Z</dcterms:modified>
</cp:coreProperties>
</file>