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C" w:rsidRDefault="00C12E6C" w:rsidP="003B3D01">
      <w:pPr>
        <w:jc w:val="center"/>
      </w:pPr>
    </w:p>
    <w:p w:rsidR="00A500AC" w:rsidRDefault="00A500AC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3E74B6" w:rsidRDefault="003E74B6"/>
    <w:p w:rsidR="00512A11" w:rsidRDefault="00512A11"/>
    <w:p w:rsidR="00512A11" w:rsidRDefault="00512A11"/>
    <w:p w:rsidR="003E74B6" w:rsidRPr="00A500AC" w:rsidRDefault="008F04FB" w:rsidP="003E74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3B3D01" w:rsidRDefault="003E74B6" w:rsidP="00512A11">
      <w:pPr>
        <w:spacing w:line="360" w:lineRule="auto"/>
        <w:jc w:val="center"/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 xml:space="preserve">О ХОДЕ РЕАЛИЗАЦИИ И ОЦЕНКЕ ЭФФЕКТИВНОСТИ МУНИЦИПАЛЬНЫХ ПРОГРАММ </w:t>
      </w:r>
      <w:r w:rsidR="00B02796" w:rsidRPr="00A500AC">
        <w:rPr>
          <w:b/>
          <w:bCs/>
          <w:sz w:val="32"/>
          <w:szCs w:val="32"/>
        </w:rPr>
        <w:t>ГОРОДСКОГО ОКРУГА</w:t>
      </w:r>
      <w:r w:rsidRPr="00A500AC">
        <w:rPr>
          <w:b/>
          <w:bCs/>
          <w:sz w:val="32"/>
          <w:szCs w:val="32"/>
        </w:rPr>
        <w:t xml:space="preserve"> </w:t>
      </w:r>
      <w:r w:rsidR="00B02796" w:rsidRPr="00A500AC">
        <w:rPr>
          <w:b/>
          <w:bCs/>
          <w:sz w:val="32"/>
          <w:szCs w:val="32"/>
        </w:rPr>
        <w:t xml:space="preserve">БОЛЬШОЙ КАМЕНЬ </w:t>
      </w:r>
    </w:p>
    <w:p w:rsidR="003E74B6" w:rsidRPr="00A500AC" w:rsidRDefault="00B02796" w:rsidP="00512A11">
      <w:pPr>
        <w:spacing w:line="360" w:lineRule="auto"/>
        <w:jc w:val="center"/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>ЗА 201</w:t>
      </w:r>
      <w:r w:rsidR="00F74048">
        <w:rPr>
          <w:b/>
          <w:bCs/>
          <w:sz w:val="32"/>
          <w:szCs w:val="32"/>
        </w:rPr>
        <w:t>8</w:t>
      </w:r>
      <w:r w:rsidRPr="00A500AC">
        <w:rPr>
          <w:b/>
          <w:bCs/>
          <w:sz w:val="32"/>
          <w:szCs w:val="32"/>
        </w:rPr>
        <w:t xml:space="preserve"> ГОД</w:t>
      </w:r>
    </w:p>
    <w:p w:rsidR="003E74B6" w:rsidRDefault="00150451" w:rsidP="003E74B6">
      <w:pPr>
        <w:rPr>
          <w:b/>
          <w:sz w:val="32"/>
          <w:szCs w:val="32"/>
        </w:rPr>
      </w:pPr>
      <w:r w:rsidRPr="001504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2585085</wp:posOffset>
                </wp:positionH>
                <wp:positionV relativeFrom="paragraph">
                  <wp:posOffset>4393565</wp:posOffset>
                </wp:positionV>
                <wp:extent cx="103632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51" w:rsidRPr="00150451" w:rsidRDefault="00150451" w:rsidP="001504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451">
                              <w:rPr>
                                <w:b/>
                                <w:sz w:val="28"/>
                                <w:szCs w:val="28"/>
                              </w:rPr>
                              <w:t>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55pt;margin-top:345.95pt;width: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" stroked="f">
                <v:textbox style="mso-fit-shape-to-text:t">
                  <w:txbxContent>
                    <w:p w:rsidR="00150451" w:rsidRPr="00150451" w:rsidRDefault="00150451" w:rsidP="001504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0451">
                        <w:rPr>
                          <w:b/>
                          <w:sz w:val="28"/>
                          <w:szCs w:val="28"/>
                        </w:rPr>
                        <w:t>2019 год</w:t>
                      </w:r>
                    </w:p>
                  </w:txbxContent>
                </v:textbox>
              </v:shape>
            </w:pict>
          </mc:Fallback>
        </mc:AlternateContent>
      </w:r>
      <w:r w:rsidR="00C12E6C">
        <w:rPr>
          <w:b/>
          <w:sz w:val="32"/>
          <w:szCs w:val="32"/>
        </w:rPr>
        <w:br w:type="page"/>
      </w:r>
      <w:bookmarkStart w:id="0" w:name="_GoBack"/>
      <w:bookmarkEnd w:id="0"/>
    </w:p>
    <w:p w:rsidR="003E74B6" w:rsidRPr="0042242E" w:rsidRDefault="00EA316C" w:rsidP="004F2768">
      <w:pPr>
        <w:pStyle w:val="a3"/>
        <w:numPr>
          <w:ilvl w:val="0"/>
          <w:numId w:val="4"/>
        </w:numPr>
        <w:shd w:val="clear" w:color="auto" w:fill="FFFFFF"/>
        <w:ind w:hanging="11"/>
        <w:jc w:val="left"/>
        <w:rPr>
          <w:sz w:val="28"/>
          <w:szCs w:val="28"/>
        </w:rPr>
      </w:pPr>
      <w:r w:rsidRPr="0042242E">
        <w:rPr>
          <w:b/>
          <w:sz w:val="28"/>
          <w:szCs w:val="28"/>
        </w:rPr>
        <w:t>Общие сведения</w:t>
      </w:r>
      <w:r w:rsidR="003E74B6" w:rsidRPr="0042242E">
        <w:rPr>
          <w:sz w:val="28"/>
          <w:szCs w:val="28"/>
        </w:rPr>
        <w:t xml:space="preserve"> </w:t>
      </w:r>
    </w:p>
    <w:p w:rsidR="00EA316C" w:rsidRPr="0042242E" w:rsidRDefault="00EA316C" w:rsidP="00F553CC">
      <w:pPr>
        <w:pStyle w:val="a3"/>
        <w:shd w:val="clear" w:color="auto" w:fill="FFFFFF"/>
        <w:rPr>
          <w:sz w:val="28"/>
          <w:szCs w:val="28"/>
        </w:rPr>
      </w:pPr>
    </w:p>
    <w:p w:rsidR="000F7E9A" w:rsidRPr="0042242E" w:rsidRDefault="003E74B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2242E">
        <w:rPr>
          <w:sz w:val="28"/>
          <w:szCs w:val="28"/>
        </w:rPr>
        <w:t xml:space="preserve">Доклад о </w:t>
      </w:r>
      <w:r w:rsidR="00C33780" w:rsidRPr="0042242E">
        <w:rPr>
          <w:sz w:val="28"/>
          <w:szCs w:val="28"/>
        </w:rPr>
        <w:t>ходе реализации</w:t>
      </w:r>
      <w:r w:rsidRPr="0042242E">
        <w:rPr>
          <w:sz w:val="28"/>
          <w:szCs w:val="28"/>
        </w:rPr>
        <w:t xml:space="preserve"> и оценке эффективности</w:t>
      </w:r>
      <w:r w:rsidR="00C33780" w:rsidRPr="0042242E">
        <w:rPr>
          <w:sz w:val="28"/>
          <w:szCs w:val="28"/>
        </w:rPr>
        <w:t xml:space="preserve"> </w:t>
      </w:r>
      <w:r w:rsidR="00570A9D" w:rsidRPr="0042242E">
        <w:rPr>
          <w:sz w:val="28"/>
          <w:szCs w:val="28"/>
        </w:rPr>
        <w:t>муниципальных</w:t>
      </w:r>
      <w:r w:rsidRPr="0042242E">
        <w:rPr>
          <w:sz w:val="28"/>
          <w:szCs w:val="28"/>
        </w:rPr>
        <w:t xml:space="preserve"> программ городского округа Большой Камень</w:t>
      </w:r>
      <w:r w:rsidR="00C33780" w:rsidRPr="0042242E">
        <w:rPr>
          <w:sz w:val="28"/>
          <w:szCs w:val="28"/>
        </w:rPr>
        <w:t xml:space="preserve"> за 201</w:t>
      </w:r>
      <w:r w:rsidR="005A6B05">
        <w:rPr>
          <w:sz w:val="28"/>
          <w:szCs w:val="28"/>
        </w:rPr>
        <w:t>8</w:t>
      </w:r>
      <w:r w:rsidRPr="0042242E">
        <w:rPr>
          <w:sz w:val="28"/>
          <w:szCs w:val="28"/>
        </w:rPr>
        <w:t xml:space="preserve"> год</w:t>
      </w:r>
      <w:r w:rsidR="00C33780" w:rsidRPr="0042242E">
        <w:rPr>
          <w:sz w:val="28"/>
          <w:szCs w:val="28"/>
        </w:rPr>
        <w:t xml:space="preserve"> составлен </w:t>
      </w:r>
      <w:r w:rsidR="000F7E9A" w:rsidRPr="0042242E">
        <w:rPr>
          <w:sz w:val="28"/>
          <w:szCs w:val="28"/>
        </w:rPr>
        <w:br/>
      </w:r>
      <w:r w:rsidR="00F103DE">
        <w:rPr>
          <w:sz w:val="28"/>
          <w:szCs w:val="28"/>
        </w:rPr>
        <w:t>на основани</w:t>
      </w:r>
      <w:proofErr w:type="gramStart"/>
      <w:r w:rsidR="00F103DE">
        <w:rPr>
          <w:sz w:val="28"/>
          <w:szCs w:val="28"/>
        </w:rPr>
        <w:t>е</w:t>
      </w:r>
      <w:proofErr w:type="gramEnd"/>
      <w:r w:rsidR="00F103DE">
        <w:rPr>
          <w:sz w:val="28"/>
          <w:szCs w:val="28"/>
        </w:rPr>
        <w:t xml:space="preserve"> </w:t>
      </w:r>
      <w:r w:rsidR="000F7E9A" w:rsidRPr="0042242E">
        <w:rPr>
          <w:sz w:val="28"/>
          <w:szCs w:val="28"/>
        </w:rPr>
        <w:t>требовани</w:t>
      </w:r>
      <w:r w:rsidR="00F103DE">
        <w:rPr>
          <w:sz w:val="28"/>
          <w:szCs w:val="28"/>
        </w:rPr>
        <w:t>й</w:t>
      </w:r>
      <w:r w:rsidR="000F7E9A" w:rsidRPr="0042242E">
        <w:rPr>
          <w:sz w:val="28"/>
          <w:szCs w:val="28"/>
        </w:rPr>
        <w:t xml:space="preserve"> Порядк</w:t>
      </w:r>
      <w:r w:rsidR="000B4B1A" w:rsidRPr="0042242E">
        <w:rPr>
          <w:sz w:val="28"/>
          <w:szCs w:val="28"/>
        </w:rPr>
        <w:t>а принятия решений о разработке</w:t>
      </w:r>
      <w:r w:rsidR="000F7E9A" w:rsidRPr="0042242E">
        <w:rPr>
          <w:sz w:val="28"/>
          <w:szCs w:val="28"/>
        </w:rPr>
        <w:t xml:space="preserve"> </w:t>
      </w:r>
      <w:r w:rsidR="000B4B1A" w:rsidRPr="0042242E">
        <w:rPr>
          <w:sz w:val="28"/>
          <w:szCs w:val="28"/>
        </w:rPr>
        <w:t>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18 марта 2016 года № 396</w:t>
      </w:r>
      <w:r w:rsidR="003B3D01" w:rsidRPr="0042242E">
        <w:rPr>
          <w:sz w:val="28"/>
          <w:szCs w:val="28"/>
        </w:rPr>
        <w:t xml:space="preserve"> (далее – Порядок)</w:t>
      </w:r>
      <w:r w:rsidR="000F7E9A" w:rsidRPr="0042242E">
        <w:rPr>
          <w:sz w:val="28"/>
          <w:szCs w:val="28"/>
        </w:rPr>
        <w:t>.</w:t>
      </w:r>
      <w:r w:rsidR="00C33780" w:rsidRPr="0042242E">
        <w:rPr>
          <w:sz w:val="28"/>
          <w:szCs w:val="28"/>
        </w:rPr>
        <w:t xml:space="preserve"> </w:t>
      </w:r>
    </w:p>
    <w:p w:rsidR="00C33780" w:rsidRPr="0042242E" w:rsidRDefault="00F103DE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формирования доклада являются</w:t>
      </w:r>
      <w:r w:rsidR="00C33780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</w:t>
      </w:r>
      <w:r w:rsidR="004740D7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</w:t>
      </w:r>
      <w:r w:rsidR="000F7E9A" w:rsidRPr="0042242E">
        <w:rPr>
          <w:sz w:val="28"/>
          <w:szCs w:val="28"/>
        </w:rPr>
        <w:t xml:space="preserve"> о ходе реализации и оценке эффективности муниципальных программ за 201</w:t>
      </w:r>
      <w:r w:rsidR="005A6B05">
        <w:rPr>
          <w:sz w:val="28"/>
          <w:szCs w:val="28"/>
        </w:rPr>
        <w:t>8</w:t>
      </w:r>
      <w:r w:rsidR="000F7E9A" w:rsidRPr="0042242E">
        <w:rPr>
          <w:sz w:val="28"/>
          <w:szCs w:val="28"/>
        </w:rPr>
        <w:t xml:space="preserve"> год, </w:t>
      </w:r>
      <w:r w:rsidR="00BF4BE7">
        <w:rPr>
          <w:sz w:val="28"/>
          <w:szCs w:val="28"/>
        </w:rPr>
        <w:t>пред</w:t>
      </w:r>
      <w:r w:rsidR="0072702D" w:rsidRPr="0042242E">
        <w:rPr>
          <w:sz w:val="28"/>
          <w:szCs w:val="28"/>
        </w:rPr>
        <w:t>ставленны</w:t>
      </w:r>
      <w:r>
        <w:rPr>
          <w:sz w:val="28"/>
          <w:szCs w:val="28"/>
        </w:rPr>
        <w:t>е</w:t>
      </w:r>
      <w:r w:rsidR="0072702D" w:rsidRPr="0042242E">
        <w:rPr>
          <w:sz w:val="28"/>
          <w:szCs w:val="28"/>
        </w:rPr>
        <w:t xml:space="preserve"> отраслевыми (функциональными) органами администрации городского округа Большой Камень -</w:t>
      </w:r>
      <w:r w:rsidR="000F7E9A" w:rsidRPr="0042242E">
        <w:rPr>
          <w:sz w:val="28"/>
          <w:szCs w:val="28"/>
        </w:rPr>
        <w:t xml:space="preserve"> ответственными исполнителями муниципальных</w:t>
      </w:r>
      <w:r>
        <w:rPr>
          <w:sz w:val="28"/>
          <w:szCs w:val="28"/>
        </w:rPr>
        <w:t xml:space="preserve"> программ и результаты ежеквартального мониторинга реализации муниципальных программ.</w:t>
      </w:r>
    </w:p>
    <w:p w:rsidR="00E73FC6" w:rsidRPr="0042242E" w:rsidRDefault="00E73FC6" w:rsidP="004F2768">
      <w:pPr>
        <w:pStyle w:val="a3"/>
        <w:numPr>
          <w:ilvl w:val="0"/>
          <w:numId w:val="4"/>
        </w:numPr>
        <w:shd w:val="clear" w:color="auto" w:fill="FFFFFF"/>
        <w:spacing w:line="360" w:lineRule="auto"/>
        <w:ind w:hanging="11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Сведения о финансовом обеспечении муниципальных программ</w:t>
      </w:r>
    </w:p>
    <w:p w:rsidR="0058086D" w:rsidRPr="0042242E" w:rsidRDefault="0058086D" w:rsidP="0058086D">
      <w:pPr>
        <w:pStyle w:val="a3"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Финансирование муниципальных программ осуществлялось в соответствие с решением Думы городского округа Большой Камень </w:t>
      </w:r>
      <w:r w:rsidRPr="0042242E">
        <w:rPr>
          <w:sz w:val="28"/>
          <w:szCs w:val="28"/>
        </w:rPr>
        <w:br/>
        <w:t xml:space="preserve">от </w:t>
      </w:r>
      <w:r w:rsidR="005A6B05">
        <w:rPr>
          <w:sz w:val="28"/>
          <w:szCs w:val="28"/>
        </w:rPr>
        <w:t>21 декабря 2017</w:t>
      </w:r>
      <w:r w:rsidRPr="0042242E">
        <w:rPr>
          <w:sz w:val="28"/>
          <w:szCs w:val="28"/>
        </w:rPr>
        <w:t xml:space="preserve"> года № </w:t>
      </w:r>
      <w:r w:rsidR="005A6B05">
        <w:rPr>
          <w:sz w:val="28"/>
          <w:szCs w:val="28"/>
        </w:rPr>
        <w:t>50</w:t>
      </w:r>
      <w:r w:rsidRPr="0042242E">
        <w:rPr>
          <w:sz w:val="28"/>
          <w:szCs w:val="28"/>
        </w:rPr>
        <w:t xml:space="preserve"> «О бюджете городског</w:t>
      </w:r>
      <w:r w:rsidR="005A6B05">
        <w:rPr>
          <w:sz w:val="28"/>
          <w:szCs w:val="28"/>
        </w:rPr>
        <w:t>о округа  Большой Камень на 2</w:t>
      </w:r>
      <w:r w:rsidR="001541E0">
        <w:rPr>
          <w:sz w:val="28"/>
          <w:szCs w:val="28"/>
        </w:rPr>
        <w:t>018 год и на плановый период 20</w:t>
      </w:r>
      <w:r w:rsidR="005A6B05">
        <w:rPr>
          <w:sz w:val="28"/>
          <w:szCs w:val="28"/>
        </w:rPr>
        <w:t>19 и 2020</w:t>
      </w:r>
      <w:r w:rsidRPr="0042242E">
        <w:rPr>
          <w:sz w:val="28"/>
          <w:szCs w:val="28"/>
        </w:rPr>
        <w:t xml:space="preserve"> годов». </w:t>
      </w:r>
    </w:p>
    <w:p w:rsidR="00BA6B51" w:rsidRDefault="00D02121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осуществлялась за счет средств бюджета городского округа, привлеченных средств из вышестоящих бюджетов и собственных средств организаций городского округа. Структура источников и объемы финансирования представлены в таблице 1.</w:t>
      </w:r>
    </w:p>
    <w:p w:rsidR="00D02121" w:rsidRPr="0042242E" w:rsidRDefault="00D02121" w:rsidP="00D02121">
      <w:pPr>
        <w:pStyle w:val="a3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F34DE5" w:rsidRPr="0042242E" w:rsidRDefault="00F34DE5" w:rsidP="00F34DE5">
      <w:pPr>
        <w:pStyle w:val="a4"/>
        <w:spacing w:line="360" w:lineRule="auto"/>
        <w:ind w:firstLine="709"/>
        <w:jc w:val="center"/>
        <w:rPr>
          <w:b/>
          <w:sz w:val="28"/>
          <w:szCs w:val="28"/>
        </w:rPr>
      </w:pPr>
      <w:r w:rsidRPr="0042242E">
        <w:rPr>
          <w:sz w:val="28"/>
          <w:szCs w:val="28"/>
        </w:rPr>
        <w:t>Структура источников финансирования муниципальных программ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843"/>
        <w:gridCol w:w="1843"/>
      </w:tblGrid>
      <w:tr w:rsidR="004740D7" w:rsidRPr="0042242E" w:rsidTr="00F709CF">
        <w:trPr>
          <w:trHeight w:val="983"/>
        </w:trPr>
        <w:tc>
          <w:tcPr>
            <w:tcW w:w="2977" w:type="dxa"/>
            <w:shd w:val="clear" w:color="auto" w:fill="auto"/>
            <w:vAlign w:val="center"/>
          </w:tcPr>
          <w:p w:rsidR="007C3087" w:rsidRPr="0042242E" w:rsidRDefault="007C3087" w:rsidP="007C3087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Источники</w:t>
            </w:r>
          </w:p>
          <w:p w:rsidR="007C3087" w:rsidRPr="0042242E" w:rsidRDefault="00F709CF" w:rsidP="007C3087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ресурсного обеспечения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087" w:rsidRPr="0042242E" w:rsidRDefault="00F709CF" w:rsidP="00F709CF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Предусмотренные расходы в рамках муниципальных программ в</w:t>
            </w:r>
            <w:r w:rsidR="007C3087" w:rsidRPr="0042242E">
              <w:rPr>
                <w:bCs/>
              </w:rPr>
              <w:t xml:space="preserve"> 201</w:t>
            </w:r>
            <w:r w:rsidR="00935644">
              <w:rPr>
                <w:bCs/>
              </w:rPr>
              <w:t>8</w:t>
            </w:r>
            <w:r w:rsidR="007C3087" w:rsidRPr="0042242E">
              <w:rPr>
                <w:bCs/>
              </w:rPr>
              <w:t xml:space="preserve"> год</w:t>
            </w:r>
            <w:r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7C3087" w:rsidRPr="0042242E" w:rsidRDefault="00F709CF" w:rsidP="007C3087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</w:t>
            </w:r>
          </w:p>
          <w:p w:rsidR="007C3087" w:rsidRPr="0042242E" w:rsidRDefault="00935644" w:rsidP="0058086D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в 2018</w:t>
            </w:r>
            <w:r w:rsidR="007C3087" w:rsidRPr="0042242E">
              <w:rPr>
                <w:bCs/>
              </w:rPr>
              <w:t xml:space="preserve"> год</w:t>
            </w:r>
            <w:r w:rsidR="0058086D"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F709CF" w:rsidRPr="0042242E" w:rsidRDefault="00F709CF" w:rsidP="00F709CF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освоения,</w:t>
            </w:r>
          </w:p>
          <w:p w:rsidR="007C3087" w:rsidRPr="0042242E" w:rsidRDefault="007C3087" w:rsidP="00F709CF">
            <w:pPr>
              <w:pStyle w:val="a4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%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C3087" w:rsidRPr="0042242E" w:rsidRDefault="007C3087" w:rsidP="007C3087">
            <w:pPr>
              <w:pStyle w:val="a4"/>
              <w:spacing w:after="0"/>
              <w:rPr>
                <w:bCs/>
              </w:rPr>
            </w:pPr>
            <w:r w:rsidRPr="0042242E">
              <w:rPr>
                <w:bCs/>
              </w:rPr>
              <w:t>Всего,  тыс. руб.</w:t>
            </w:r>
          </w:p>
        </w:tc>
        <w:tc>
          <w:tcPr>
            <w:tcW w:w="2551" w:type="dxa"/>
            <w:shd w:val="clear" w:color="auto" w:fill="auto"/>
          </w:tcPr>
          <w:p w:rsidR="007C3087" w:rsidRPr="0042242E" w:rsidRDefault="00DF3B2D" w:rsidP="005164AF">
            <w:pPr>
              <w:pStyle w:val="a4"/>
              <w:spacing w:after="0"/>
              <w:jc w:val="center"/>
            </w:pPr>
            <w:r>
              <w:t>1 107 142,4</w:t>
            </w:r>
          </w:p>
        </w:tc>
        <w:tc>
          <w:tcPr>
            <w:tcW w:w="1843" w:type="dxa"/>
          </w:tcPr>
          <w:p w:rsidR="007C3087" w:rsidRPr="0042242E" w:rsidRDefault="00DF3B2D" w:rsidP="007C3087">
            <w:pPr>
              <w:pStyle w:val="a4"/>
              <w:spacing w:after="0"/>
              <w:jc w:val="center"/>
            </w:pPr>
            <w:r>
              <w:t>1 011 222,6</w:t>
            </w:r>
          </w:p>
        </w:tc>
        <w:tc>
          <w:tcPr>
            <w:tcW w:w="1843" w:type="dxa"/>
          </w:tcPr>
          <w:p w:rsidR="007C3087" w:rsidRPr="0042242E" w:rsidRDefault="002F0438" w:rsidP="005164AF">
            <w:pPr>
              <w:pStyle w:val="a4"/>
              <w:spacing w:after="0"/>
              <w:jc w:val="center"/>
            </w:pPr>
            <w:r>
              <w:t>91,3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464EC" w:rsidRPr="0042242E" w:rsidRDefault="007464EC" w:rsidP="007464EC">
            <w:pPr>
              <w:pStyle w:val="a4"/>
              <w:spacing w:after="0"/>
              <w:ind w:left="709"/>
              <w:rPr>
                <w:bCs/>
              </w:rPr>
            </w:pPr>
            <w:r w:rsidRPr="0042242E">
              <w:rPr>
                <w:bCs/>
              </w:rPr>
              <w:lastRenderedPageBreak/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7464EC" w:rsidRPr="0042242E" w:rsidRDefault="007464EC" w:rsidP="007C308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7C308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7C3087">
            <w:pPr>
              <w:pStyle w:val="a4"/>
              <w:spacing w:after="0"/>
              <w:jc w:val="center"/>
            </w:pP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C3087" w:rsidRPr="0042242E" w:rsidRDefault="007C3087" w:rsidP="007C3087">
            <w:pPr>
              <w:pStyle w:val="a4"/>
              <w:spacing w:after="0"/>
              <w:rPr>
                <w:bCs/>
              </w:rPr>
            </w:pPr>
            <w:r w:rsidRPr="0042242E">
              <w:rPr>
                <w:bCs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15 636,0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15</w:t>
            </w:r>
            <w:r w:rsidR="001541E0">
              <w:t xml:space="preserve"> </w:t>
            </w:r>
            <w:r>
              <w:t>636,0</w:t>
            </w:r>
          </w:p>
        </w:tc>
        <w:tc>
          <w:tcPr>
            <w:tcW w:w="1843" w:type="dxa"/>
          </w:tcPr>
          <w:p w:rsidR="007C3087" w:rsidRPr="0042242E" w:rsidRDefault="00E6051D" w:rsidP="007C3087">
            <w:pPr>
              <w:pStyle w:val="a4"/>
              <w:spacing w:after="0"/>
              <w:jc w:val="center"/>
            </w:pPr>
            <w:r w:rsidRPr="0042242E">
              <w:t>100,0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C3087" w:rsidRPr="0042242E" w:rsidRDefault="007C3087" w:rsidP="007C3087">
            <w:pPr>
              <w:pStyle w:val="a4"/>
              <w:spacing w:after="0"/>
              <w:rPr>
                <w:bCs/>
              </w:rPr>
            </w:pPr>
            <w:r w:rsidRPr="0042242E">
              <w:rPr>
                <w:bCs/>
              </w:rPr>
              <w:t>бюджет Приморского края</w:t>
            </w:r>
          </w:p>
        </w:tc>
        <w:tc>
          <w:tcPr>
            <w:tcW w:w="2551" w:type="dxa"/>
            <w:shd w:val="clear" w:color="auto" w:fill="auto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476 006,0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440 855,5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92,6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C3087" w:rsidRPr="0042242E" w:rsidRDefault="007C3087" w:rsidP="007C3087">
            <w:pPr>
              <w:pStyle w:val="a4"/>
              <w:spacing w:after="0"/>
              <w:rPr>
                <w:bCs/>
              </w:rPr>
            </w:pPr>
            <w:r w:rsidRPr="0042242E">
              <w:rPr>
                <w:bCs/>
              </w:rPr>
              <w:t>бюджет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597 205,0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550 092,7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92,1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C3087" w:rsidRPr="0042242E" w:rsidRDefault="007C3087" w:rsidP="007C3087">
            <w:pPr>
              <w:pStyle w:val="a4"/>
              <w:spacing w:after="0"/>
              <w:rPr>
                <w:bCs/>
              </w:rPr>
            </w:pPr>
            <w:r w:rsidRPr="0042242E">
              <w:rPr>
                <w:bCs/>
              </w:rPr>
              <w:t>прочие источники</w:t>
            </w:r>
          </w:p>
        </w:tc>
        <w:tc>
          <w:tcPr>
            <w:tcW w:w="2551" w:type="dxa"/>
            <w:shd w:val="clear" w:color="auto" w:fill="auto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18 295,5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>
              <w:t>4 638,4</w:t>
            </w:r>
          </w:p>
        </w:tc>
        <w:tc>
          <w:tcPr>
            <w:tcW w:w="1843" w:type="dxa"/>
          </w:tcPr>
          <w:p w:rsidR="007C3087" w:rsidRPr="0042242E" w:rsidRDefault="002F0438" w:rsidP="007C3087">
            <w:pPr>
              <w:pStyle w:val="a4"/>
              <w:spacing w:after="0"/>
              <w:jc w:val="center"/>
            </w:pPr>
            <w:r w:rsidRPr="001541E0">
              <w:t>25,</w:t>
            </w:r>
            <w:r w:rsidR="001541E0" w:rsidRPr="001541E0">
              <w:t>4</w:t>
            </w:r>
          </w:p>
        </w:tc>
      </w:tr>
    </w:tbl>
    <w:p w:rsidR="00C56BBD" w:rsidRDefault="00C56BBD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p w:rsidR="00C56BBD" w:rsidRDefault="00C56BBD" w:rsidP="00C2644E">
      <w:pPr>
        <w:pStyle w:val="a3"/>
        <w:shd w:val="clear" w:color="auto" w:fill="FFFFFF"/>
        <w:spacing w:line="360" w:lineRule="auto"/>
        <w:ind w:firstLine="1080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из бюджета городского округа в отчетном году направлено 597,2 млн. рублей, из них освоено – 92,1%.  Финансовое обеспечение за счет средств бюджета городского округа представлено в таблице 2.</w:t>
      </w:r>
    </w:p>
    <w:p w:rsidR="00C56BBD" w:rsidRDefault="00C56BBD" w:rsidP="00C56BBD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F34DE5" w:rsidRPr="0042242E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Pr="0042242E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за счет </w:t>
      </w:r>
      <w:r w:rsidR="00C56BBD">
        <w:rPr>
          <w:sz w:val="28"/>
          <w:szCs w:val="28"/>
        </w:rPr>
        <w:t>бюджета городского округа</w:t>
      </w:r>
    </w:p>
    <w:p w:rsidR="00F34DE5" w:rsidRPr="0042242E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7"/>
        <w:gridCol w:w="1276"/>
        <w:gridCol w:w="851"/>
        <w:gridCol w:w="1559"/>
      </w:tblGrid>
      <w:tr w:rsidR="00002700" w:rsidRPr="0042242E" w:rsidTr="00F709CF">
        <w:tc>
          <w:tcPr>
            <w:tcW w:w="567" w:type="dxa"/>
            <w:vAlign w:val="center"/>
          </w:tcPr>
          <w:p w:rsidR="00B11F17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№</w:t>
            </w:r>
          </w:p>
          <w:p w:rsidR="00B11F17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42E">
              <w:rPr>
                <w:sz w:val="22"/>
                <w:szCs w:val="22"/>
              </w:rPr>
              <w:t>п</w:t>
            </w:r>
            <w:proofErr w:type="gramEnd"/>
            <w:r w:rsidRPr="0042242E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D96944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Наименование</w:t>
            </w:r>
          </w:p>
          <w:p w:rsidR="00B11F17" w:rsidRPr="0042242E" w:rsidRDefault="00D96944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 xml:space="preserve">муниципальной </w:t>
            </w:r>
            <w:r w:rsidR="00B11F17" w:rsidRPr="0042242E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527C05" w:rsidRPr="0042242E" w:rsidRDefault="00F709CF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Предусмотренные расходы</w:t>
            </w:r>
            <w:r w:rsidR="00B11F17" w:rsidRPr="0042242E">
              <w:rPr>
                <w:sz w:val="18"/>
                <w:szCs w:val="18"/>
              </w:rPr>
              <w:t xml:space="preserve">, </w:t>
            </w:r>
          </w:p>
          <w:p w:rsidR="00B11F17" w:rsidRPr="0042242E" w:rsidRDefault="00676486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</w:t>
            </w:r>
            <w:r w:rsidR="00B11F17" w:rsidRPr="0042242E">
              <w:rPr>
                <w:sz w:val="18"/>
                <w:szCs w:val="18"/>
              </w:rPr>
              <w:t>.</w:t>
            </w:r>
            <w:r w:rsidR="003C095D" w:rsidRPr="0042242E">
              <w:rPr>
                <w:sz w:val="18"/>
                <w:szCs w:val="18"/>
              </w:rPr>
              <w:t xml:space="preserve"> </w:t>
            </w:r>
            <w:r w:rsidR="00B11F17"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vAlign w:val="center"/>
          </w:tcPr>
          <w:p w:rsidR="00F709CF" w:rsidRPr="0042242E" w:rsidRDefault="00F709CF" w:rsidP="00F709CF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Фактические расходы</w:t>
            </w:r>
            <w:r w:rsidR="00B11F17" w:rsidRPr="0042242E">
              <w:rPr>
                <w:sz w:val="18"/>
                <w:szCs w:val="18"/>
              </w:rPr>
              <w:t xml:space="preserve">, </w:t>
            </w:r>
          </w:p>
          <w:p w:rsidR="00B11F17" w:rsidRPr="0042242E" w:rsidRDefault="00676486" w:rsidP="00F709CF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</w:t>
            </w:r>
            <w:r w:rsidR="00B11F17" w:rsidRPr="0042242E">
              <w:rPr>
                <w:sz w:val="18"/>
                <w:szCs w:val="18"/>
              </w:rPr>
              <w:t>.</w:t>
            </w:r>
            <w:r w:rsidR="003C095D" w:rsidRPr="0042242E">
              <w:rPr>
                <w:sz w:val="18"/>
                <w:szCs w:val="18"/>
              </w:rPr>
              <w:t xml:space="preserve"> </w:t>
            </w:r>
            <w:r w:rsidR="00B11F17"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vAlign w:val="center"/>
          </w:tcPr>
          <w:p w:rsidR="008164AD" w:rsidRPr="0042242E" w:rsidRDefault="00B11F17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% </w:t>
            </w:r>
          </w:p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освое-</w:t>
            </w:r>
          </w:p>
          <w:p w:rsidR="00B11F17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ния</w:t>
            </w:r>
            <w:r w:rsidR="00B11F17" w:rsidRPr="00422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373" w:rsidRPr="0042242E" w:rsidRDefault="00986373" w:rsidP="00D9694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Удельный вес </w:t>
            </w:r>
          </w:p>
          <w:p w:rsidR="00B11F17" w:rsidRPr="0042242E" w:rsidRDefault="00986373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в общем объеме </w:t>
            </w:r>
            <w:r w:rsidR="008164AD" w:rsidRPr="0042242E">
              <w:rPr>
                <w:sz w:val="18"/>
                <w:szCs w:val="18"/>
              </w:rPr>
              <w:t>фактических расходов</w:t>
            </w:r>
            <w:r w:rsidR="00B11F17" w:rsidRPr="0042242E">
              <w:rPr>
                <w:sz w:val="18"/>
                <w:szCs w:val="18"/>
              </w:rPr>
              <w:t>, %</w:t>
            </w: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BB0BBE" w:rsidRPr="0042242E" w:rsidRDefault="00D96944" w:rsidP="00986373">
            <w:pPr>
              <w:shd w:val="clear" w:color="auto" w:fill="FFFFFF"/>
            </w:pPr>
            <w:r w:rsidRPr="0042242E">
              <w:t>"Экономическое</w:t>
            </w:r>
            <w:r w:rsidR="003239D8" w:rsidRPr="0042242E">
              <w:t xml:space="preserve"> развитие городского округа</w:t>
            </w:r>
            <w:r w:rsidR="005077A0">
              <w:t xml:space="preserve"> Большой Камень" на 2014-2020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276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851" w:type="dxa"/>
          </w:tcPr>
          <w:p w:rsidR="00BB0BBE" w:rsidRPr="0042242E" w:rsidRDefault="00AA7EAE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2242E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665C57" w:rsidRPr="008452CC" w:rsidRDefault="00133820" w:rsidP="00665C57">
            <w:pPr>
              <w:jc w:val="center"/>
            </w:pPr>
            <w:r w:rsidRPr="008452CC">
              <w:t>0,</w:t>
            </w:r>
            <w:r w:rsidR="008452CC" w:rsidRPr="008452CC">
              <w:t>0</w:t>
            </w:r>
            <w:r w:rsidRPr="008452CC">
              <w:t>2</w:t>
            </w:r>
          </w:p>
          <w:p w:rsidR="00BB0BBE" w:rsidRPr="008452CC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B0BBE" w:rsidRPr="0042242E" w:rsidRDefault="00D96944" w:rsidP="00986373">
            <w:pPr>
              <w:shd w:val="clear" w:color="auto" w:fill="FFFFFF"/>
            </w:pPr>
            <w:r w:rsidRPr="0042242E">
              <w:t>"Развитие физической культуры и спорта в город</w:t>
            </w:r>
            <w:r w:rsidR="003239D8" w:rsidRPr="0042242E">
              <w:t>ском округе</w:t>
            </w:r>
            <w:r w:rsidR="005077A0">
              <w:t xml:space="preserve"> Большой Камень" на 2014-2020</w:t>
            </w:r>
            <w:r w:rsidR="00986373" w:rsidRPr="0042242E">
              <w:t xml:space="preserve"> </w:t>
            </w:r>
            <w:r w:rsidRPr="0042242E">
              <w:t>годы</w:t>
            </w:r>
          </w:p>
        </w:tc>
        <w:tc>
          <w:tcPr>
            <w:tcW w:w="1417" w:type="dxa"/>
          </w:tcPr>
          <w:p w:rsidR="00BB0BBE" w:rsidRPr="0042242E" w:rsidRDefault="005077A0" w:rsidP="00B0500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D37A75">
              <w:rPr>
                <w:szCs w:val="24"/>
              </w:rPr>
              <w:t xml:space="preserve"> </w:t>
            </w:r>
            <w:r>
              <w:rPr>
                <w:szCs w:val="24"/>
              </w:rPr>
              <w:t>614,60</w:t>
            </w:r>
          </w:p>
        </w:tc>
        <w:tc>
          <w:tcPr>
            <w:tcW w:w="1276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D37A75">
              <w:rPr>
                <w:szCs w:val="24"/>
              </w:rPr>
              <w:t xml:space="preserve"> </w:t>
            </w:r>
            <w:r>
              <w:rPr>
                <w:szCs w:val="24"/>
              </w:rPr>
              <w:t>614,60</w:t>
            </w:r>
          </w:p>
        </w:tc>
        <w:tc>
          <w:tcPr>
            <w:tcW w:w="851" w:type="dxa"/>
          </w:tcPr>
          <w:p w:rsidR="00BB0BBE" w:rsidRPr="0042242E" w:rsidRDefault="005077A0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665C57" w:rsidRPr="008452CC" w:rsidRDefault="008452CC" w:rsidP="00665C57">
            <w:pPr>
              <w:jc w:val="center"/>
            </w:pPr>
            <w:r w:rsidRPr="008452CC">
              <w:t>4,6</w:t>
            </w:r>
          </w:p>
          <w:p w:rsidR="00BB0BBE" w:rsidRPr="008452CC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BB0BBE" w:rsidRPr="0042242E" w:rsidRDefault="00D96944" w:rsidP="005077A0">
            <w:pPr>
              <w:shd w:val="clear" w:color="auto" w:fill="FFFFFF"/>
            </w:pPr>
            <w:r w:rsidRPr="0042242E">
              <w:t>"Защита населения и территории от чрезвычайных ситуаций" на 2014-20</w:t>
            </w:r>
            <w:r w:rsidR="005077A0">
              <w:t>20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37A75">
              <w:rPr>
                <w:szCs w:val="24"/>
              </w:rPr>
              <w:t xml:space="preserve"> </w:t>
            </w:r>
            <w:r>
              <w:rPr>
                <w:szCs w:val="24"/>
              </w:rPr>
              <w:t>568,83</w:t>
            </w:r>
          </w:p>
        </w:tc>
        <w:tc>
          <w:tcPr>
            <w:tcW w:w="1276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37A75">
              <w:rPr>
                <w:szCs w:val="24"/>
              </w:rPr>
              <w:t xml:space="preserve"> </w:t>
            </w:r>
            <w:r>
              <w:rPr>
                <w:szCs w:val="24"/>
              </w:rPr>
              <w:t>339,64</w:t>
            </w:r>
          </w:p>
        </w:tc>
        <w:tc>
          <w:tcPr>
            <w:tcW w:w="851" w:type="dxa"/>
          </w:tcPr>
          <w:p w:rsidR="00BB0BBE" w:rsidRPr="0042242E" w:rsidRDefault="00D37A75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559" w:type="dxa"/>
          </w:tcPr>
          <w:p w:rsidR="00665C57" w:rsidRPr="008452CC" w:rsidRDefault="008452CC" w:rsidP="00665C57">
            <w:pPr>
              <w:jc w:val="center"/>
            </w:pPr>
            <w:r w:rsidRPr="008452CC">
              <w:t>1,5</w:t>
            </w:r>
          </w:p>
          <w:p w:rsidR="00BB0BBE" w:rsidRPr="008452CC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BB0BBE" w:rsidRPr="0042242E" w:rsidRDefault="002B3E55" w:rsidP="005077A0">
            <w:pPr>
              <w:shd w:val="clear" w:color="auto" w:fill="FFFFFF"/>
            </w:pPr>
            <w:r w:rsidRPr="0042242E">
              <w:t>"Развитие обра</w:t>
            </w:r>
            <w:r w:rsidR="003239D8" w:rsidRPr="0042242E">
              <w:t xml:space="preserve">зования в городском округе </w:t>
            </w:r>
            <w:r w:rsidRPr="0042242E">
              <w:t>Большой Камень на 2014-20</w:t>
            </w:r>
            <w:r w:rsidR="005077A0">
              <w:t>20</w:t>
            </w:r>
            <w:r w:rsidRPr="0042242E">
              <w:t xml:space="preserve"> годы"</w:t>
            </w:r>
          </w:p>
        </w:tc>
        <w:tc>
          <w:tcPr>
            <w:tcW w:w="1417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275 684,1</w:t>
            </w:r>
          </w:p>
        </w:tc>
        <w:tc>
          <w:tcPr>
            <w:tcW w:w="1276" w:type="dxa"/>
          </w:tcPr>
          <w:p w:rsidR="00BB0BBE" w:rsidRPr="0042242E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261 686,6</w:t>
            </w:r>
          </w:p>
        </w:tc>
        <w:tc>
          <w:tcPr>
            <w:tcW w:w="851" w:type="dxa"/>
          </w:tcPr>
          <w:p w:rsidR="00BB0BBE" w:rsidRPr="0042242E" w:rsidRDefault="00D37A75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94,9</w:t>
            </w:r>
          </w:p>
          <w:p w:rsidR="0013517C" w:rsidRPr="0042242E" w:rsidRDefault="0013517C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8452CC" w:rsidRDefault="008452CC" w:rsidP="00665C57">
            <w:pPr>
              <w:jc w:val="center"/>
            </w:pPr>
            <w:r w:rsidRPr="008452CC">
              <w:t>25,9</w:t>
            </w:r>
          </w:p>
          <w:p w:rsidR="00BB0BBE" w:rsidRPr="008452CC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C56BBD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C56BBD">
              <w:rPr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BB0BBE" w:rsidRPr="00C56BBD" w:rsidRDefault="002B3E55" w:rsidP="00010B87">
            <w:pPr>
              <w:shd w:val="clear" w:color="auto" w:fill="FFFFFF"/>
            </w:pPr>
            <w:r w:rsidRPr="00C56BBD">
              <w:t>"Энергосбережение и повышение энергетической эффект</w:t>
            </w:r>
            <w:r w:rsidR="003239D8" w:rsidRPr="00C56BBD">
              <w:t xml:space="preserve">ивности в городском округе </w:t>
            </w:r>
            <w:r w:rsidRPr="00C56BBD">
              <w:t>Большой Камень на 2014-2016 годы и в перспективе до 2020 года"</w:t>
            </w:r>
          </w:p>
        </w:tc>
        <w:tc>
          <w:tcPr>
            <w:tcW w:w="1417" w:type="dxa"/>
          </w:tcPr>
          <w:p w:rsidR="00BB0BBE" w:rsidRPr="00C56BBD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C56BBD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BB0BBE" w:rsidRPr="00C56BBD" w:rsidRDefault="005077A0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C56BB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BB0BBE" w:rsidRPr="00C56BBD" w:rsidRDefault="005077A0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C56BB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65C57" w:rsidRPr="00C56BBD" w:rsidRDefault="005077A0" w:rsidP="00665C57">
            <w:pPr>
              <w:jc w:val="center"/>
            </w:pPr>
            <w:r w:rsidRPr="00C56BBD">
              <w:t>0</w:t>
            </w:r>
          </w:p>
          <w:p w:rsidR="00BB0BBE" w:rsidRPr="00C56BBD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BB0BBE" w:rsidRPr="0042242E" w:rsidRDefault="002B3E55" w:rsidP="00DC72C7">
            <w:pPr>
              <w:shd w:val="clear" w:color="auto" w:fill="FFFFFF"/>
            </w:pPr>
            <w:r w:rsidRPr="0042242E">
              <w:t>"Доступная среда на период 2014-20</w:t>
            </w:r>
            <w:r w:rsidR="00DC72C7" w:rsidRPr="0042242E">
              <w:t>20</w:t>
            </w:r>
            <w:r w:rsidRPr="0042242E">
              <w:t xml:space="preserve"> годы"</w:t>
            </w:r>
          </w:p>
        </w:tc>
        <w:tc>
          <w:tcPr>
            <w:tcW w:w="1417" w:type="dxa"/>
          </w:tcPr>
          <w:p w:rsidR="00BB0BBE" w:rsidRPr="0042242E" w:rsidRDefault="005077A0" w:rsidP="00C57E9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6" w:type="dxa"/>
          </w:tcPr>
          <w:p w:rsidR="00BB0BBE" w:rsidRPr="0042242E" w:rsidRDefault="005077A0" w:rsidP="00C57E9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777,31</w:t>
            </w:r>
          </w:p>
        </w:tc>
        <w:tc>
          <w:tcPr>
            <w:tcW w:w="851" w:type="dxa"/>
          </w:tcPr>
          <w:p w:rsidR="00BB0BBE" w:rsidRPr="0042242E" w:rsidRDefault="00D37A75" w:rsidP="0013517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559" w:type="dxa"/>
          </w:tcPr>
          <w:p w:rsidR="00BB0BBE" w:rsidRPr="008452CC" w:rsidRDefault="008452CC" w:rsidP="00665C57">
            <w:pPr>
              <w:jc w:val="center"/>
            </w:pPr>
            <w:r w:rsidRPr="008452CC">
              <w:t>0,08</w:t>
            </w: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BB0BBE" w:rsidRPr="0042242E" w:rsidRDefault="00355F33" w:rsidP="00986373">
            <w:pPr>
              <w:shd w:val="clear" w:color="auto" w:fill="FFFFFF"/>
            </w:pPr>
            <w:r w:rsidRPr="0042242E">
              <w:t xml:space="preserve">"Обеспечение доступным жильем и качественными услугами жилищно-коммунального хозяйства </w:t>
            </w:r>
            <w:r w:rsidR="003239D8" w:rsidRPr="0042242E">
              <w:t xml:space="preserve">населения городского округа </w:t>
            </w:r>
            <w:r w:rsidRPr="0042242E">
              <w:t xml:space="preserve"> Большой Камень" на 2014-20</w:t>
            </w:r>
            <w:r w:rsidR="00986373" w:rsidRPr="0042242E">
              <w:t>20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23 490,71</w:t>
            </w:r>
          </w:p>
        </w:tc>
        <w:tc>
          <w:tcPr>
            <w:tcW w:w="1276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14 678,66</w:t>
            </w:r>
          </w:p>
        </w:tc>
        <w:tc>
          <w:tcPr>
            <w:tcW w:w="851" w:type="dxa"/>
          </w:tcPr>
          <w:p w:rsidR="00BB0BBE" w:rsidRPr="0042242E" w:rsidRDefault="008C5231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  <w:p w:rsidR="0013517C" w:rsidRPr="0042242E" w:rsidRDefault="0013517C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8452CC" w:rsidRDefault="008452CC" w:rsidP="00665C57">
            <w:pPr>
              <w:jc w:val="center"/>
            </w:pPr>
            <w:r w:rsidRPr="008452CC">
              <w:t>1,5</w:t>
            </w:r>
          </w:p>
          <w:p w:rsidR="00BB0BBE" w:rsidRPr="008452CC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BB0BBE" w:rsidRPr="0042242E" w:rsidRDefault="003239D8" w:rsidP="008C5231">
            <w:pPr>
              <w:shd w:val="clear" w:color="auto" w:fill="FFFFFF"/>
            </w:pPr>
            <w:r w:rsidRPr="0042242E">
              <w:t xml:space="preserve">"Молодежь городского округа </w:t>
            </w:r>
            <w:r w:rsidR="0055267E" w:rsidRPr="0042242E">
              <w:t>Большой Камень" на 2014-20</w:t>
            </w:r>
            <w:r w:rsidR="008C5231">
              <w:t>20</w:t>
            </w:r>
            <w:r w:rsidR="0055267E"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2 150,00</w:t>
            </w:r>
          </w:p>
        </w:tc>
        <w:tc>
          <w:tcPr>
            <w:tcW w:w="1276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2 149,99</w:t>
            </w:r>
          </w:p>
        </w:tc>
        <w:tc>
          <w:tcPr>
            <w:tcW w:w="851" w:type="dxa"/>
          </w:tcPr>
          <w:p w:rsidR="00BB0BBE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665C57" w:rsidRPr="00892E52" w:rsidRDefault="00133820" w:rsidP="00665C57">
            <w:pPr>
              <w:jc w:val="center"/>
            </w:pPr>
            <w:r w:rsidRPr="00892E52">
              <w:t>0,2</w:t>
            </w:r>
          </w:p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8C5231" w:rsidRPr="0042242E" w:rsidTr="00F709CF">
        <w:tc>
          <w:tcPr>
            <w:tcW w:w="567" w:type="dxa"/>
          </w:tcPr>
          <w:p w:rsidR="008C5231" w:rsidRPr="0042242E" w:rsidRDefault="008C5231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4" w:type="dxa"/>
            <w:vAlign w:val="bottom"/>
          </w:tcPr>
          <w:p w:rsidR="008C5231" w:rsidRPr="0042242E" w:rsidRDefault="008C5231" w:rsidP="008C5231">
            <w:pPr>
              <w:shd w:val="clear" w:color="auto" w:fill="FFFFFF"/>
            </w:pPr>
            <w:r>
              <w:t>«Дороги городского округа Большой Камень» на 2018-2022 годы</w:t>
            </w:r>
          </w:p>
        </w:tc>
        <w:tc>
          <w:tcPr>
            <w:tcW w:w="1417" w:type="dxa"/>
          </w:tcPr>
          <w:p w:rsidR="008C5231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85 949,16</w:t>
            </w:r>
          </w:p>
        </w:tc>
        <w:tc>
          <w:tcPr>
            <w:tcW w:w="1276" w:type="dxa"/>
          </w:tcPr>
          <w:p w:rsidR="008C5231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65 009,71</w:t>
            </w:r>
          </w:p>
        </w:tc>
        <w:tc>
          <w:tcPr>
            <w:tcW w:w="851" w:type="dxa"/>
          </w:tcPr>
          <w:p w:rsidR="008C5231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  <w:tc>
          <w:tcPr>
            <w:tcW w:w="1559" w:type="dxa"/>
          </w:tcPr>
          <w:p w:rsidR="008C5231" w:rsidRPr="008C5231" w:rsidRDefault="00892E52" w:rsidP="00665C57">
            <w:pPr>
              <w:jc w:val="center"/>
              <w:rPr>
                <w:color w:val="FF0000"/>
              </w:rPr>
            </w:pPr>
            <w:r w:rsidRPr="00892E52">
              <w:t>6,4</w:t>
            </w: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8C5231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BB0BBE" w:rsidRPr="0042242E" w:rsidRDefault="00AC6907" w:rsidP="00986373">
            <w:pPr>
              <w:shd w:val="clear" w:color="auto" w:fill="FFFFFF"/>
            </w:pPr>
            <w:r w:rsidRPr="0042242E">
              <w:t>"Благоус</w:t>
            </w:r>
            <w:r w:rsidR="003239D8" w:rsidRPr="0042242E">
              <w:t xml:space="preserve">тройство городского округа </w:t>
            </w:r>
            <w:r w:rsidR="008C5231">
              <w:t>Большой Камень" на 2014-2022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41 977,08</w:t>
            </w:r>
          </w:p>
        </w:tc>
        <w:tc>
          <w:tcPr>
            <w:tcW w:w="1276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40 353,80</w:t>
            </w:r>
          </w:p>
        </w:tc>
        <w:tc>
          <w:tcPr>
            <w:tcW w:w="851" w:type="dxa"/>
          </w:tcPr>
          <w:p w:rsidR="00BB0BBE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  <w:p w:rsidR="000A0B3C" w:rsidRPr="0042242E" w:rsidRDefault="000A0B3C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65C57" w:rsidRPr="00892E52" w:rsidRDefault="00892E52" w:rsidP="00665C57">
            <w:pPr>
              <w:jc w:val="center"/>
            </w:pPr>
            <w:r w:rsidRPr="00892E52">
              <w:t>3,9</w:t>
            </w:r>
          </w:p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8C5231">
              <w:rPr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A15209" w:rsidRPr="0042242E" w:rsidRDefault="00A15209" w:rsidP="00986373">
            <w:pPr>
              <w:shd w:val="clear" w:color="auto" w:fill="FFFFFF"/>
            </w:pPr>
            <w:r w:rsidRPr="0042242E">
              <w:t xml:space="preserve">"Развитие </w:t>
            </w:r>
            <w:r w:rsidR="003239D8" w:rsidRPr="0042242E">
              <w:t xml:space="preserve">культуры городского округа </w:t>
            </w:r>
            <w:r w:rsidR="008C5231">
              <w:t>Большой Камень" на 2014-2020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82 376,53</w:t>
            </w:r>
          </w:p>
        </w:tc>
        <w:tc>
          <w:tcPr>
            <w:tcW w:w="1276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82 315,27</w:t>
            </w:r>
          </w:p>
        </w:tc>
        <w:tc>
          <w:tcPr>
            <w:tcW w:w="851" w:type="dxa"/>
          </w:tcPr>
          <w:p w:rsidR="00BB0BBE" w:rsidRPr="0042242E" w:rsidRDefault="008C5231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559" w:type="dxa"/>
          </w:tcPr>
          <w:p w:rsidR="00BB0BBE" w:rsidRPr="0042242E" w:rsidRDefault="00892E52" w:rsidP="00665C57">
            <w:pPr>
              <w:jc w:val="center"/>
            </w:pPr>
            <w:r w:rsidRPr="00892E52">
              <w:t>8,14</w:t>
            </w:r>
          </w:p>
        </w:tc>
      </w:tr>
      <w:tr w:rsidR="00002700" w:rsidRPr="0042242E" w:rsidTr="00F709CF">
        <w:tc>
          <w:tcPr>
            <w:tcW w:w="567" w:type="dxa"/>
          </w:tcPr>
          <w:p w:rsidR="00BB0BBE" w:rsidRPr="0042242E" w:rsidRDefault="00BB0BBE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8C5231">
              <w:rPr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B0BBE" w:rsidRPr="0042242E" w:rsidRDefault="005B0B40" w:rsidP="00986373">
            <w:pPr>
              <w:shd w:val="clear" w:color="auto" w:fill="FFFFFF"/>
            </w:pPr>
            <w:r w:rsidRPr="0042242E">
              <w:t>Развитие информационного сообщества в городском ок</w:t>
            </w:r>
            <w:r w:rsidR="008C5231">
              <w:t>руге Большой Камень" на 2013-2020</w:t>
            </w:r>
            <w:r w:rsidRPr="0042242E">
              <w:t xml:space="preserve"> годы</w:t>
            </w:r>
          </w:p>
        </w:tc>
        <w:tc>
          <w:tcPr>
            <w:tcW w:w="1417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14 056,85</w:t>
            </w:r>
          </w:p>
        </w:tc>
        <w:tc>
          <w:tcPr>
            <w:tcW w:w="1276" w:type="dxa"/>
          </w:tcPr>
          <w:p w:rsidR="00BB0BBE" w:rsidRPr="0042242E" w:rsidRDefault="008C5231" w:rsidP="00E01A85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13 929,38</w:t>
            </w:r>
          </w:p>
        </w:tc>
        <w:tc>
          <w:tcPr>
            <w:tcW w:w="851" w:type="dxa"/>
          </w:tcPr>
          <w:p w:rsidR="00BB0BBE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559" w:type="dxa"/>
          </w:tcPr>
          <w:p w:rsidR="00BB0BBE" w:rsidRPr="0042242E" w:rsidRDefault="00892E52" w:rsidP="007D2356">
            <w:pPr>
              <w:jc w:val="center"/>
            </w:pPr>
            <w:r w:rsidRPr="00892E52">
              <w:t>1,4</w:t>
            </w:r>
          </w:p>
        </w:tc>
      </w:tr>
      <w:tr w:rsidR="00986373" w:rsidRPr="0042242E" w:rsidTr="00F709CF">
        <w:tc>
          <w:tcPr>
            <w:tcW w:w="567" w:type="dxa"/>
          </w:tcPr>
          <w:p w:rsidR="00986373" w:rsidRPr="0042242E" w:rsidRDefault="00986373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8C5231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986373" w:rsidRPr="0042242E" w:rsidRDefault="00986373" w:rsidP="005B0B4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Формирование современной городской среды на территории городско</w:t>
            </w:r>
            <w:r w:rsidR="008C5231">
              <w:rPr>
                <w:szCs w:val="24"/>
              </w:rPr>
              <w:t xml:space="preserve">го округа Большой Камень на 2018-2022 годы </w:t>
            </w:r>
          </w:p>
        </w:tc>
        <w:tc>
          <w:tcPr>
            <w:tcW w:w="1417" w:type="dxa"/>
          </w:tcPr>
          <w:p w:rsidR="00986373" w:rsidRPr="0042242E" w:rsidRDefault="008C5231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1 687,68</w:t>
            </w:r>
          </w:p>
        </w:tc>
        <w:tc>
          <w:tcPr>
            <w:tcW w:w="1276" w:type="dxa"/>
          </w:tcPr>
          <w:p w:rsidR="00986373" w:rsidRPr="0042242E" w:rsidRDefault="008C5231" w:rsidP="00F11F40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1 645,46</w:t>
            </w:r>
          </w:p>
        </w:tc>
        <w:tc>
          <w:tcPr>
            <w:tcW w:w="851" w:type="dxa"/>
          </w:tcPr>
          <w:p w:rsidR="00986373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559" w:type="dxa"/>
          </w:tcPr>
          <w:p w:rsidR="00986373" w:rsidRPr="0042242E" w:rsidRDefault="00892E52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892E52">
              <w:rPr>
                <w:szCs w:val="24"/>
              </w:rPr>
              <w:t>0,2</w:t>
            </w:r>
          </w:p>
        </w:tc>
      </w:tr>
      <w:tr w:rsidR="00002700" w:rsidRPr="0042242E" w:rsidTr="00F709CF">
        <w:tc>
          <w:tcPr>
            <w:tcW w:w="567" w:type="dxa"/>
          </w:tcPr>
          <w:p w:rsidR="003B427C" w:rsidRPr="0042242E" w:rsidRDefault="00D37A75" w:rsidP="00F553CC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3B427C" w:rsidRPr="00D37A75" w:rsidRDefault="00D37A75" w:rsidP="005B0B40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37A75">
              <w:rPr>
                <w:szCs w:val="24"/>
              </w:rPr>
              <w:t>«Территориальное развитие городского округа Большой Камень» на 2018-2022 годы</w:t>
            </w:r>
          </w:p>
        </w:tc>
        <w:tc>
          <w:tcPr>
            <w:tcW w:w="1417" w:type="dxa"/>
          </w:tcPr>
          <w:p w:rsidR="003B427C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5 669,43</w:t>
            </w:r>
          </w:p>
        </w:tc>
        <w:tc>
          <w:tcPr>
            <w:tcW w:w="1276" w:type="dxa"/>
          </w:tcPr>
          <w:p w:rsidR="003B427C" w:rsidRPr="0042242E" w:rsidRDefault="00D37A75" w:rsidP="00F11F40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5 392,25</w:t>
            </w:r>
          </w:p>
        </w:tc>
        <w:tc>
          <w:tcPr>
            <w:tcW w:w="851" w:type="dxa"/>
          </w:tcPr>
          <w:p w:rsidR="003B427C" w:rsidRPr="0042242E" w:rsidRDefault="00D37A75" w:rsidP="00F553CC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559" w:type="dxa"/>
          </w:tcPr>
          <w:p w:rsidR="003B427C" w:rsidRPr="0042242E" w:rsidRDefault="00892E52" w:rsidP="00F553CC">
            <w:pPr>
              <w:pStyle w:val="a3"/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37A75" w:rsidRPr="0042242E" w:rsidTr="00D3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42242E" w:rsidRDefault="00D37A75" w:rsidP="00FE552E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42242E" w:rsidRDefault="00D37A75" w:rsidP="00FE552E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42242E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42242E" w:rsidRDefault="00D37A75" w:rsidP="00FE552E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597 205,0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42242E" w:rsidRDefault="008452CC" w:rsidP="00FE552E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550 092,7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42242E" w:rsidRDefault="008452CC" w:rsidP="00FE552E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5" w:rsidRPr="00D37A75" w:rsidRDefault="00D37A75" w:rsidP="00FE552E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</w:tbl>
    <w:p w:rsidR="004E73C7" w:rsidRPr="0042242E" w:rsidRDefault="004E73C7" w:rsidP="00F553C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A5421B" w:rsidRPr="0042242E" w:rsidRDefault="007464EC" w:rsidP="00B70E57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Использование программного подхода при решении </w:t>
      </w:r>
      <w:r w:rsidR="00FC0DE6" w:rsidRPr="0042242E">
        <w:rPr>
          <w:sz w:val="28"/>
          <w:szCs w:val="28"/>
        </w:rPr>
        <w:t xml:space="preserve">некоторых </w:t>
      </w:r>
      <w:r w:rsidRPr="0042242E">
        <w:rPr>
          <w:sz w:val="28"/>
          <w:szCs w:val="28"/>
        </w:rPr>
        <w:t>вопросов местн</w:t>
      </w:r>
      <w:r w:rsidR="00FC0DE6" w:rsidRPr="0042242E">
        <w:rPr>
          <w:sz w:val="28"/>
          <w:szCs w:val="28"/>
        </w:rPr>
        <w:t xml:space="preserve">ого значения  осуществлялось </w:t>
      </w:r>
      <w:r w:rsidRPr="0042242E">
        <w:rPr>
          <w:sz w:val="28"/>
          <w:szCs w:val="28"/>
        </w:rPr>
        <w:t xml:space="preserve">в рамках государственных программ Приморского края.  В отчетном году городской округ </w:t>
      </w:r>
      <w:r w:rsidR="003440ED" w:rsidRPr="0042242E">
        <w:rPr>
          <w:sz w:val="28"/>
          <w:szCs w:val="28"/>
        </w:rPr>
        <w:t>принимал участие</w:t>
      </w:r>
      <w:r w:rsidRPr="0042242E">
        <w:rPr>
          <w:sz w:val="28"/>
          <w:szCs w:val="28"/>
        </w:rPr>
        <w:t xml:space="preserve"> в </w:t>
      </w:r>
      <w:r w:rsidR="00435599" w:rsidRPr="00C56BBD">
        <w:rPr>
          <w:sz w:val="28"/>
          <w:szCs w:val="28"/>
        </w:rPr>
        <w:t xml:space="preserve">реализации </w:t>
      </w:r>
      <w:r w:rsidR="001576AC" w:rsidRPr="00C56BBD">
        <w:rPr>
          <w:sz w:val="28"/>
          <w:szCs w:val="28"/>
        </w:rPr>
        <w:t>6</w:t>
      </w:r>
      <w:r w:rsidRPr="00C56BBD">
        <w:rPr>
          <w:sz w:val="28"/>
          <w:szCs w:val="28"/>
        </w:rPr>
        <w:t xml:space="preserve"> </w:t>
      </w:r>
      <w:r w:rsidR="00FA0951" w:rsidRPr="00C56BBD">
        <w:rPr>
          <w:sz w:val="28"/>
          <w:szCs w:val="28"/>
        </w:rPr>
        <w:t>государственных</w:t>
      </w:r>
      <w:r w:rsidRPr="00C56BBD">
        <w:rPr>
          <w:sz w:val="28"/>
          <w:szCs w:val="28"/>
        </w:rPr>
        <w:t xml:space="preserve"> </w:t>
      </w:r>
      <w:r w:rsidRPr="0042242E">
        <w:rPr>
          <w:sz w:val="28"/>
          <w:szCs w:val="28"/>
        </w:rPr>
        <w:t>программах</w:t>
      </w:r>
      <w:r w:rsidR="00A5421B" w:rsidRPr="0042242E">
        <w:rPr>
          <w:sz w:val="28"/>
          <w:szCs w:val="28"/>
        </w:rPr>
        <w:t xml:space="preserve"> Приморского края</w:t>
      </w:r>
      <w:r w:rsidRPr="0042242E">
        <w:rPr>
          <w:sz w:val="28"/>
          <w:szCs w:val="28"/>
        </w:rPr>
        <w:t xml:space="preserve">. </w:t>
      </w:r>
    </w:p>
    <w:p w:rsidR="004A6A09" w:rsidRDefault="00F103DE" w:rsidP="00E21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DE6" w:rsidRPr="0042242E">
        <w:rPr>
          <w:sz w:val="28"/>
          <w:szCs w:val="28"/>
        </w:rPr>
        <w:t xml:space="preserve">бъем </w:t>
      </w:r>
      <w:r w:rsidR="00A5421B" w:rsidRPr="0042242E">
        <w:rPr>
          <w:sz w:val="28"/>
          <w:szCs w:val="28"/>
        </w:rPr>
        <w:t>привлеченных бюджетных ассигнований</w:t>
      </w:r>
      <w:r w:rsidR="00FC0DE6" w:rsidRPr="0042242E">
        <w:rPr>
          <w:sz w:val="28"/>
          <w:szCs w:val="28"/>
        </w:rPr>
        <w:t xml:space="preserve"> </w:t>
      </w:r>
      <w:r w:rsidR="00A5421B" w:rsidRPr="0042242E">
        <w:rPr>
          <w:sz w:val="28"/>
          <w:szCs w:val="28"/>
        </w:rPr>
        <w:t xml:space="preserve">составил </w:t>
      </w:r>
      <w:r w:rsidR="00C56BBD">
        <w:rPr>
          <w:sz w:val="28"/>
          <w:szCs w:val="28"/>
        </w:rPr>
        <w:t>476,0</w:t>
      </w:r>
      <w:r w:rsidR="00A5421B" w:rsidRPr="0042242E">
        <w:rPr>
          <w:sz w:val="28"/>
          <w:szCs w:val="28"/>
        </w:rPr>
        <w:t xml:space="preserve"> млн. руб</w:t>
      </w:r>
      <w:r w:rsidR="00FC0DE6" w:rsidRPr="0042242E">
        <w:rPr>
          <w:sz w:val="28"/>
          <w:szCs w:val="28"/>
        </w:rPr>
        <w:t xml:space="preserve">, из них освоено </w:t>
      </w:r>
      <w:r w:rsidR="00C56BBD">
        <w:rPr>
          <w:sz w:val="28"/>
          <w:szCs w:val="28"/>
        </w:rPr>
        <w:t>440,9</w:t>
      </w:r>
      <w:r w:rsidR="00E2173F" w:rsidRPr="001576AC">
        <w:rPr>
          <w:sz w:val="28"/>
          <w:szCs w:val="28"/>
        </w:rPr>
        <w:t xml:space="preserve"> </w:t>
      </w:r>
      <w:r w:rsidR="00E2173F" w:rsidRPr="0042242E">
        <w:rPr>
          <w:sz w:val="28"/>
          <w:szCs w:val="28"/>
        </w:rPr>
        <w:t>млн. руб.</w:t>
      </w:r>
      <w:r w:rsidR="00FC0DE6" w:rsidRPr="0042242E">
        <w:rPr>
          <w:sz w:val="28"/>
          <w:szCs w:val="28"/>
        </w:rPr>
        <w:t xml:space="preserve"> </w:t>
      </w:r>
      <w:r w:rsidR="00C56BBD">
        <w:rPr>
          <w:sz w:val="28"/>
          <w:szCs w:val="28"/>
        </w:rPr>
        <w:t>Финансовое обеспечение за счет средств вышестоящих бюджетов по каждой муниципальной программе представлено в таблице 3.</w:t>
      </w:r>
    </w:p>
    <w:p w:rsidR="00C56BBD" w:rsidRPr="0042242E" w:rsidRDefault="00C56BBD" w:rsidP="00C56BB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F34DE5" w:rsidRPr="0042242E" w:rsidRDefault="00F34DE5" w:rsidP="00F34DE5">
      <w:pPr>
        <w:ind w:firstLine="708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Pr="0042242E" w:rsidRDefault="00454E55" w:rsidP="00F34D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 привлечением средств вышестоящих бюджетов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418"/>
        <w:gridCol w:w="1134"/>
      </w:tblGrid>
      <w:tr w:rsidR="004A6A09" w:rsidRPr="0042242E" w:rsidTr="00A434E1">
        <w:trPr>
          <w:trHeight w:val="703"/>
        </w:trPr>
        <w:tc>
          <w:tcPr>
            <w:tcW w:w="567" w:type="dxa"/>
            <w:vAlign w:val="center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№</w:t>
            </w:r>
          </w:p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42E">
              <w:rPr>
                <w:sz w:val="22"/>
                <w:szCs w:val="22"/>
              </w:rPr>
              <w:t>п</w:t>
            </w:r>
            <w:proofErr w:type="gramEnd"/>
            <w:r w:rsidRPr="0042242E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Наименование</w:t>
            </w:r>
          </w:p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01" w:type="dxa"/>
            <w:vAlign w:val="center"/>
          </w:tcPr>
          <w:p w:rsidR="008164AD" w:rsidRPr="0042242E" w:rsidRDefault="00F709CF" w:rsidP="00830DB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Объем привл</w:t>
            </w:r>
            <w:r w:rsidR="008164AD" w:rsidRPr="0042242E">
              <w:rPr>
                <w:sz w:val="18"/>
                <w:szCs w:val="18"/>
              </w:rPr>
              <w:t>еченных бюджетных ассигнований</w:t>
            </w:r>
            <w:r w:rsidR="004A6A09" w:rsidRPr="0042242E">
              <w:rPr>
                <w:sz w:val="18"/>
                <w:szCs w:val="18"/>
              </w:rPr>
              <w:t xml:space="preserve">, </w:t>
            </w:r>
          </w:p>
          <w:p w:rsidR="004A6A09" w:rsidRPr="0042242E" w:rsidRDefault="004A6A09" w:rsidP="00830DB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Фактические расходы</w:t>
            </w:r>
            <w:r w:rsidR="004A6A09" w:rsidRPr="0042242E">
              <w:rPr>
                <w:sz w:val="18"/>
                <w:szCs w:val="18"/>
              </w:rPr>
              <w:t xml:space="preserve">, </w:t>
            </w:r>
          </w:p>
          <w:p w:rsidR="004A6A09" w:rsidRPr="0042242E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тыс.</w:t>
            </w:r>
            <w:r w:rsidR="00B70E57" w:rsidRPr="0042242E">
              <w:rPr>
                <w:sz w:val="18"/>
                <w:szCs w:val="18"/>
              </w:rPr>
              <w:t xml:space="preserve"> </w:t>
            </w:r>
            <w:r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Степень освоения,</w:t>
            </w:r>
          </w:p>
          <w:p w:rsidR="004A6A09" w:rsidRPr="0042242E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% </w:t>
            </w:r>
          </w:p>
        </w:tc>
      </w:tr>
      <w:tr w:rsidR="004A6A09" w:rsidRPr="0042242E" w:rsidTr="00A434E1">
        <w:tc>
          <w:tcPr>
            <w:tcW w:w="567" w:type="dxa"/>
          </w:tcPr>
          <w:p w:rsidR="004A6A09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118F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A6A09" w:rsidRPr="0042242E" w:rsidRDefault="004A6A09" w:rsidP="00830DB4">
            <w:pPr>
              <w:shd w:val="clear" w:color="auto" w:fill="FFFFFF"/>
            </w:pPr>
            <w:r w:rsidRPr="0042242E">
              <w:t>"Развитие образования в городском округе Большой Ка</w:t>
            </w:r>
            <w:r w:rsidR="001576AC">
              <w:t>мень на 2014-2020</w:t>
            </w:r>
            <w:r w:rsidR="00830DB4" w:rsidRPr="0042242E">
              <w:t xml:space="preserve"> </w:t>
            </w:r>
            <w:r w:rsidRPr="0042242E">
              <w:t>годы"</w:t>
            </w:r>
          </w:p>
        </w:tc>
        <w:tc>
          <w:tcPr>
            <w:tcW w:w="1701" w:type="dxa"/>
          </w:tcPr>
          <w:p w:rsidR="004A6A09" w:rsidRPr="0042242E" w:rsidRDefault="001576AC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392 748,4</w:t>
            </w:r>
          </w:p>
        </w:tc>
        <w:tc>
          <w:tcPr>
            <w:tcW w:w="1418" w:type="dxa"/>
          </w:tcPr>
          <w:p w:rsidR="004A6A09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377 198,7</w:t>
            </w:r>
          </w:p>
        </w:tc>
        <w:tc>
          <w:tcPr>
            <w:tcW w:w="1134" w:type="dxa"/>
          </w:tcPr>
          <w:p w:rsidR="004A6A09" w:rsidRPr="0042242E" w:rsidRDefault="006151A6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830DB4" w:rsidRPr="0042242E" w:rsidTr="00A434E1">
        <w:tc>
          <w:tcPr>
            <w:tcW w:w="567" w:type="dxa"/>
          </w:tcPr>
          <w:p w:rsidR="00830DB4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709CF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830DB4" w:rsidRPr="0042242E" w:rsidRDefault="00830DB4" w:rsidP="00830DB4">
            <w:pPr>
              <w:shd w:val="clear" w:color="auto" w:fill="FFFFFF"/>
            </w:pPr>
            <w:r w:rsidRPr="0042242E">
              <w:t>Доступная среда городского округа Большой Камень на период 2014-2020 годы»</w:t>
            </w:r>
          </w:p>
        </w:tc>
        <w:tc>
          <w:tcPr>
            <w:tcW w:w="1701" w:type="dxa"/>
          </w:tcPr>
          <w:p w:rsidR="00830DB4" w:rsidRPr="006151A6" w:rsidRDefault="00EC6B7F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6151A6">
              <w:rPr>
                <w:szCs w:val="24"/>
              </w:rPr>
              <w:t>260,34</w:t>
            </w:r>
          </w:p>
        </w:tc>
        <w:tc>
          <w:tcPr>
            <w:tcW w:w="1418" w:type="dxa"/>
          </w:tcPr>
          <w:p w:rsidR="00830DB4" w:rsidRPr="006151A6" w:rsidRDefault="00EC6B7F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6151A6">
              <w:rPr>
                <w:szCs w:val="24"/>
              </w:rPr>
              <w:t>260,34</w:t>
            </w:r>
          </w:p>
        </w:tc>
        <w:tc>
          <w:tcPr>
            <w:tcW w:w="1134" w:type="dxa"/>
          </w:tcPr>
          <w:p w:rsidR="00830DB4" w:rsidRPr="0042242E" w:rsidRDefault="00830DB4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2242E">
              <w:rPr>
                <w:szCs w:val="24"/>
              </w:rPr>
              <w:t>100</w:t>
            </w:r>
          </w:p>
        </w:tc>
      </w:tr>
      <w:tr w:rsidR="004D1C83" w:rsidRPr="0042242E" w:rsidTr="00A434E1">
        <w:tc>
          <w:tcPr>
            <w:tcW w:w="567" w:type="dxa"/>
          </w:tcPr>
          <w:p w:rsidR="004D1C83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4D1C83" w:rsidRPr="0042242E" w:rsidRDefault="004D1C83" w:rsidP="00830DB4">
            <w:pPr>
              <w:shd w:val="clear" w:color="auto" w:fill="FFFFFF"/>
            </w:pPr>
            <w:r>
              <w:t>« Дороги городского округа Большой Камень» на 2018-2022 годы</w:t>
            </w:r>
          </w:p>
        </w:tc>
        <w:tc>
          <w:tcPr>
            <w:tcW w:w="1701" w:type="dxa"/>
          </w:tcPr>
          <w:p w:rsidR="004D1C83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69 128,05</w:t>
            </w:r>
          </w:p>
        </w:tc>
        <w:tc>
          <w:tcPr>
            <w:tcW w:w="1418" w:type="dxa"/>
          </w:tcPr>
          <w:p w:rsidR="004D1C83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50 184,62</w:t>
            </w:r>
          </w:p>
        </w:tc>
        <w:tc>
          <w:tcPr>
            <w:tcW w:w="1134" w:type="dxa"/>
          </w:tcPr>
          <w:p w:rsidR="004D1C83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</w:tr>
      <w:tr w:rsidR="0021084D" w:rsidRPr="0042242E" w:rsidTr="00A434E1">
        <w:tc>
          <w:tcPr>
            <w:tcW w:w="567" w:type="dxa"/>
          </w:tcPr>
          <w:p w:rsidR="0021084D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B118F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21084D" w:rsidRPr="0042242E" w:rsidRDefault="0021084D" w:rsidP="00830DB4">
            <w:pPr>
              <w:shd w:val="clear" w:color="auto" w:fill="FFFFFF"/>
            </w:pPr>
            <w:r w:rsidRPr="0042242E">
              <w:t>"Благоустройство городского ок</w:t>
            </w:r>
            <w:r w:rsidR="004D1C83">
              <w:t>руга Большой Камень" на 2014-2022</w:t>
            </w:r>
            <w:r w:rsidRPr="0042242E">
              <w:t xml:space="preserve"> годы</w:t>
            </w:r>
          </w:p>
        </w:tc>
        <w:tc>
          <w:tcPr>
            <w:tcW w:w="1701" w:type="dxa"/>
          </w:tcPr>
          <w:p w:rsidR="0021084D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657,44</w:t>
            </w:r>
          </w:p>
        </w:tc>
        <w:tc>
          <w:tcPr>
            <w:tcW w:w="1418" w:type="dxa"/>
          </w:tcPr>
          <w:p w:rsidR="0021084D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1084D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A6A09" w:rsidRPr="0042242E" w:rsidTr="00A434E1">
        <w:tc>
          <w:tcPr>
            <w:tcW w:w="567" w:type="dxa"/>
          </w:tcPr>
          <w:p w:rsidR="004A6A09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B118F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A6A09" w:rsidRPr="0042242E" w:rsidRDefault="004A6A09" w:rsidP="00830DB4">
            <w:pPr>
              <w:shd w:val="clear" w:color="auto" w:fill="FFFFFF"/>
            </w:pPr>
            <w:r w:rsidRPr="0042242E">
              <w:t>Развитие информационного сообщества в городском ок</w:t>
            </w:r>
            <w:r w:rsidR="004D1C83">
              <w:t>руге Большой Камень" на 2013-2020</w:t>
            </w:r>
            <w:r w:rsidRPr="0042242E">
              <w:t xml:space="preserve"> годы</w:t>
            </w:r>
          </w:p>
        </w:tc>
        <w:tc>
          <w:tcPr>
            <w:tcW w:w="1701" w:type="dxa"/>
          </w:tcPr>
          <w:p w:rsidR="004A6A09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11 340,01</w:t>
            </w:r>
          </w:p>
        </w:tc>
        <w:tc>
          <w:tcPr>
            <w:tcW w:w="1418" w:type="dxa"/>
          </w:tcPr>
          <w:p w:rsidR="004A6A09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11 340,01</w:t>
            </w:r>
          </w:p>
        </w:tc>
        <w:tc>
          <w:tcPr>
            <w:tcW w:w="1134" w:type="dxa"/>
          </w:tcPr>
          <w:p w:rsidR="004A6A09" w:rsidRPr="0042242E" w:rsidRDefault="0021084D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42242E">
              <w:rPr>
                <w:szCs w:val="24"/>
              </w:rPr>
              <w:t>100</w:t>
            </w:r>
          </w:p>
        </w:tc>
      </w:tr>
      <w:tr w:rsidR="00830DB4" w:rsidRPr="0042242E" w:rsidTr="00A434E1">
        <w:tc>
          <w:tcPr>
            <w:tcW w:w="567" w:type="dxa"/>
          </w:tcPr>
          <w:p w:rsidR="00830DB4" w:rsidRPr="0042242E" w:rsidRDefault="004D1C8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709CF" w:rsidRPr="0042242E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830DB4" w:rsidRPr="0042242E" w:rsidRDefault="00830DB4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 xml:space="preserve">Формирование современной городской среды на территории городского округа Большой Камень на </w:t>
            </w:r>
            <w:r w:rsidR="004D1C83">
              <w:rPr>
                <w:szCs w:val="24"/>
              </w:rPr>
              <w:t>2018-2022</w:t>
            </w:r>
            <w:r w:rsidRPr="0042242E">
              <w:rPr>
                <w:szCs w:val="24"/>
              </w:rPr>
              <w:t xml:space="preserve"> год</w:t>
            </w:r>
            <w:r w:rsidR="004D1C83">
              <w:rPr>
                <w:szCs w:val="24"/>
              </w:rPr>
              <w:t>ы</w:t>
            </w:r>
          </w:p>
        </w:tc>
        <w:tc>
          <w:tcPr>
            <w:tcW w:w="1701" w:type="dxa"/>
          </w:tcPr>
          <w:p w:rsidR="00830DB4" w:rsidRPr="006151A6" w:rsidRDefault="00EC6B7F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6151A6">
              <w:rPr>
                <w:szCs w:val="24"/>
              </w:rPr>
              <w:t>17 507,82</w:t>
            </w:r>
          </w:p>
        </w:tc>
        <w:tc>
          <w:tcPr>
            <w:tcW w:w="1418" w:type="dxa"/>
          </w:tcPr>
          <w:p w:rsidR="00830DB4" w:rsidRPr="006151A6" w:rsidRDefault="00EC6B7F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6151A6">
              <w:rPr>
                <w:szCs w:val="24"/>
              </w:rPr>
              <w:t>17 507,82</w:t>
            </w:r>
          </w:p>
        </w:tc>
        <w:tc>
          <w:tcPr>
            <w:tcW w:w="1134" w:type="dxa"/>
          </w:tcPr>
          <w:p w:rsidR="00830DB4" w:rsidRPr="0042242E" w:rsidRDefault="004D1C83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A6A09" w:rsidRPr="0042242E" w:rsidTr="00A434E1">
        <w:tc>
          <w:tcPr>
            <w:tcW w:w="567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42242E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701" w:type="dxa"/>
          </w:tcPr>
          <w:p w:rsidR="004A6A09" w:rsidRPr="0042242E" w:rsidRDefault="006151A6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t>476 006,03</w:t>
            </w:r>
          </w:p>
        </w:tc>
        <w:tc>
          <w:tcPr>
            <w:tcW w:w="1418" w:type="dxa"/>
          </w:tcPr>
          <w:p w:rsidR="004A6A09" w:rsidRPr="0042242E" w:rsidRDefault="006151A6" w:rsidP="006151A6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t>440 855,46</w:t>
            </w:r>
          </w:p>
        </w:tc>
        <w:tc>
          <w:tcPr>
            <w:tcW w:w="1134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</w:tbl>
    <w:p w:rsidR="004A6A09" w:rsidRPr="0042242E" w:rsidRDefault="004A6A09" w:rsidP="00FC0DE6">
      <w:pPr>
        <w:ind w:firstLine="708"/>
        <w:jc w:val="both"/>
        <w:rPr>
          <w:sz w:val="28"/>
          <w:szCs w:val="28"/>
        </w:rPr>
      </w:pPr>
    </w:p>
    <w:p w:rsidR="00107C02" w:rsidRDefault="00881074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с</w:t>
      </w:r>
      <w:r w:rsidR="003B427C" w:rsidRPr="0042242E">
        <w:rPr>
          <w:sz w:val="28"/>
          <w:szCs w:val="28"/>
        </w:rPr>
        <w:t xml:space="preserve">умма </w:t>
      </w:r>
      <w:r w:rsidR="00BC765A" w:rsidRPr="0042242E">
        <w:rPr>
          <w:sz w:val="28"/>
          <w:szCs w:val="28"/>
        </w:rPr>
        <w:t>остатка</w:t>
      </w:r>
      <w:r w:rsidR="00D5750F" w:rsidRPr="0042242E">
        <w:rPr>
          <w:sz w:val="28"/>
          <w:szCs w:val="28"/>
        </w:rPr>
        <w:t xml:space="preserve"> от планового объема </w:t>
      </w:r>
      <w:r w:rsidR="00C70B91" w:rsidRPr="0042242E">
        <w:rPr>
          <w:sz w:val="28"/>
          <w:szCs w:val="28"/>
        </w:rPr>
        <w:t xml:space="preserve">бюджетного </w:t>
      </w:r>
      <w:r w:rsidR="00D5750F" w:rsidRPr="0042242E">
        <w:rPr>
          <w:sz w:val="28"/>
          <w:szCs w:val="28"/>
        </w:rPr>
        <w:t>финансирования, направленного на реализацию муниципальных программ</w:t>
      </w:r>
      <w:r w:rsidR="00C70B91" w:rsidRPr="0042242E">
        <w:rPr>
          <w:sz w:val="28"/>
          <w:szCs w:val="28"/>
        </w:rPr>
        <w:t xml:space="preserve"> </w:t>
      </w:r>
      <w:r w:rsidR="00D5750F" w:rsidRPr="0042242E">
        <w:rPr>
          <w:sz w:val="28"/>
          <w:szCs w:val="28"/>
        </w:rPr>
        <w:t xml:space="preserve"> </w:t>
      </w:r>
      <w:r w:rsidR="006151A6">
        <w:rPr>
          <w:sz w:val="28"/>
          <w:szCs w:val="28"/>
        </w:rPr>
        <w:br/>
      </w:r>
      <w:r w:rsidR="00D5750F" w:rsidRPr="0042242E">
        <w:rPr>
          <w:sz w:val="28"/>
          <w:szCs w:val="28"/>
        </w:rPr>
        <w:t xml:space="preserve">в </w:t>
      </w:r>
      <w:r w:rsidR="00086FAC" w:rsidRPr="0042242E">
        <w:rPr>
          <w:sz w:val="28"/>
          <w:szCs w:val="28"/>
        </w:rPr>
        <w:t>отчетном</w:t>
      </w:r>
      <w:r w:rsidR="00D5750F" w:rsidRPr="0042242E">
        <w:rPr>
          <w:sz w:val="28"/>
          <w:szCs w:val="28"/>
        </w:rPr>
        <w:t xml:space="preserve"> году</w:t>
      </w:r>
      <w:r w:rsidR="00BC765A" w:rsidRPr="0042242E">
        <w:rPr>
          <w:sz w:val="28"/>
          <w:szCs w:val="28"/>
        </w:rPr>
        <w:t xml:space="preserve"> </w:t>
      </w:r>
      <w:r w:rsidR="00BC765A" w:rsidRPr="006151A6">
        <w:rPr>
          <w:sz w:val="28"/>
          <w:szCs w:val="28"/>
        </w:rPr>
        <w:t xml:space="preserve">составила </w:t>
      </w:r>
      <w:r w:rsidR="006151A6" w:rsidRPr="006151A6">
        <w:rPr>
          <w:sz w:val="28"/>
          <w:szCs w:val="28"/>
        </w:rPr>
        <w:t>82,3</w:t>
      </w:r>
      <w:r w:rsidR="00BA7801" w:rsidRPr="006151A6">
        <w:rPr>
          <w:sz w:val="28"/>
          <w:szCs w:val="28"/>
        </w:rPr>
        <w:t xml:space="preserve"> млн</w:t>
      </w:r>
      <w:r w:rsidR="00BA7801" w:rsidRPr="0042242E">
        <w:rPr>
          <w:sz w:val="28"/>
          <w:szCs w:val="28"/>
        </w:rPr>
        <w:t>. руб</w:t>
      </w:r>
      <w:r w:rsidR="006151A6">
        <w:rPr>
          <w:sz w:val="28"/>
          <w:szCs w:val="28"/>
        </w:rPr>
        <w:t>, из них</w:t>
      </w:r>
      <w:r w:rsidR="00107C02">
        <w:rPr>
          <w:sz w:val="28"/>
          <w:szCs w:val="28"/>
        </w:rPr>
        <w:t>:</w:t>
      </w:r>
      <w:r w:rsidR="006151A6">
        <w:rPr>
          <w:sz w:val="28"/>
          <w:szCs w:val="28"/>
        </w:rPr>
        <w:t xml:space="preserve"> </w:t>
      </w:r>
    </w:p>
    <w:p w:rsidR="00107C02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1A6">
        <w:rPr>
          <w:sz w:val="28"/>
          <w:szCs w:val="28"/>
        </w:rPr>
        <w:t xml:space="preserve">экономия </w:t>
      </w:r>
      <w:r>
        <w:rPr>
          <w:sz w:val="28"/>
          <w:szCs w:val="28"/>
        </w:rPr>
        <w:t>по результатам электронных аукционов</w:t>
      </w:r>
      <w:r w:rsidR="006151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51A6">
        <w:rPr>
          <w:sz w:val="28"/>
          <w:szCs w:val="28"/>
        </w:rPr>
        <w:t xml:space="preserve"> </w:t>
      </w:r>
      <w:r>
        <w:rPr>
          <w:sz w:val="28"/>
          <w:szCs w:val="28"/>
        </w:rPr>
        <w:t>14,2 млн. руб,</w:t>
      </w:r>
    </w:p>
    <w:p w:rsidR="005B0B40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107C02">
        <w:rPr>
          <w:sz w:val="28"/>
          <w:szCs w:val="28"/>
        </w:rPr>
        <w:t>асторжение муниципальных контрактов по соглашению сторон</w:t>
      </w:r>
      <w:r>
        <w:rPr>
          <w:sz w:val="28"/>
          <w:szCs w:val="28"/>
        </w:rPr>
        <w:t xml:space="preserve"> – 35,5 млн. руб,</w:t>
      </w:r>
    </w:p>
    <w:p w:rsidR="00107C02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07C02">
        <w:rPr>
          <w:sz w:val="28"/>
          <w:szCs w:val="28"/>
        </w:rPr>
        <w:t>еисполненные договорные обязательства, перенесенные на 2019 год</w:t>
      </w:r>
      <w:r>
        <w:rPr>
          <w:sz w:val="28"/>
          <w:szCs w:val="28"/>
        </w:rPr>
        <w:t xml:space="preserve"> – 23,9 млн. руб,</w:t>
      </w:r>
    </w:p>
    <w:p w:rsidR="00107C02" w:rsidRPr="0042242E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прочее – 8,7 млн. руб.</w:t>
      </w:r>
    </w:p>
    <w:p w:rsidR="00F34DE5" w:rsidRPr="0042242E" w:rsidRDefault="00F34DE5" w:rsidP="00F34DE5">
      <w:pPr>
        <w:pStyle w:val="af2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0A2F0F" w:rsidRPr="0042242E" w:rsidRDefault="0015084F" w:rsidP="004F2768">
      <w:pPr>
        <w:pStyle w:val="af2"/>
        <w:numPr>
          <w:ilvl w:val="0"/>
          <w:numId w:val="4"/>
        </w:numPr>
        <w:shd w:val="clear" w:color="auto" w:fill="FFFFFF"/>
        <w:ind w:hanging="11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Оценка</w:t>
      </w:r>
      <w:r w:rsidR="000A2F0F" w:rsidRPr="0042242E">
        <w:rPr>
          <w:b/>
          <w:sz w:val="28"/>
          <w:szCs w:val="28"/>
        </w:rPr>
        <w:t xml:space="preserve"> эффективности муниципальных программ</w:t>
      </w:r>
    </w:p>
    <w:p w:rsidR="00B75FFC" w:rsidRPr="0042242E" w:rsidRDefault="00B75FFC" w:rsidP="00B75FFC">
      <w:pPr>
        <w:pStyle w:val="af2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B75FFC" w:rsidRPr="0042242E" w:rsidRDefault="00B75FFC" w:rsidP="00B75FFC">
      <w:pPr>
        <w:pStyle w:val="af2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эффективности муниципальных программ проведена в соответстви</w:t>
      </w:r>
      <w:r w:rsidR="00F103DE">
        <w:rPr>
          <w:sz w:val="28"/>
          <w:szCs w:val="28"/>
        </w:rPr>
        <w:t>е</w:t>
      </w:r>
      <w:r w:rsidRPr="0042242E">
        <w:rPr>
          <w:sz w:val="28"/>
          <w:szCs w:val="28"/>
        </w:rPr>
        <w:t xml:space="preserve"> </w:t>
      </w:r>
      <w:r w:rsidR="00BD15B3" w:rsidRPr="0042242E">
        <w:rPr>
          <w:sz w:val="28"/>
          <w:szCs w:val="28"/>
        </w:rPr>
        <w:t xml:space="preserve">с </w:t>
      </w:r>
      <w:r w:rsidRPr="0042242E">
        <w:rPr>
          <w:sz w:val="28"/>
          <w:szCs w:val="28"/>
        </w:rPr>
        <w:t>требованиями Порядка с целью выполнения задач, установленных программами, исходя из достигнутых результатов их реализации.</w:t>
      </w:r>
    </w:p>
    <w:p w:rsidR="000A2F0F" w:rsidRPr="0042242E" w:rsidRDefault="00B75FFC" w:rsidP="00B75FFC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Эффективность</w:t>
      </w:r>
      <w:r w:rsidR="000A2F0F" w:rsidRPr="0042242E">
        <w:rPr>
          <w:sz w:val="28"/>
          <w:szCs w:val="28"/>
        </w:rPr>
        <w:t xml:space="preserve"> муниципальных программ </w:t>
      </w:r>
      <w:r w:rsidRPr="0042242E">
        <w:rPr>
          <w:sz w:val="28"/>
          <w:szCs w:val="28"/>
        </w:rPr>
        <w:t>оценивалась</w:t>
      </w:r>
      <w:r w:rsidR="000A2F0F" w:rsidRPr="0042242E">
        <w:rPr>
          <w:sz w:val="28"/>
          <w:szCs w:val="28"/>
        </w:rPr>
        <w:t xml:space="preserve"> по трем направлениям:</w:t>
      </w:r>
    </w:p>
    <w:p w:rsidR="000A2F0F" w:rsidRPr="0042242E" w:rsidRDefault="000A2F0F" w:rsidP="004F2768">
      <w:pPr>
        <w:pStyle w:val="af2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Оценка степени достижения показателей эффективности, установленных программами, </w:t>
      </w:r>
    </w:p>
    <w:p w:rsidR="000A2F0F" w:rsidRPr="0042242E" w:rsidRDefault="000A2F0F" w:rsidP="004F2768">
      <w:pPr>
        <w:pStyle w:val="af2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соответствия фактических расходов запланированному уровню затрат,</w:t>
      </w:r>
    </w:p>
    <w:p w:rsidR="000A2F0F" w:rsidRDefault="000A2F0F" w:rsidP="004F2768">
      <w:pPr>
        <w:pStyle w:val="af2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эффективности реализации программы в целом с учетом фактического финансирования.</w:t>
      </w:r>
    </w:p>
    <w:p w:rsidR="008A49DA" w:rsidRDefault="002E7477" w:rsidP="002E7477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муниципальных программ представлены в таблице 4.</w:t>
      </w:r>
    </w:p>
    <w:p w:rsidR="002E7477" w:rsidRPr="0042242E" w:rsidRDefault="002E7477" w:rsidP="002E7477">
      <w:pPr>
        <w:pStyle w:val="af2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34DE5" w:rsidRPr="0042242E" w:rsidRDefault="00D912C6" w:rsidP="00D912C6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Результаты оценки </w:t>
      </w:r>
      <w:r w:rsidRPr="0042242E">
        <w:rPr>
          <w:sz w:val="28"/>
          <w:szCs w:val="28"/>
        </w:rPr>
        <w:t xml:space="preserve"> </w:t>
      </w:r>
      <w:r w:rsidRPr="0042242E">
        <w:rPr>
          <w:bCs/>
          <w:sz w:val="28"/>
          <w:szCs w:val="28"/>
        </w:rPr>
        <w:t xml:space="preserve">эффективности реализации </w:t>
      </w:r>
    </w:p>
    <w:p w:rsidR="00D912C6" w:rsidRPr="0042242E" w:rsidRDefault="00D912C6" w:rsidP="00F34DE5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муниципальных </w:t>
      </w:r>
      <w:r w:rsidR="00F34DE5" w:rsidRPr="0042242E">
        <w:rPr>
          <w:bCs/>
          <w:sz w:val="28"/>
          <w:szCs w:val="28"/>
        </w:rPr>
        <w:t>программ</w:t>
      </w:r>
      <w:r w:rsidRPr="0042242E">
        <w:rPr>
          <w:bCs/>
          <w:sz w:val="28"/>
          <w:szCs w:val="28"/>
        </w:rPr>
        <w:t xml:space="preserve"> за 201</w:t>
      </w:r>
      <w:r w:rsidR="00343C54">
        <w:rPr>
          <w:bCs/>
          <w:sz w:val="28"/>
          <w:szCs w:val="28"/>
        </w:rPr>
        <w:t>8</w:t>
      </w:r>
      <w:r w:rsidRPr="0042242E">
        <w:rPr>
          <w:bCs/>
          <w:sz w:val="28"/>
          <w:szCs w:val="28"/>
        </w:rPr>
        <w:t xml:space="preserve"> год</w:t>
      </w:r>
    </w:p>
    <w:p w:rsidR="00BD15B3" w:rsidRPr="0042242E" w:rsidRDefault="00BD15B3" w:rsidP="00D912C6">
      <w:pPr>
        <w:jc w:val="center"/>
        <w:rPr>
          <w:bCs/>
          <w:sz w:val="28"/>
          <w:szCs w:val="28"/>
        </w:rPr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566"/>
        <w:gridCol w:w="3511"/>
        <w:gridCol w:w="1701"/>
        <w:gridCol w:w="1701"/>
        <w:gridCol w:w="1985"/>
      </w:tblGrid>
      <w:tr w:rsidR="009548A5" w:rsidRPr="0042242E" w:rsidTr="009548A5">
        <w:trPr>
          <w:trHeight w:val="1467"/>
        </w:trPr>
        <w:tc>
          <w:tcPr>
            <w:tcW w:w="566" w:type="dxa"/>
            <w:hideMark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№ </w:t>
            </w:r>
          </w:p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proofErr w:type="gramStart"/>
            <w:r w:rsidRPr="0042242E">
              <w:rPr>
                <w:sz w:val="18"/>
                <w:szCs w:val="18"/>
              </w:rPr>
              <w:t>п</w:t>
            </w:r>
            <w:proofErr w:type="gramEnd"/>
            <w:r w:rsidRPr="0042242E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511" w:type="dxa"/>
            <w:hideMark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Наименование </w:t>
            </w:r>
          </w:p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701" w:type="dxa"/>
            <w:vAlign w:val="center"/>
            <w:hideMark/>
          </w:tcPr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Уровень достижения показателей эффективности,</w:t>
            </w:r>
          </w:p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(%)</w:t>
            </w:r>
          </w:p>
        </w:tc>
        <w:tc>
          <w:tcPr>
            <w:tcW w:w="1701" w:type="dxa"/>
            <w:vAlign w:val="center"/>
          </w:tcPr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Уровень фактических расходов</w:t>
            </w:r>
          </w:p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Результат оценки эффективности программы  (эффективная;                     умеренно-эффективная; неэффективная)</w:t>
            </w:r>
          </w:p>
        </w:tc>
      </w:tr>
    </w:tbl>
    <w:p w:rsidR="00BD15B3" w:rsidRPr="0042242E" w:rsidRDefault="00BD15B3">
      <w:pPr>
        <w:rPr>
          <w:sz w:val="2"/>
          <w:szCs w:val="2"/>
        </w:rPr>
      </w:pP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567"/>
        <w:gridCol w:w="3510"/>
        <w:gridCol w:w="1701"/>
        <w:gridCol w:w="1701"/>
        <w:gridCol w:w="1985"/>
      </w:tblGrid>
      <w:tr w:rsidR="009548A5" w:rsidRPr="0042242E" w:rsidTr="009548A5">
        <w:trPr>
          <w:trHeight w:val="196"/>
          <w:tblHeader/>
        </w:trPr>
        <w:tc>
          <w:tcPr>
            <w:tcW w:w="567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548A5" w:rsidRPr="0042242E" w:rsidRDefault="00473C3A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5</w:t>
            </w:r>
          </w:p>
        </w:tc>
      </w:tr>
      <w:tr w:rsidR="009548A5" w:rsidRPr="0042242E" w:rsidTr="009548A5">
        <w:trPr>
          <w:trHeight w:val="803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hideMark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«Экономическое развитие городского окр</w:t>
            </w:r>
            <w:r w:rsidR="00DA7EEA">
              <w:rPr>
                <w:sz w:val="20"/>
                <w:szCs w:val="20"/>
              </w:rPr>
              <w:t>уга  Большой Камень» на 2014-2020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30AA1" w:rsidP="007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701" w:type="dxa"/>
            <w:vAlign w:val="center"/>
          </w:tcPr>
          <w:p w:rsidR="009548A5" w:rsidRPr="0042242E" w:rsidRDefault="00E30AA1" w:rsidP="007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vAlign w:val="center"/>
          </w:tcPr>
          <w:p w:rsidR="009548A5" w:rsidRPr="0042242E" w:rsidRDefault="009548A5" w:rsidP="007E0B11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334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«Развитие физической культуры и спорта в городском окр</w:t>
            </w:r>
            <w:r w:rsidR="00DA7EEA">
              <w:rPr>
                <w:sz w:val="20"/>
                <w:szCs w:val="20"/>
              </w:rPr>
              <w:t>уге  Большой Камень» на 2014-2020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30AA1" w:rsidP="004E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701" w:type="dxa"/>
            <w:vAlign w:val="center"/>
          </w:tcPr>
          <w:p w:rsidR="009548A5" w:rsidRPr="0042242E" w:rsidRDefault="00E30AA1" w:rsidP="004E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548A5" w:rsidP="004E2D4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«Защита населения и территории от ч</w:t>
            </w:r>
            <w:r w:rsidR="00E30AA1">
              <w:rPr>
                <w:sz w:val="20"/>
                <w:szCs w:val="20"/>
              </w:rPr>
              <w:t>резвычайных ситуаций на 2014-2020</w:t>
            </w:r>
            <w:r w:rsidRPr="004224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D20E2" w:rsidP="00AF4526">
            <w:pPr>
              <w:jc w:val="center"/>
              <w:rPr>
                <w:sz w:val="20"/>
                <w:szCs w:val="20"/>
              </w:rPr>
            </w:pPr>
            <w:r w:rsidRPr="00ED20E2">
              <w:rPr>
                <w:sz w:val="20"/>
                <w:szCs w:val="20"/>
              </w:rPr>
              <w:t>99,4</w:t>
            </w:r>
          </w:p>
        </w:tc>
        <w:tc>
          <w:tcPr>
            <w:tcW w:w="1701" w:type="dxa"/>
            <w:vAlign w:val="center"/>
          </w:tcPr>
          <w:p w:rsidR="009548A5" w:rsidRPr="0042242E" w:rsidRDefault="00ED20E2" w:rsidP="00AF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452E5" w:rsidP="00AF452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«Развитие образования в городском окр</w:t>
            </w:r>
            <w:r w:rsidR="00E30AA1">
              <w:rPr>
                <w:sz w:val="20"/>
                <w:szCs w:val="20"/>
              </w:rPr>
              <w:t>уге  Большой Камень» на 2014-2020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30AA1" w:rsidP="003B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701" w:type="dxa"/>
            <w:vAlign w:val="center"/>
          </w:tcPr>
          <w:p w:rsidR="009548A5" w:rsidRPr="0042242E" w:rsidRDefault="00E30AA1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452E5" w:rsidP="006877ED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</w:tcPr>
          <w:p w:rsidR="009548A5" w:rsidRPr="0042242E" w:rsidRDefault="009548A5" w:rsidP="00D912C6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«Энергосбережение и повышение энергетической эффективности в городском округе  Большой Камень на 2014-2016 годы и в перспективе до 2020 года»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3530AD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701" w:type="dxa"/>
            <w:vAlign w:val="center"/>
          </w:tcPr>
          <w:p w:rsidR="009548A5" w:rsidRPr="0042242E" w:rsidRDefault="003530AD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3530AD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515BED"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  <w:vAlign w:val="center"/>
            <w:hideMark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9548A5" w:rsidRPr="0042242E" w:rsidRDefault="009548A5" w:rsidP="00BD15B3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«Доступная среда» на период 2014-2020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8E06DB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701" w:type="dxa"/>
            <w:vAlign w:val="center"/>
          </w:tcPr>
          <w:p w:rsidR="009548A5" w:rsidRPr="0042242E" w:rsidRDefault="008E06DB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C66B92" w:rsidP="006819DB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1383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7.</w:t>
            </w:r>
          </w:p>
        </w:tc>
        <w:tc>
          <w:tcPr>
            <w:tcW w:w="3510" w:type="dxa"/>
            <w:hideMark/>
          </w:tcPr>
          <w:p w:rsidR="009548A5" w:rsidRPr="0042242E" w:rsidRDefault="009548A5" w:rsidP="00A63E80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«Обеспечение доступным жильем и качественными услугами жилищно-коммунального хозяйства населения городского окру</w:t>
            </w:r>
            <w:r w:rsidR="008C77DB">
              <w:rPr>
                <w:sz w:val="20"/>
                <w:szCs w:val="20"/>
              </w:rPr>
              <w:t>га  Большой Камень»  на 2014-2020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8C77DB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701" w:type="dxa"/>
            <w:vAlign w:val="center"/>
          </w:tcPr>
          <w:p w:rsidR="009548A5" w:rsidRPr="0042242E" w:rsidRDefault="008C77DB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515BED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неэффективная</w:t>
            </w:r>
          </w:p>
        </w:tc>
      </w:tr>
      <w:tr w:rsidR="009548A5" w:rsidRPr="0042242E" w:rsidTr="009548A5">
        <w:trPr>
          <w:trHeight w:val="836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hideMark/>
          </w:tcPr>
          <w:p w:rsidR="009548A5" w:rsidRPr="0042242E" w:rsidRDefault="009548A5" w:rsidP="00D912C6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«Молодежь городского округа  Большой Камень»</w:t>
            </w:r>
          </w:p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 xml:space="preserve"> на 2014-20</w:t>
            </w:r>
            <w:r w:rsidR="00BA7801" w:rsidRPr="0042242E">
              <w:rPr>
                <w:sz w:val="20"/>
                <w:szCs w:val="20"/>
              </w:rPr>
              <w:t>20</w:t>
            </w:r>
            <w:r w:rsidRPr="0042242E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8C77DB" w:rsidP="00BB74DC">
            <w:pPr>
              <w:jc w:val="center"/>
              <w:rPr>
                <w:sz w:val="20"/>
                <w:szCs w:val="20"/>
              </w:rPr>
            </w:pPr>
            <w:r w:rsidRPr="002E7477">
              <w:rPr>
                <w:sz w:val="20"/>
                <w:szCs w:val="20"/>
              </w:rPr>
              <w:t>99,3</w:t>
            </w:r>
          </w:p>
        </w:tc>
        <w:tc>
          <w:tcPr>
            <w:tcW w:w="1701" w:type="dxa"/>
            <w:vAlign w:val="center"/>
          </w:tcPr>
          <w:p w:rsidR="009548A5" w:rsidRPr="0042242E" w:rsidRDefault="008C77DB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548A5" w:rsidP="00BB74DC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8C77DB" w:rsidRPr="0042242E" w:rsidTr="009548A5">
        <w:trPr>
          <w:trHeight w:val="836"/>
        </w:trPr>
        <w:tc>
          <w:tcPr>
            <w:tcW w:w="567" w:type="dxa"/>
            <w:noWrap/>
          </w:tcPr>
          <w:p w:rsidR="008C77DB" w:rsidRPr="0042242E" w:rsidRDefault="008C77DB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</w:tcPr>
          <w:p w:rsidR="008C77DB" w:rsidRPr="0042242E" w:rsidRDefault="008C77DB" w:rsidP="00D9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«Дороги городского округа Большой Камень» на 2018-2022 годы</w:t>
            </w:r>
          </w:p>
        </w:tc>
        <w:tc>
          <w:tcPr>
            <w:tcW w:w="1701" w:type="dxa"/>
            <w:noWrap/>
            <w:vAlign w:val="center"/>
          </w:tcPr>
          <w:p w:rsidR="008C77DB" w:rsidRPr="008C77DB" w:rsidRDefault="008C77DB" w:rsidP="00BB74DC">
            <w:pPr>
              <w:jc w:val="center"/>
              <w:rPr>
                <w:color w:val="FF0000"/>
                <w:sz w:val="20"/>
                <w:szCs w:val="20"/>
              </w:rPr>
            </w:pPr>
            <w:r w:rsidRPr="008C77DB">
              <w:rPr>
                <w:sz w:val="20"/>
                <w:szCs w:val="20"/>
              </w:rPr>
              <w:t>94,2</w:t>
            </w:r>
          </w:p>
        </w:tc>
        <w:tc>
          <w:tcPr>
            <w:tcW w:w="1701" w:type="dxa"/>
            <w:vAlign w:val="center"/>
          </w:tcPr>
          <w:p w:rsidR="008C77DB" w:rsidRDefault="008C77DB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985" w:type="dxa"/>
            <w:noWrap/>
            <w:vAlign w:val="center"/>
          </w:tcPr>
          <w:p w:rsidR="008C77DB" w:rsidRPr="0042242E" w:rsidRDefault="008C77DB" w:rsidP="00BB74DC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умеренно-эффективная</w:t>
            </w:r>
          </w:p>
        </w:tc>
      </w:tr>
      <w:tr w:rsidR="009548A5" w:rsidRPr="0042242E" w:rsidTr="009548A5">
        <w:trPr>
          <w:trHeight w:val="822"/>
        </w:trPr>
        <w:tc>
          <w:tcPr>
            <w:tcW w:w="567" w:type="dxa"/>
            <w:noWrap/>
          </w:tcPr>
          <w:p w:rsidR="009548A5" w:rsidRPr="0042242E" w:rsidRDefault="008C77DB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48A5" w:rsidRPr="0042242E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«Благоустройство городского окр</w:t>
            </w:r>
            <w:r w:rsidR="008C77DB">
              <w:rPr>
                <w:sz w:val="20"/>
                <w:szCs w:val="20"/>
              </w:rPr>
              <w:t>уга  Большой Камень» на 2014-2022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8C77DB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701" w:type="dxa"/>
            <w:vAlign w:val="center"/>
          </w:tcPr>
          <w:p w:rsidR="009548A5" w:rsidRPr="0042242E" w:rsidRDefault="008C77DB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548A5" w:rsidP="00BB74DC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822"/>
        </w:trPr>
        <w:tc>
          <w:tcPr>
            <w:tcW w:w="567" w:type="dxa"/>
            <w:noWrap/>
            <w:hideMark/>
          </w:tcPr>
          <w:p w:rsidR="009548A5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10" w:type="dxa"/>
            <w:hideMark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«Развитие культуры городского окр</w:t>
            </w:r>
            <w:r w:rsidR="003C351E">
              <w:rPr>
                <w:sz w:val="20"/>
                <w:szCs w:val="20"/>
              </w:rPr>
              <w:t xml:space="preserve">уга  Большой Камень» на 2014-2020 </w:t>
            </w:r>
            <w:r w:rsidRPr="0042242E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701" w:type="dxa"/>
            <w:vAlign w:val="center"/>
          </w:tcPr>
          <w:p w:rsidR="009548A5" w:rsidRPr="0042242E" w:rsidRDefault="00107119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3C351E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548A5" w:rsidP="00DC6127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3F2A12" w:rsidRPr="0042242E" w:rsidTr="003F2A12">
        <w:trPr>
          <w:trHeight w:val="848"/>
        </w:trPr>
        <w:tc>
          <w:tcPr>
            <w:tcW w:w="567" w:type="dxa"/>
            <w:noWrap/>
            <w:hideMark/>
          </w:tcPr>
          <w:p w:rsidR="009548A5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48A5" w:rsidRPr="0042242E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hideMark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«Развитие информационного сообщества в городском окр</w:t>
            </w:r>
            <w:r w:rsidR="003C351E">
              <w:rPr>
                <w:sz w:val="20"/>
                <w:szCs w:val="20"/>
              </w:rPr>
              <w:t>уге  Большой Камень» на 2013-2020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701" w:type="dxa"/>
            <w:vAlign w:val="center"/>
          </w:tcPr>
          <w:p w:rsidR="009548A5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985" w:type="dxa"/>
            <w:noWrap/>
            <w:vAlign w:val="center"/>
          </w:tcPr>
          <w:p w:rsidR="009548A5" w:rsidRPr="0042242E" w:rsidRDefault="009452E5" w:rsidP="00DC6127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BA7801" w:rsidRPr="0042242E" w:rsidTr="003F2A12">
        <w:trPr>
          <w:trHeight w:val="848"/>
        </w:trPr>
        <w:tc>
          <w:tcPr>
            <w:tcW w:w="567" w:type="dxa"/>
            <w:noWrap/>
          </w:tcPr>
          <w:p w:rsidR="00BA7801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10" w:type="dxa"/>
          </w:tcPr>
          <w:p w:rsidR="00BA7801" w:rsidRPr="0042242E" w:rsidRDefault="00BA7801" w:rsidP="003C351E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 xml:space="preserve">Формирование современной городской среды на территории городского округа Большой Камень на </w:t>
            </w:r>
            <w:r w:rsidR="003C351E">
              <w:rPr>
                <w:sz w:val="20"/>
                <w:szCs w:val="20"/>
              </w:rPr>
              <w:t xml:space="preserve">2018-2022 </w:t>
            </w:r>
            <w:r w:rsidRPr="0042242E">
              <w:rPr>
                <w:sz w:val="20"/>
                <w:szCs w:val="20"/>
              </w:rPr>
              <w:t xml:space="preserve"> год</w:t>
            </w:r>
            <w:r w:rsidR="003C351E"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noWrap/>
            <w:vAlign w:val="center"/>
          </w:tcPr>
          <w:p w:rsidR="00BA7801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701" w:type="dxa"/>
            <w:vAlign w:val="center"/>
          </w:tcPr>
          <w:p w:rsidR="00BA7801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985" w:type="dxa"/>
            <w:noWrap/>
            <w:vAlign w:val="center"/>
          </w:tcPr>
          <w:p w:rsidR="00BA7801" w:rsidRPr="0042242E" w:rsidRDefault="00107119" w:rsidP="00DC6127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эффективная</w:t>
            </w:r>
          </w:p>
        </w:tc>
      </w:tr>
      <w:tr w:rsidR="003C351E" w:rsidRPr="0042242E" w:rsidTr="003F2A12">
        <w:trPr>
          <w:trHeight w:val="848"/>
        </w:trPr>
        <w:tc>
          <w:tcPr>
            <w:tcW w:w="567" w:type="dxa"/>
            <w:noWrap/>
          </w:tcPr>
          <w:p w:rsidR="003C351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10" w:type="dxa"/>
          </w:tcPr>
          <w:p w:rsidR="003C351E" w:rsidRPr="0042242E" w:rsidRDefault="003C351E" w:rsidP="00BA7801">
            <w:pPr>
              <w:rPr>
                <w:sz w:val="20"/>
                <w:szCs w:val="20"/>
              </w:rPr>
            </w:pPr>
            <w:r w:rsidRPr="003C351E">
              <w:rPr>
                <w:sz w:val="20"/>
                <w:szCs w:val="20"/>
              </w:rPr>
              <w:t>Территориальное развитие городского округа Большой Камень на 2018-2022 годы</w:t>
            </w:r>
          </w:p>
        </w:tc>
        <w:tc>
          <w:tcPr>
            <w:tcW w:w="1701" w:type="dxa"/>
            <w:noWrap/>
            <w:vAlign w:val="center"/>
          </w:tcPr>
          <w:p w:rsidR="003C351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701" w:type="dxa"/>
            <w:vAlign w:val="center"/>
          </w:tcPr>
          <w:p w:rsidR="003C351E" w:rsidRDefault="003C351E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985" w:type="dxa"/>
            <w:noWrap/>
            <w:vAlign w:val="center"/>
          </w:tcPr>
          <w:p w:rsidR="003C351E" w:rsidRPr="0042242E" w:rsidRDefault="003C351E" w:rsidP="00DC6127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умеренно-эффективная</w:t>
            </w:r>
          </w:p>
        </w:tc>
      </w:tr>
    </w:tbl>
    <w:p w:rsidR="006948C6" w:rsidRDefault="006948C6" w:rsidP="009466E2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A2F0F" w:rsidRDefault="000A2F0F" w:rsidP="006948C6">
      <w:pPr>
        <w:shd w:val="clear" w:color="auto" w:fill="FFFFFF"/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Согласно результатам оценки эффективности реализации </w:t>
      </w:r>
      <w:r w:rsidR="002E7477">
        <w:rPr>
          <w:sz w:val="28"/>
          <w:szCs w:val="28"/>
        </w:rPr>
        <w:t>муниципальных программ</w:t>
      </w:r>
      <w:r w:rsidR="009548A5" w:rsidRPr="0042242E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</w:t>
      </w:r>
      <w:r w:rsidR="009548A5" w:rsidRPr="0042242E">
        <w:rPr>
          <w:sz w:val="28"/>
          <w:szCs w:val="28"/>
        </w:rPr>
        <w:t xml:space="preserve">признаны эффективными </w:t>
      </w:r>
      <w:r w:rsidR="009548A5" w:rsidRPr="00A63E80">
        <w:rPr>
          <w:sz w:val="28"/>
          <w:szCs w:val="28"/>
        </w:rPr>
        <w:t xml:space="preserve">- </w:t>
      </w:r>
      <w:r w:rsidR="00ED20E2">
        <w:rPr>
          <w:sz w:val="28"/>
          <w:szCs w:val="28"/>
        </w:rPr>
        <w:t>10</w:t>
      </w:r>
      <w:r w:rsidR="009548A5" w:rsidRPr="00A63E80">
        <w:rPr>
          <w:sz w:val="28"/>
          <w:szCs w:val="28"/>
        </w:rPr>
        <w:t xml:space="preserve">,  </w:t>
      </w:r>
      <w:r w:rsidR="009548A5" w:rsidRPr="0042242E">
        <w:rPr>
          <w:sz w:val="28"/>
          <w:szCs w:val="28"/>
        </w:rPr>
        <w:t xml:space="preserve">умеренно-эффективными  </w:t>
      </w:r>
      <w:r w:rsidR="009548A5" w:rsidRPr="00A63E80">
        <w:rPr>
          <w:sz w:val="28"/>
          <w:szCs w:val="28"/>
        </w:rPr>
        <w:t xml:space="preserve">- </w:t>
      </w:r>
      <w:r w:rsidR="00ED20E2">
        <w:rPr>
          <w:sz w:val="28"/>
          <w:szCs w:val="28"/>
        </w:rPr>
        <w:t>2</w:t>
      </w:r>
      <w:r w:rsidR="001B6405">
        <w:rPr>
          <w:sz w:val="28"/>
          <w:szCs w:val="28"/>
        </w:rPr>
        <w:t>, неэффективными – 2</w:t>
      </w:r>
      <w:r w:rsidR="00A63E80" w:rsidRPr="00A63E80">
        <w:rPr>
          <w:sz w:val="28"/>
          <w:szCs w:val="28"/>
        </w:rPr>
        <w:t>.</w:t>
      </w:r>
    </w:p>
    <w:p w:rsidR="00802BCB" w:rsidRDefault="00802BCB" w:rsidP="00802BCB">
      <w:pPr>
        <w:shd w:val="clear" w:color="auto" w:fill="FFFFFF"/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Неэффективность реализации муниципальной программы </w:t>
      </w:r>
      <w:r w:rsidRPr="00802BCB">
        <w:rPr>
          <w:sz w:val="28"/>
          <w:szCs w:val="28"/>
        </w:rPr>
        <w:t>«Энергосбережение и повышение энергетической эффективности в городском округе  Большой Камень на 2014-2016 годы и в перспективе до 2020 года»</w:t>
      </w:r>
      <w:r>
        <w:rPr>
          <w:sz w:val="28"/>
          <w:szCs w:val="28"/>
        </w:rPr>
        <w:t xml:space="preserve"> обусловлена отсутствием</w:t>
      </w:r>
      <w:r w:rsidR="009943ED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бюджетно</w:t>
      </w:r>
      <w:r w:rsidR="00400E9A">
        <w:rPr>
          <w:sz w:val="28"/>
          <w:szCs w:val="28"/>
        </w:rPr>
        <w:t xml:space="preserve">го финансирования мероприятий и </w:t>
      </w:r>
      <w:r>
        <w:rPr>
          <w:sz w:val="28"/>
          <w:szCs w:val="28"/>
        </w:rPr>
        <w:t xml:space="preserve">невыполнением обязательств </w:t>
      </w:r>
      <w:proofErr w:type="spellStart"/>
      <w:r w:rsidR="009943ED"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</w:t>
      </w:r>
      <w:r w:rsidR="00400E9A">
        <w:rPr>
          <w:sz w:val="28"/>
          <w:szCs w:val="28"/>
        </w:rPr>
        <w:t xml:space="preserve"> – участников программы</w:t>
      </w:r>
      <w:r w:rsidR="006C7091">
        <w:rPr>
          <w:sz w:val="28"/>
          <w:szCs w:val="28"/>
        </w:rPr>
        <w:t>,</w:t>
      </w:r>
      <w:r w:rsidR="009943ED">
        <w:rPr>
          <w:sz w:val="28"/>
          <w:szCs w:val="28"/>
        </w:rPr>
        <w:t xml:space="preserve"> в части мероприятий, реализуемых за их счет. При планируемом объеме</w:t>
      </w:r>
      <w:r w:rsidR="006C7091">
        <w:rPr>
          <w:sz w:val="28"/>
          <w:szCs w:val="28"/>
        </w:rPr>
        <w:t xml:space="preserve"> 18,3 млн. руб, организацией освоено лишь 25,2%.</w:t>
      </w:r>
    </w:p>
    <w:p w:rsidR="006C7091" w:rsidRDefault="006C7091" w:rsidP="00802BCB">
      <w:pPr>
        <w:shd w:val="clear" w:color="auto" w:fill="FFFFFF"/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программы </w:t>
      </w:r>
      <w:r w:rsidRPr="006C7091">
        <w:rPr>
          <w:sz w:val="28"/>
          <w:szCs w:val="28"/>
        </w:rPr>
        <w:t>«Обеспечение доступным жильем и качественными услугами жилищно-коммунального хозяйства населения городского округа  Большой Камень»  на 2014-2020 годы</w:t>
      </w:r>
      <w:r w:rsidR="00C34BE3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основной причиной неэффективной реализации программных мероприятий явилось расторжение муниципальных контрактов по вине подрядных организаций, что отрицательно повлияло на показатели эффективности программы.</w:t>
      </w:r>
    </w:p>
    <w:p w:rsidR="000A2F0F" w:rsidRPr="0042242E" w:rsidRDefault="002668B7" w:rsidP="00F74D14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  <w:r w:rsidRPr="0042242E">
        <w:rPr>
          <w:sz w:val="28"/>
          <w:szCs w:val="28"/>
        </w:rPr>
        <w:tab/>
      </w:r>
      <w:r w:rsidR="000A2F0F" w:rsidRPr="0042242E">
        <w:rPr>
          <w:sz w:val="28"/>
          <w:szCs w:val="28"/>
        </w:rPr>
        <w:t>В целях повышения эффективности реализации муниципальных программ</w:t>
      </w:r>
      <w:r w:rsidR="00AB6B82" w:rsidRPr="0042242E">
        <w:rPr>
          <w:sz w:val="28"/>
          <w:szCs w:val="28"/>
        </w:rPr>
        <w:t>,</w:t>
      </w:r>
      <w:r w:rsidR="000A2F0F" w:rsidRPr="0042242E">
        <w:rPr>
          <w:sz w:val="28"/>
          <w:szCs w:val="28"/>
        </w:rPr>
        <w:t xml:space="preserve"> ответственным исполнителям программ </w:t>
      </w:r>
      <w:r w:rsidR="009907E3" w:rsidRPr="0042242E">
        <w:rPr>
          <w:sz w:val="28"/>
          <w:szCs w:val="28"/>
        </w:rPr>
        <w:t>рекомендовано</w:t>
      </w:r>
      <w:r w:rsidR="000A2F0F" w:rsidRPr="0042242E">
        <w:rPr>
          <w:sz w:val="28"/>
          <w:szCs w:val="28"/>
        </w:rPr>
        <w:t>:</w:t>
      </w:r>
    </w:p>
    <w:p w:rsidR="000A2F0F" w:rsidRPr="0042242E" w:rsidRDefault="000A2F0F" w:rsidP="004F2768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Проанализировать причины неэффективной реализации отдельных  мероприятий в рамках программ и принять меры по повышению их эффективности;</w:t>
      </w:r>
    </w:p>
    <w:p w:rsidR="000A2F0F" w:rsidRPr="0042242E" w:rsidRDefault="000A2F0F" w:rsidP="004F2768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Осуществлять реализацию муниципальных программ в соответствии с утвержденным планом - графиком, где подробно расписывать мероприятия по контрольным событиям, устанавливать сроки и исполнителей по каждому событию отдельно;</w:t>
      </w:r>
    </w:p>
    <w:p w:rsidR="006F058D" w:rsidRPr="0042242E" w:rsidRDefault="0070196B" w:rsidP="004F2768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случае</w:t>
      </w:r>
      <w:r w:rsidR="006F058D" w:rsidRPr="0042242E">
        <w:rPr>
          <w:sz w:val="28"/>
          <w:szCs w:val="28"/>
        </w:rPr>
        <w:t xml:space="preserve"> экономии бюджетных средств, при реализации мероприятий, своевременно осуществлять перераспределение финансовых средств</w:t>
      </w:r>
      <w:r w:rsidR="00AB6B82" w:rsidRPr="0042242E">
        <w:rPr>
          <w:sz w:val="28"/>
          <w:szCs w:val="28"/>
        </w:rPr>
        <w:t>,</w:t>
      </w:r>
      <w:r w:rsidR="006F058D" w:rsidRPr="0042242E">
        <w:rPr>
          <w:sz w:val="28"/>
          <w:szCs w:val="28"/>
        </w:rPr>
        <w:t xml:space="preserve"> с целью реализации других мероприятий программы, требующих дополнительного финансирован</w:t>
      </w:r>
      <w:r w:rsidR="004E7670" w:rsidRPr="0042242E">
        <w:rPr>
          <w:sz w:val="28"/>
          <w:szCs w:val="28"/>
        </w:rPr>
        <w:t>ия;</w:t>
      </w:r>
    </w:p>
    <w:p w:rsidR="00F74D14" w:rsidRDefault="006F058D" w:rsidP="00E707A3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Cs w:val="28"/>
        </w:rPr>
        <w:t xml:space="preserve"> </w:t>
      </w:r>
      <w:r w:rsidR="00AB6B82" w:rsidRPr="0042242E">
        <w:rPr>
          <w:sz w:val="28"/>
          <w:szCs w:val="28"/>
        </w:rPr>
        <w:t>О</w:t>
      </w:r>
      <w:r w:rsidR="004554FF" w:rsidRPr="0042242E">
        <w:rPr>
          <w:sz w:val="28"/>
          <w:szCs w:val="28"/>
        </w:rPr>
        <w:t xml:space="preserve">существлять </w:t>
      </w:r>
      <w:proofErr w:type="gramStart"/>
      <w:r w:rsidR="00B10C36" w:rsidRPr="0042242E">
        <w:rPr>
          <w:sz w:val="28"/>
          <w:szCs w:val="28"/>
        </w:rPr>
        <w:t>контроль за</w:t>
      </w:r>
      <w:proofErr w:type="gramEnd"/>
      <w:r w:rsidR="00B10C36" w:rsidRPr="0042242E">
        <w:rPr>
          <w:sz w:val="28"/>
          <w:szCs w:val="28"/>
        </w:rPr>
        <w:t xml:space="preserve"> ходом реализации</w:t>
      </w:r>
      <w:r w:rsidR="00AB6B82" w:rsidRPr="0042242E">
        <w:rPr>
          <w:sz w:val="28"/>
          <w:szCs w:val="28"/>
        </w:rPr>
        <w:t xml:space="preserve"> мероприятий программы с целью своевременного принятия мер по достижению </w:t>
      </w:r>
      <w:r w:rsidR="00B10C36" w:rsidRPr="0042242E">
        <w:rPr>
          <w:sz w:val="28"/>
          <w:szCs w:val="28"/>
        </w:rPr>
        <w:t xml:space="preserve">показателей эффективности </w:t>
      </w:r>
      <w:r w:rsidR="00AB6B82" w:rsidRPr="0042242E">
        <w:rPr>
          <w:sz w:val="28"/>
          <w:szCs w:val="28"/>
        </w:rPr>
        <w:t>и осво</w:t>
      </w:r>
      <w:r w:rsidR="00B10C36" w:rsidRPr="0042242E">
        <w:rPr>
          <w:sz w:val="28"/>
          <w:szCs w:val="28"/>
        </w:rPr>
        <w:t>ению</w:t>
      </w:r>
      <w:r w:rsidR="00AB6B82" w:rsidRPr="0042242E">
        <w:rPr>
          <w:sz w:val="28"/>
          <w:szCs w:val="28"/>
        </w:rPr>
        <w:t xml:space="preserve"> финансовых средств.</w:t>
      </w:r>
    </w:p>
    <w:p w:rsidR="00E707A3" w:rsidRPr="00E707A3" w:rsidRDefault="00E707A3" w:rsidP="00E707A3">
      <w:pPr>
        <w:pStyle w:val="af2"/>
        <w:spacing w:line="360" w:lineRule="auto"/>
        <w:ind w:left="709"/>
        <w:jc w:val="both"/>
        <w:rPr>
          <w:sz w:val="28"/>
          <w:szCs w:val="28"/>
        </w:rPr>
      </w:pPr>
    </w:p>
    <w:p w:rsidR="002C1320" w:rsidRPr="0042242E" w:rsidRDefault="002C1320" w:rsidP="004F2768">
      <w:pPr>
        <w:pStyle w:val="af2"/>
        <w:numPr>
          <w:ilvl w:val="0"/>
          <w:numId w:val="4"/>
        </w:numPr>
        <w:shd w:val="clear" w:color="auto" w:fill="FFFFFF"/>
        <w:spacing w:line="360" w:lineRule="auto"/>
        <w:ind w:hanging="11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Основные результаты реализации муниципальных программ</w:t>
      </w:r>
    </w:p>
    <w:p w:rsidR="00E707A3" w:rsidRDefault="002C1320" w:rsidP="00C91436">
      <w:pPr>
        <w:pStyle w:val="af2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муниципальных программ реализованы мероприятия, направленные на развитие и улучшение </w:t>
      </w:r>
      <w:r w:rsidR="00AB2C91" w:rsidRPr="0042242E">
        <w:rPr>
          <w:sz w:val="28"/>
          <w:szCs w:val="28"/>
        </w:rPr>
        <w:t>материально-</w:t>
      </w:r>
      <w:r w:rsidRPr="0042242E">
        <w:rPr>
          <w:sz w:val="28"/>
          <w:szCs w:val="28"/>
        </w:rPr>
        <w:t xml:space="preserve">технического состояния </w:t>
      </w:r>
      <w:r w:rsidR="00AB2C91" w:rsidRPr="0042242E">
        <w:rPr>
          <w:sz w:val="28"/>
          <w:szCs w:val="28"/>
        </w:rPr>
        <w:t>отраслей социальной сферы деятельности, объектов инженерной инфраструктуры, дорожного хозяйства, благоустройства городского округа</w:t>
      </w:r>
      <w:r w:rsidR="00F74D14" w:rsidRPr="0042242E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</w:t>
      </w:r>
      <w:r w:rsidR="00AB2C91" w:rsidRPr="0042242E">
        <w:rPr>
          <w:sz w:val="28"/>
          <w:szCs w:val="28"/>
        </w:rPr>
        <w:br/>
      </w:r>
      <w:r w:rsidR="00F74D14" w:rsidRPr="0042242E">
        <w:rPr>
          <w:sz w:val="28"/>
          <w:szCs w:val="28"/>
        </w:rPr>
        <w:t xml:space="preserve">Анализ реализации основных программных мероприятий </w:t>
      </w:r>
      <w:r w:rsidR="00C34BE3">
        <w:rPr>
          <w:sz w:val="28"/>
          <w:szCs w:val="28"/>
        </w:rPr>
        <w:t xml:space="preserve">приведен </w:t>
      </w:r>
      <w:r w:rsidR="00F74D14" w:rsidRPr="0042242E">
        <w:rPr>
          <w:sz w:val="28"/>
          <w:szCs w:val="28"/>
        </w:rPr>
        <w:t>по каждой м</w:t>
      </w:r>
      <w:r w:rsidR="00C34BE3">
        <w:rPr>
          <w:sz w:val="28"/>
          <w:szCs w:val="28"/>
        </w:rPr>
        <w:t xml:space="preserve">униципальной программе </w:t>
      </w:r>
      <w:r w:rsidR="00F74D14" w:rsidRPr="0042242E">
        <w:rPr>
          <w:sz w:val="28"/>
          <w:szCs w:val="28"/>
        </w:rPr>
        <w:t>отдельно.</w:t>
      </w:r>
    </w:p>
    <w:p w:rsidR="00C2644E" w:rsidRPr="00C91436" w:rsidRDefault="00C2644E" w:rsidP="00C91436">
      <w:pPr>
        <w:pStyle w:val="af2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</w:p>
    <w:p w:rsidR="005054AB" w:rsidRDefault="007C4466" w:rsidP="004F2768">
      <w:pPr>
        <w:pStyle w:val="af2"/>
        <w:numPr>
          <w:ilvl w:val="1"/>
          <w:numId w:val="5"/>
        </w:numPr>
        <w:shd w:val="clear" w:color="auto" w:fill="FFFFFF"/>
        <w:tabs>
          <w:tab w:val="left" w:pos="714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«</w:t>
      </w:r>
      <w:r w:rsidR="005054AB" w:rsidRPr="0042242E">
        <w:rPr>
          <w:b/>
          <w:sz w:val="28"/>
          <w:szCs w:val="28"/>
        </w:rPr>
        <w:t>Экономическое развитие городского округа Большой К</w:t>
      </w:r>
      <w:r w:rsidR="00E707A3">
        <w:rPr>
          <w:b/>
          <w:sz w:val="28"/>
          <w:szCs w:val="28"/>
        </w:rPr>
        <w:t>амень»</w:t>
      </w:r>
      <w:r w:rsidR="00AB2C91" w:rsidRPr="0042242E">
        <w:rPr>
          <w:b/>
          <w:sz w:val="28"/>
          <w:szCs w:val="28"/>
        </w:rPr>
        <w:t xml:space="preserve"> </w:t>
      </w:r>
      <w:r w:rsidR="00E707A3">
        <w:rPr>
          <w:b/>
          <w:sz w:val="28"/>
          <w:szCs w:val="28"/>
        </w:rPr>
        <w:t xml:space="preserve">на </w:t>
      </w:r>
      <w:r w:rsidR="00A22F7F">
        <w:rPr>
          <w:b/>
          <w:sz w:val="28"/>
          <w:szCs w:val="28"/>
        </w:rPr>
        <w:t>2014-2020</w:t>
      </w:r>
      <w:r w:rsidR="005054AB" w:rsidRPr="0042242E">
        <w:rPr>
          <w:b/>
          <w:sz w:val="28"/>
          <w:szCs w:val="28"/>
        </w:rPr>
        <w:t xml:space="preserve"> годы</w:t>
      </w:r>
    </w:p>
    <w:p w:rsidR="00C34BE3" w:rsidRDefault="00C34BE3" w:rsidP="00C34BE3">
      <w:pPr>
        <w:spacing w:line="360" w:lineRule="auto"/>
        <w:ind w:firstLine="709"/>
        <w:jc w:val="both"/>
        <w:rPr>
          <w:sz w:val="28"/>
          <w:szCs w:val="28"/>
        </w:rPr>
      </w:pPr>
      <w:r w:rsidRPr="00C34BE3">
        <w:rPr>
          <w:sz w:val="28"/>
          <w:szCs w:val="28"/>
        </w:rPr>
        <w:t xml:space="preserve">Реализация мероприятий программы осуществлялась </w:t>
      </w:r>
      <w:r>
        <w:rPr>
          <w:sz w:val="28"/>
          <w:szCs w:val="28"/>
        </w:rPr>
        <w:t>за счет средств бюджета городского округа и собственных средств субъектов малого и среднего предпринимательства</w:t>
      </w:r>
      <w:r w:rsidRPr="00C34BE3">
        <w:rPr>
          <w:sz w:val="28"/>
          <w:szCs w:val="28"/>
        </w:rPr>
        <w:t xml:space="preserve">. </w:t>
      </w:r>
      <w:r>
        <w:rPr>
          <w:sz w:val="28"/>
          <w:szCs w:val="28"/>
        </w:rPr>
        <w:t>Освоение финансовых средств, направленных на реализацию программных мероприятий</w:t>
      </w:r>
      <w:r w:rsidR="009B772F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представлено в таблице 5.</w:t>
      </w:r>
    </w:p>
    <w:p w:rsidR="00C34BE3" w:rsidRDefault="00C34BE3" w:rsidP="00C34BE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p w:rsidR="00C34BE3" w:rsidRDefault="00C34BE3" w:rsidP="00C34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Освоение средств бюджета городского округа, направленных </w:t>
      </w:r>
    </w:p>
    <w:p w:rsidR="00C34BE3" w:rsidRPr="00C34BE3" w:rsidRDefault="00C34BE3" w:rsidP="00C34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3D29F7" w:rsidRPr="0042242E" w:rsidTr="003D29F7">
        <w:trPr>
          <w:trHeight w:val="9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BE3" w:rsidRDefault="00C34BE3" w:rsidP="00C34BE3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D29F7" w:rsidRPr="0042242E">
              <w:rPr>
                <w:bCs/>
              </w:rPr>
              <w:t xml:space="preserve">, </w:t>
            </w:r>
          </w:p>
          <w:p w:rsidR="003D29F7" w:rsidRPr="0042242E" w:rsidRDefault="003D29F7" w:rsidP="00C34BE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3D29F7" w:rsidRPr="0042242E" w:rsidTr="003D29F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F7" w:rsidRPr="0042242E" w:rsidRDefault="003D29F7" w:rsidP="00992A6A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9F7" w:rsidRPr="0042242E" w:rsidRDefault="001C6174" w:rsidP="00992A6A">
            <w:pPr>
              <w:jc w:val="center"/>
            </w:pPr>
            <w:r>
              <w:rPr>
                <w:bCs/>
              </w:rPr>
              <w:t>226,47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F7" w:rsidRPr="0042242E" w:rsidRDefault="001C6174" w:rsidP="00992A6A">
            <w:pPr>
              <w:jc w:val="center"/>
            </w:pPr>
            <w:r>
              <w:rPr>
                <w:bCs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9F7" w:rsidRPr="0042242E" w:rsidRDefault="001C6174" w:rsidP="00992A6A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3D29F7" w:rsidRPr="0042242E" w:rsidTr="003D29F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29F7" w:rsidRPr="0042242E" w:rsidRDefault="003D29F7" w:rsidP="00992A6A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29F7" w:rsidRPr="0042242E" w:rsidRDefault="003D29F7" w:rsidP="00992A6A">
            <w:pPr>
              <w:jc w:val="center"/>
            </w:pPr>
            <w:r w:rsidRPr="0042242E">
              <w:t>200,0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29F7" w:rsidRPr="0042242E" w:rsidRDefault="003D29F7" w:rsidP="00992A6A">
            <w:pPr>
              <w:jc w:val="center"/>
            </w:pPr>
            <w:r w:rsidRPr="0042242E">
              <w:t> 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  <w:tr w:rsidR="003D29F7" w:rsidRPr="0042242E" w:rsidTr="003D29F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F7" w:rsidRPr="0042242E" w:rsidRDefault="003D29F7" w:rsidP="00992A6A">
            <w:r w:rsidRPr="0042242E">
              <w:t>прочие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9F7" w:rsidRPr="0042242E" w:rsidRDefault="001C6174" w:rsidP="00992A6A">
            <w:pPr>
              <w:jc w:val="center"/>
            </w:pPr>
            <w:r>
              <w:t>26,47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F7" w:rsidRPr="0042242E" w:rsidRDefault="001C6174" w:rsidP="00992A6A">
            <w:pPr>
              <w:jc w:val="center"/>
            </w:pPr>
            <w: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9F7" w:rsidRPr="0042242E" w:rsidRDefault="009B772F" w:rsidP="00992A6A">
            <w:pPr>
              <w:jc w:val="center"/>
              <w:rPr>
                <w:bCs/>
              </w:rPr>
            </w:pPr>
            <w:r>
              <w:rPr>
                <w:bCs/>
              </w:rPr>
              <w:t>105,4</w:t>
            </w:r>
          </w:p>
        </w:tc>
      </w:tr>
    </w:tbl>
    <w:p w:rsidR="003D29F7" w:rsidRPr="0042242E" w:rsidRDefault="003D29F7" w:rsidP="003D29F7">
      <w:pPr>
        <w:pStyle w:val="af2"/>
        <w:shd w:val="clear" w:color="auto" w:fill="FFFFFF"/>
        <w:tabs>
          <w:tab w:val="left" w:pos="7140"/>
        </w:tabs>
        <w:spacing w:line="360" w:lineRule="auto"/>
        <w:ind w:left="1429"/>
        <w:jc w:val="both"/>
        <w:rPr>
          <w:b/>
          <w:sz w:val="28"/>
          <w:szCs w:val="28"/>
        </w:rPr>
      </w:pPr>
    </w:p>
    <w:p w:rsidR="006D3238" w:rsidRPr="0042242E" w:rsidRDefault="006D3238" w:rsidP="00FF4B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</w:t>
      </w:r>
      <w:r w:rsidR="009B772F">
        <w:rPr>
          <w:sz w:val="28"/>
          <w:szCs w:val="28"/>
        </w:rPr>
        <w:t xml:space="preserve"> муниципальным образованиям Приморского края</w:t>
      </w:r>
      <w:r>
        <w:rPr>
          <w:sz w:val="28"/>
          <w:szCs w:val="28"/>
        </w:rPr>
        <w:t xml:space="preserve"> </w:t>
      </w:r>
      <w:r w:rsidR="009B772F">
        <w:rPr>
          <w:sz w:val="28"/>
          <w:szCs w:val="28"/>
        </w:rPr>
        <w:t>в рамках соответствующей государственной программы</w:t>
      </w:r>
      <w:r>
        <w:rPr>
          <w:sz w:val="28"/>
          <w:szCs w:val="28"/>
        </w:rPr>
        <w:t xml:space="preserve"> на </w:t>
      </w:r>
      <w:r w:rsidR="009B772F">
        <w:rPr>
          <w:sz w:val="28"/>
          <w:szCs w:val="28"/>
        </w:rPr>
        <w:t>поддержку субъектов малого и среднего предпринимательства</w:t>
      </w:r>
      <w:r>
        <w:rPr>
          <w:sz w:val="28"/>
          <w:szCs w:val="28"/>
        </w:rPr>
        <w:t xml:space="preserve"> в 2018 году не </w:t>
      </w:r>
      <w:r w:rsidR="009B772F">
        <w:rPr>
          <w:sz w:val="28"/>
          <w:szCs w:val="28"/>
        </w:rPr>
        <w:t>предусматривалось</w:t>
      </w:r>
      <w:r>
        <w:rPr>
          <w:sz w:val="28"/>
          <w:szCs w:val="28"/>
        </w:rPr>
        <w:t>.</w:t>
      </w:r>
    </w:p>
    <w:p w:rsidR="00FF4B48" w:rsidRPr="0042242E" w:rsidRDefault="0074475F" w:rsidP="009B772F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9471CE" w:rsidRPr="0042242E">
        <w:rPr>
          <w:sz w:val="28"/>
          <w:szCs w:val="28"/>
        </w:rPr>
        <w:t>подпрограмм</w:t>
      </w:r>
      <w:r w:rsidR="00457C68" w:rsidRPr="0042242E">
        <w:rPr>
          <w:sz w:val="28"/>
          <w:szCs w:val="28"/>
        </w:rPr>
        <w:t>ы</w:t>
      </w:r>
      <w:r w:rsidR="009B772F">
        <w:rPr>
          <w:sz w:val="28"/>
          <w:szCs w:val="28"/>
        </w:rPr>
        <w:t xml:space="preserve"> </w:t>
      </w:r>
      <w:r w:rsidR="009B772F" w:rsidRPr="0042242E">
        <w:rPr>
          <w:sz w:val="28"/>
          <w:szCs w:val="28"/>
        </w:rPr>
        <w:t>«Содействие развитию малого и среднего предпринимательства в городском округе Большой Камень»</w:t>
      </w:r>
      <w:r w:rsidR="009B772F">
        <w:rPr>
          <w:sz w:val="28"/>
          <w:szCs w:val="28"/>
        </w:rPr>
        <w:t xml:space="preserve"> муниципальной программы </w:t>
      </w:r>
      <w:r w:rsidRPr="0042242E">
        <w:rPr>
          <w:sz w:val="28"/>
          <w:szCs w:val="28"/>
        </w:rPr>
        <w:t xml:space="preserve">оказана финансовая поддержка </w:t>
      </w:r>
      <w:r w:rsidR="006D3238">
        <w:rPr>
          <w:sz w:val="28"/>
          <w:szCs w:val="28"/>
        </w:rPr>
        <w:t>одному</w:t>
      </w:r>
      <w:r w:rsidR="00457C68" w:rsidRPr="0042242E">
        <w:rPr>
          <w:sz w:val="28"/>
          <w:szCs w:val="28"/>
        </w:rPr>
        <w:t xml:space="preserve"> </w:t>
      </w:r>
      <w:r w:rsidR="009B772F">
        <w:rPr>
          <w:sz w:val="28"/>
          <w:szCs w:val="28"/>
        </w:rPr>
        <w:t>предпринимателю (</w:t>
      </w:r>
      <w:r w:rsidR="009B772F" w:rsidRPr="0042242E">
        <w:rPr>
          <w:sz w:val="28"/>
          <w:szCs w:val="28"/>
        </w:rPr>
        <w:t xml:space="preserve">ИП </w:t>
      </w:r>
      <w:r w:rsidR="009B772F">
        <w:rPr>
          <w:sz w:val="28"/>
          <w:szCs w:val="28"/>
        </w:rPr>
        <w:t xml:space="preserve">Внукова Н.А) </w:t>
      </w:r>
      <w:r w:rsidR="006D3238">
        <w:rPr>
          <w:sz w:val="28"/>
          <w:szCs w:val="28"/>
        </w:rPr>
        <w:t>н</w:t>
      </w:r>
      <w:r w:rsidR="00457C68" w:rsidRPr="0042242E">
        <w:rPr>
          <w:sz w:val="28"/>
          <w:szCs w:val="28"/>
        </w:rPr>
        <w:t>а возмещение части затрат, связанных с началом предпринимательской деятельности</w:t>
      </w:r>
      <w:r w:rsidR="009B772F">
        <w:rPr>
          <w:sz w:val="28"/>
          <w:szCs w:val="28"/>
        </w:rPr>
        <w:t xml:space="preserve"> по виду «</w:t>
      </w:r>
      <w:r w:rsidR="006D3238">
        <w:rPr>
          <w:sz w:val="28"/>
          <w:szCs w:val="28"/>
        </w:rPr>
        <w:t>образование дополнительное детей и взрослых</w:t>
      </w:r>
      <w:r w:rsidR="009B772F">
        <w:rPr>
          <w:sz w:val="28"/>
          <w:szCs w:val="28"/>
        </w:rPr>
        <w:t xml:space="preserve">»  в размере </w:t>
      </w:r>
      <w:r w:rsidR="006D3238">
        <w:rPr>
          <w:sz w:val="28"/>
          <w:szCs w:val="28"/>
        </w:rPr>
        <w:t>150,0</w:t>
      </w:r>
      <w:r w:rsidR="009B772F">
        <w:rPr>
          <w:sz w:val="28"/>
          <w:szCs w:val="28"/>
        </w:rPr>
        <w:t xml:space="preserve"> тыс. рублей</w:t>
      </w:r>
      <w:r w:rsidR="006D3238">
        <w:rPr>
          <w:sz w:val="28"/>
          <w:szCs w:val="28"/>
        </w:rPr>
        <w:t>.</w:t>
      </w:r>
    </w:p>
    <w:p w:rsidR="00AD3893" w:rsidRPr="0042242E" w:rsidRDefault="00415159" w:rsidP="00415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Информационная поддержка субъектов </w:t>
      </w:r>
      <w:r w:rsidR="009B772F">
        <w:rPr>
          <w:sz w:val="28"/>
          <w:szCs w:val="28"/>
        </w:rPr>
        <w:t>малого и среднего предпринимательства (далее – МСП)</w:t>
      </w:r>
      <w:r w:rsidRPr="0042242E">
        <w:rPr>
          <w:sz w:val="28"/>
          <w:szCs w:val="28"/>
        </w:rPr>
        <w:t xml:space="preserve"> осуществля</w:t>
      </w:r>
      <w:r w:rsidR="009B772F">
        <w:rPr>
          <w:sz w:val="28"/>
          <w:szCs w:val="28"/>
        </w:rPr>
        <w:t>лась</w:t>
      </w:r>
      <w:r w:rsidRPr="0042242E">
        <w:rPr>
          <w:sz w:val="28"/>
          <w:szCs w:val="28"/>
        </w:rPr>
        <w:t xml:space="preserve"> через </w:t>
      </w:r>
      <w:r w:rsidR="009B772F">
        <w:rPr>
          <w:sz w:val="28"/>
          <w:szCs w:val="28"/>
        </w:rPr>
        <w:t>средства массовой информации</w:t>
      </w:r>
      <w:r w:rsidR="00637DDC">
        <w:rPr>
          <w:sz w:val="28"/>
          <w:szCs w:val="28"/>
        </w:rPr>
        <w:t>, в том числе:</w:t>
      </w:r>
      <w:r w:rsidRPr="0042242E">
        <w:rPr>
          <w:sz w:val="28"/>
          <w:szCs w:val="28"/>
        </w:rPr>
        <w:t xml:space="preserve"> печатное издание - газета «ЗАТО» </w:t>
      </w:r>
      <w:r w:rsidR="00637DDC">
        <w:rPr>
          <w:sz w:val="28"/>
          <w:szCs w:val="28"/>
        </w:rPr>
        <w:br/>
      </w:r>
      <w:r w:rsidRPr="0042242E">
        <w:rPr>
          <w:sz w:val="28"/>
          <w:szCs w:val="28"/>
        </w:rPr>
        <w:t>и официальный сайт органов местного самоуправления городского округа Большой Камень в сети «Инт</w:t>
      </w:r>
      <w:r w:rsidR="00AD3893" w:rsidRPr="0042242E">
        <w:rPr>
          <w:sz w:val="28"/>
          <w:szCs w:val="28"/>
        </w:rPr>
        <w:t>ернет»</w:t>
      </w:r>
      <w:r w:rsidR="00637DDC">
        <w:rPr>
          <w:sz w:val="28"/>
          <w:szCs w:val="28"/>
        </w:rPr>
        <w:t>.  Субъектам</w:t>
      </w:r>
      <w:r w:rsidRPr="0042242E">
        <w:rPr>
          <w:sz w:val="28"/>
          <w:szCs w:val="28"/>
        </w:rPr>
        <w:t xml:space="preserve">  пр</w:t>
      </w:r>
      <w:r w:rsidR="00637DDC">
        <w:rPr>
          <w:sz w:val="28"/>
          <w:szCs w:val="28"/>
        </w:rPr>
        <w:t xml:space="preserve">едпринимательской деятельности </w:t>
      </w:r>
      <w:r w:rsidRPr="0042242E">
        <w:rPr>
          <w:sz w:val="28"/>
          <w:szCs w:val="28"/>
        </w:rPr>
        <w:t xml:space="preserve">доводится информация о реализации муниципальной программы, об условиях и порядке предоставления финансовой поддержки субъектам </w:t>
      </w:r>
      <w:r w:rsidR="00637DDC">
        <w:rPr>
          <w:sz w:val="28"/>
          <w:szCs w:val="28"/>
        </w:rPr>
        <w:t>МСП</w:t>
      </w:r>
      <w:r w:rsidRPr="0042242E">
        <w:rPr>
          <w:sz w:val="28"/>
          <w:szCs w:val="28"/>
        </w:rPr>
        <w:t>, об обороте</w:t>
      </w:r>
      <w:r w:rsidR="00637DDC">
        <w:rPr>
          <w:sz w:val="28"/>
          <w:szCs w:val="28"/>
        </w:rPr>
        <w:t xml:space="preserve"> производимых</w:t>
      </w:r>
      <w:r w:rsidRPr="0042242E">
        <w:rPr>
          <w:sz w:val="28"/>
          <w:szCs w:val="28"/>
        </w:rPr>
        <w:t xml:space="preserve"> товаров (работ, усл</w:t>
      </w:r>
      <w:r w:rsidR="00637DDC">
        <w:rPr>
          <w:sz w:val="28"/>
          <w:szCs w:val="28"/>
        </w:rPr>
        <w:t>уг)</w:t>
      </w:r>
      <w:r w:rsidRPr="0042242E">
        <w:rPr>
          <w:sz w:val="28"/>
          <w:szCs w:val="28"/>
        </w:rPr>
        <w:t>,  иная актуальная информация (экономическая, правовая, статистическая, производст</w:t>
      </w:r>
      <w:r w:rsidR="00637DDC">
        <w:rPr>
          <w:sz w:val="28"/>
          <w:szCs w:val="28"/>
        </w:rPr>
        <w:t>венно-технологическая). На сайте размещен</w:t>
      </w:r>
      <w:r w:rsidRPr="0042242E">
        <w:rPr>
          <w:sz w:val="28"/>
          <w:szCs w:val="28"/>
        </w:rPr>
        <w:t xml:space="preserve"> реестр субъектов </w:t>
      </w:r>
      <w:r w:rsidR="00637DDC">
        <w:rPr>
          <w:sz w:val="28"/>
          <w:szCs w:val="28"/>
        </w:rPr>
        <w:t>МСП</w:t>
      </w:r>
      <w:r w:rsidRPr="0042242E">
        <w:rPr>
          <w:sz w:val="28"/>
          <w:szCs w:val="28"/>
        </w:rPr>
        <w:t xml:space="preserve"> – получателей финансовой поддержки.  </w:t>
      </w:r>
    </w:p>
    <w:p w:rsidR="00415159" w:rsidRDefault="00A646A1" w:rsidP="00017E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образовательных мероприятий, для предпринимателей и предприятий малого бизнеса </w:t>
      </w:r>
      <w:r w:rsidR="008B2C7E" w:rsidRPr="0042242E">
        <w:rPr>
          <w:sz w:val="28"/>
          <w:szCs w:val="28"/>
        </w:rPr>
        <w:t xml:space="preserve">проведены рабочие совещания с привлечением налоговой службы </w:t>
      </w:r>
      <w:r w:rsidR="00017E24">
        <w:rPr>
          <w:sz w:val="28"/>
          <w:szCs w:val="28"/>
        </w:rPr>
        <w:t xml:space="preserve">и Государственной ветеринарной инспекции </w:t>
      </w:r>
      <w:r w:rsidR="008B2C7E" w:rsidRPr="0042242E">
        <w:rPr>
          <w:sz w:val="28"/>
          <w:szCs w:val="28"/>
        </w:rPr>
        <w:t>по рассмотрению</w:t>
      </w:r>
      <w:r w:rsidR="00775C5C" w:rsidRPr="0042242E">
        <w:rPr>
          <w:sz w:val="28"/>
          <w:szCs w:val="28"/>
        </w:rPr>
        <w:t xml:space="preserve"> </w:t>
      </w:r>
      <w:r w:rsidR="008B2C7E" w:rsidRPr="0042242E">
        <w:rPr>
          <w:sz w:val="28"/>
          <w:szCs w:val="28"/>
        </w:rPr>
        <w:t xml:space="preserve"> </w:t>
      </w:r>
      <w:r w:rsidR="00775C5C" w:rsidRPr="0042242E">
        <w:rPr>
          <w:sz w:val="28"/>
          <w:szCs w:val="28"/>
        </w:rPr>
        <w:t>вопросов</w:t>
      </w:r>
      <w:r w:rsidR="00415159" w:rsidRPr="0042242E">
        <w:rPr>
          <w:sz w:val="28"/>
          <w:szCs w:val="28"/>
        </w:rPr>
        <w:t xml:space="preserve"> </w:t>
      </w:r>
      <w:r w:rsidR="00775C5C" w:rsidRPr="0042242E">
        <w:rPr>
          <w:sz w:val="28"/>
          <w:szCs w:val="28"/>
        </w:rPr>
        <w:t>обеспечения</w:t>
      </w:r>
      <w:r w:rsidR="00415159" w:rsidRPr="0042242E">
        <w:rPr>
          <w:sz w:val="28"/>
          <w:szCs w:val="28"/>
        </w:rPr>
        <w:t xml:space="preserve"> инвалидам условий для беспрепятственного доступа к о</w:t>
      </w:r>
      <w:r w:rsidR="00017E24">
        <w:rPr>
          <w:sz w:val="28"/>
          <w:szCs w:val="28"/>
        </w:rPr>
        <w:t xml:space="preserve">бъектам потребительского рынка; обеспечения противопожарной безопасности и проведению мероприятий по </w:t>
      </w:r>
      <w:r w:rsidR="00415159" w:rsidRPr="0042242E">
        <w:rPr>
          <w:sz w:val="28"/>
          <w:szCs w:val="28"/>
        </w:rPr>
        <w:t>антитеррористической защищенности на объектах потребительского рынка</w:t>
      </w:r>
      <w:r w:rsidR="00017E24">
        <w:rPr>
          <w:sz w:val="28"/>
          <w:szCs w:val="28"/>
        </w:rPr>
        <w:t>, местах массового скопления людей</w:t>
      </w:r>
      <w:r w:rsidR="00415159" w:rsidRPr="0042242E">
        <w:rPr>
          <w:sz w:val="28"/>
          <w:szCs w:val="28"/>
        </w:rPr>
        <w:t>;</w:t>
      </w:r>
      <w:proofErr w:type="gramEnd"/>
      <w:r w:rsidR="002302D0" w:rsidRPr="002302D0">
        <w:rPr>
          <w:sz w:val="28"/>
          <w:szCs w:val="28"/>
        </w:rPr>
        <w:t xml:space="preserve"> </w:t>
      </w:r>
      <w:proofErr w:type="gramStart"/>
      <w:r w:rsidR="002302D0" w:rsidRPr="0042242E">
        <w:rPr>
          <w:sz w:val="28"/>
          <w:szCs w:val="28"/>
        </w:rPr>
        <w:t>порядка применения контрольно-кассовой техники</w:t>
      </w:r>
      <w:r w:rsidR="002302D0">
        <w:rPr>
          <w:sz w:val="28"/>
          <w:szCs w:val="28"/>
        </w:rPr>
        <w:t>, основные направления работы с налогоплательщиками;</w:t>
      </w:r>
      <w:r w:rsidR="00415159" w:rsidRPr="0042242E">
        <w:rPr>
          <w:sz w:val="28"/>
          <w:szCs w:val="28"/>
        </w:rPr>
        <w:t xml:space="preserve"> </w:t>
      </w:r>
      <w:r w:rsidR="002302D0">
        <w:rPr>
          <w:sz w:val="28"/>
          <w:szCs w:val="28"/>
        </w:rPr>
        <w:t xml:space="preserve">о развитии конкуренции на территории городского округа Большой Камень, в том числе проведение анкетирования субъектов МСП, о профилактике нарушений обязательных требований при розничной продаже алкогольной продукции и розничной продаже алкогольной продукции при оказании услуг общественного питания; о системе электронной ветеринарной </w:t>
      </w:r>
      <w:r w:rsidR="0002518D">
        <w:rPr>
          <w:sz w:val="28"/>
          <w:szCs w:val="28"/>
        </w:rPr>
        <w:t>сертификации</w:t>
      </w:r>
      <w:r w:rsidR="002302D0">
        <w:rPr>
          <w:sz w:val="28"/>
          <w:szCs w:val="28"/>
        </w:rPr>
        <w:t xml:space="preserve"> ФГИС «Меркурий»</w:t>
      </w:r>
      <w:r w:rsidR="00775C5C" w:rsidRPr="0042242E">
        <w:rPr>
          <w:sz w:val="28"/>
          <w:szCs w:val="28"/>
        </w:rPr>
        <w:t>.</w:t>
      </w:r>
      <w:proofErr w:type="gramEnd"/>
    </w:p>
    <w:p w:rsidR="00B05EFB" w:rsidRPr="0042242E" w:rsidRDefault="00A646A1" w:rsidP="00017E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EFB">
        <w:rPr>
          <w:sz w:val="28"/>
          <w:szCs w:val="28"/>
        </w:rPr>
        <w:t xml:space="preserve"> течение отчетного периода проводились круглые столы, рабочие 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 округа. </w:t>
      </w:r>
    </w:p>
    <w:p w:rsidR="00415159" w:rsidRPr="0042242E" w:rsidRDefault="00775C5C" w:rsidP="00415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</w:t>
      </w:r>
      <w:r w:rsidR="00415159" w:rsidRPr="0042242E">
        <w:rPr>
          <w:sz w:val="28"/>
          <w:szCs w:val="28"/>
        </w:rPr>
        <w:t xml:space="preserve">овместно с АНОО ДПО «Дальневосточный центр производительности»   проведен обучающий семинар  для субъектов </w:t>
      </w:r>
      <w:r w:rsidR="00A646A1">
        <w:rPr>
          <w:sz w:val="28"/>
          <w:szCs w:val="28"/>
        </w:rPr>
        <w:t>МСП,</w:t>
      </w:r>
      <w:r w:rsidR="00415159" w:rsidRPr="0042242E">
        <w:rPr>
          <w:sz w:val="28"/>
          <w:szCs w:val="28"/>
        </w:rPr>
        <w:t xml:space="preserve"> начинающих бизнес на тему: «Основы предпринимательской деятельности. Разработка стратегии и миссии компании. Разработка бизнес - плана». Сертификаты о краткосрочном обучении получили 1</w:t>
      </w:r>
      <w:r w:rsidR="005D2E2B">
        <w:rPr>
          <w:sz w:val="28"/>
          <w:szCs w:val="28"/>
        </w:rPr>
        <w:t>0</w:t>
      </w:r>
      <w:r w:rsidR="00415159" w:rsidRPr="0042242E">
        <w:rPr>
          <w:sz w:val="28"/>
          <w:szCs w:val="28"/>
        </w:rPr>
        <w:t xml:space="preserve"> представителей малого  бизнеса. </w:t>
      </w:r>
    </w:p>
    <w:p w:rsidR="00415159" w:rsidRDefault="005D2E2B" w:rsidP="00415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ЧУДПО «Школа гостеприимства», д</w:t>
      </w:r>
      <w:r w:rsidR="00A646A1">
        <w:rPr>
          <w:sz w:val="28"/>
          <w:szCs w:val="28"/>
        </w:rPr>
        <w:t>ля предпринимателей</w:t>
      </w:r>
      <w:r w:rsidR="00775C5C" w:rsidRPr="0042242E">
        <w:rPr>
          <w:sz w:val="28"/>
          <w:szCs w:val="28"/>
        </w:rPr>
        <w:t xml:space="preserve">, осуществляющих деятельность в сфере </w:t>
      </w:r>
      <w:r>
        <w:rPr>
          <w:sz w:val="28"/>
          <w:szCs w:val="28"/>
        </w:rPr>
        <w:t xml:space="preserve">услуг общественного питания и </w:t>
      </w:r>
      <w:r w:rsidR="00775C5C" w:rsidRPr="0042242E">
        <w:rPr>
          <w:sz w:val="28"/>
          <w:szCs w:val="28"/>
        </w:rPr>
        <w:t>гостеприимства</w:t>
      </w:r>
      <w:r>
        <w:rPr>
          <w:sz w:val="28"/>
          <w:szCs w:val="28"/>
        </w:rPr>
        <w:t>,</w:t>
      </w:r>
      <w:r w:rsidR="00775C5C" w:rsidRPr="0042242E">
        <w:rPr>
          <w:sz w:val="28"/>
          <w:szCs w:val="28"/>
        </w:rPr>
        <w:t xml:space="preserve">  был проведен </w:t>
      </w:r>
      <w:r>
        <w:rPr>
          <w:sz w:val="28"/>
          <w:szCs w:val="28"/>
        </w:rPr>
        <w:t>мастер-класс</w:t>
      </w:r>
      <w:r w:rsidR="00775C5C" w:rsidRPr="0042242E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Блюда европейской кухни в современном меню предприятий общественного питания</w:t>
      </w:r>
      <w:r w:rsidR="00775C5C" w:rsidRPr="0042242E">
        <w:rPr>
          <w:sz w:val="28"/>
          <w:szCs w:val="28"/>
        </w:rPr>
        <w:t>». П</w:t>
      </w:r>
      <w:r w:rsidR="00415159" w:rsidRPr="0042242E">
        <w:rPr>
          <w:sz w:val="28"/>
          <w:szCs w:val="28"/>
        </w:rPr>
        <w:t xml:space="preserve">риняли участие </w:t>
      </w:r>
      <w:r w:rsidR="00A646A1">
        <w:rPr>
          <w:sz w:val="28"/>
          <w:szCs w:val="28"/>
        </w:rPr>
        <w:t>10 субъекто</w:t>
      </w:r>
      <w:r w:rsidR="00BE1231">
        <w:rPr>
          <w:sz w:val="28"/>
          <w:szCs w:val="28"/>
        </w:rPr>
        <w:t>в, всем выданы свидетельства</w:t>
      </w:r>
      <w:r w:rsidR="00415159" w:rsidRPr="0042242E">
        <w:rPr>
          <w:sz w:val="28"/>
          <w:szCs w:val="28"/>
        </w:rPr>
        <w:t>.</w:t>
      </w:r>
    </w:p>
    <w:p w:rsidR="00295C44" w:rsidRPr="0042242E" w:rsidRDefault="00295C44" w:rsidP="00415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BE1231">
        <w:rPr>
          <w:sz w:val="28"/>
          <w:szCs w:val="28"/>
        </w:rPr>
        <w:t xml:space="preserve">обучающих </w:t>
      </w:r>
      <w:r>
        <w:rPr>
          <w:sz w:val="28"/>
          <w:szCs w:val="28"/>
        </w:rPr>
        <w:t xml:space="preserve">мероприятий для субъектов </w:t>
      </w:r>
      <w:r w:rsidR="00BE1231">
        <w:rPr>
          <w:sz w:val="28"/>
          <w:szCs w:val="28"/>
        </w:rPr>
        <w:t>МСП</w:t>
      </w:r>
      <w:r>
        <w:rPr>
          <w:sz w:val="28"/>
          <w:szCs w:val="28"/>
        </w:rPr>
        <w:t xml:space="preserve"> </w:t>
      </w:r>
      <w:r w:rsidR="00BE1231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50 </w:t>
      </w:r>
      <w:r w:rsidR="00BE1231">
        <w:rPr>
          <w:sz w:val="28"/>
          <w:szCs w:val="28"/>
        </w:rPr>
        <w:t>тыс. руб, средства освоены в полном объеме</w:t>
      </w:r>
      <w:r>
        <w:rPr>
          <w:sz w:val="28"/>
          <w:szCs w:val="28"/>
        </w:rPr>
        <w:t>.</w:t>
      </w:r>
    </w:p>
    <w:p w:rsidR="00415159" w:rsidRDefault="00D32136" w:rsidP="004151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имущественной поддержки</w:t>
      </w:r>
      <w:r w:rsidR="00415159" w:rsidRPr="0042242E">
        <w:rPr>
          <w:sz w:val="28"/>
          <w:szCs w:val="28"/>
        </w:rPr>
        <w:t xml:space="preserve"> субъектов </w:t>
      </w:r>
      <w:r w:rsidRPr="0042242E">
        <w:rPr>
          <w:sz w:val="28"/>
          <w:szCs w:val="28"/>
        </w:rPr>
        <w:t>МСП</w:t>
      </w:r>
      <w:r w:rsidR="00415159" w:rsidRPr="0042242E">
        <w:rPr>
          <w:sz w:val="28"/>
          <w:szCs w:val="28"/>
        </w:rPr>
        <w:t xml:space="preserve"> и организациям, образующим инфраструктуру поддержки субъектов малого и ср</w:t>
      </w:r>
      <w:r w:rsidR="0060560F" w:rsidRPr="0042242E">
        <w:rPr>
          <w:sz w:val="28"/>
          <w:szCs w:val="28"/>
        </w:rPr>
        <w:t xml:space="preserve">еднего предпринимательства </w:t>
      </w:r>
      <w:r w:rsidR="00BE1231">
        <w:rPr>
          <w:sz w:val="28"/>
          <w:szCs w:val="28"/>
        </w:rPr>
        <w:t>выполнены следующие мероприятия:</w:t>
      </w:r>
    </w:p>
    <w:p w:rsidR="004B7D5C" w:rsidRPr="00BE1231" w:rsidRDefault="00BE1231" w:rsidP="00BE1231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1231">
        <w:rPr>
          <w:sz w:val="28"/>
          <w:szCs w:val="28"/>
        </w:rPr>
        <w:t>точнен перечень муниципального имущества городского округа</w:t>
      </w:r>
      <w:r>
        <w:rPr>
          <w:sz w:val="28"/>
          <w:szCs w:val="28"/>
        </w:rPr>
        <w:t>,</w:t>
      </w:r>
      <w:r w:rsidRPr="00BE1231">
        <w:rPr>
          <w:sz w:val="28"/>
          <w:szCs w:val="28"/>
        </w:rPr>
        <w:t xml:space="preserve"> предназначенного для предоставления субъектам МСП и организациям образующим инфраст</w:t>
      </w:r>
      <w:r w:rsidR="00D55015">
        <w:rPr>
          <w:sz w:val="28"/>
          <w:szCs w:val="28"/>
        </w:rPr>
        <w:t>руктуру поддержки субъектам МСП, утвержденный р</w:t>
      </w:r>
      <w:r w:rsidR="004B7D5C" w:rsidRPr="00BE1231">
        <w:rPr>
          <w:sz w:val="28"/>
          <w:szCs w:val="28"/>
        </w:rPr>
        <w:t>ешением Думы городского округа Большой Камень от 31.</w:t>
      </w:r>
      <w:r w:rsidR="00D55015">
        <w:rPr>
          <w:sz w:val="28"/>
          <w:szCs w:val="28"/>
        </w:rPr>
        <w:t>05.2018 г. № 89</w:t>
      </w:r>
      <w:r w:rsidR="00231E01">
        <w:rPr>
          <w:sz w:val="28"/>
          <w:szCs w:val="28"/>
        </w:rPr>
        <w:t>.</w:t>
      </w:r>
    </w:p>
    <w:p w:rsidR="004B7D5C" w:rsidRPr="00231E01" w:rsidRDefault="004B7D5C" w:rsidP="00231E01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31E01">
        <w:rPr>
          <w:sz w:val="28"/>
          <w:szCs w:val="28"/>
        </w:rPr>
        <w:t>На сайте ОМСУ городского округа создан специальный раздел по вопросам оказания имущественной поддержки, в котором размещена информация об объектах, находящихся в муниципальной собственности городского округа Большой Камень, включая сведения о наименованиях объектов, их местонахождении, характеристиках объектов, существующих ограничениях их использования и обременения правами третьих лиц.</w:t>
      </w:r>
    </w:p>
    <w:p w:rsidR="0002518D" w:rsidRPr="00231E01" w:rsidRDefault="0002518D" w:rsidP="00231E01">
      <w:pPr>
        <w:pStyle w:val="af2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31E01">
        <w:rPr>
          <w:sz w:val="28"/>
          <w:szCs w:val="28"/>
        </w:rPr>
        <w:t>В рамках имущественной поддержки заключен договор аренды муниципального автотранспорта в количестве 3 единиц с субъектом среднего предпринимательства сроком на 5 лет.</w:t>
      </w:r>
    </w:p>
    <w:p w:rsidR="00C91436" w:rsidRDefault="003D5B18" w:rsidP="00C9143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программа реализована в сроки и объемах установленные программой на 201</w:t>
      </w:r>
      <w:r w:rsidR="0002518D">
        <w:rPr>
          <w:sz w:val="28"/>
          <w:szCs w:val="28"/>
        </w:rPr>
        <w:t>8</w:t>
      </w:r>
      <w:r w:rsidRPr="0042242E">
        <w:rPr>
          <w:sz w:val="28"/>
          <w:szCs w:val="28"/>
        </w:rPr>
        <w:t xml:space="preserve"> год.</w:t>
      </w:r>
    </w:p>
    <w:p w:rsidR="00231E01" w:rsidRPr="0042242E" w:rsidRDefault="00231E01" w:rsidP="00C91436">
      <w:pPr>
        <w:spacing w:line="360" w:lineRule="auto"/>
        <w:ind w:firstLine="709"/>
        <w:jc w:val="both"/>
        <w:rPr>
          <w:sz w:val="28"/>
          <w:szCs w:val="28"/>
        </w:rPr>
      </w:pPr>
    </w:p>
    <w:p w:rsidR="00582849" w:rsidRPr="00596CF2" w:rsidRDefault="00582849" w:rsidP="004F2768">
      <w:pPr>
        <w:pStyle w:val="af4"/>
        <w:numPr>
          <w:ilvl w:val="1"/>
          <w:numId w:val="6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596CF2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городском округе </w:t>
      </w:r>
      <w:r w:rsidR="0003629B" w:rsidRPr="00596CF2">
        <w:rPr>
          <w:rFonts w:ascii="Times New Roman" w:hAnsi="Times New Roman"/>
          <w:b/>
          <w:sz w:val="28"/>
          <w:szCs w:val="28"/>
        </w:rPr>
        <w:t xml:space="preserve"> </w:t>
      </w:r>
      <w:r w:rsidRPr="00596CF2">
        <w:rPr>
          <w:rFonts w:ascii="Times New Roman" w:hAnsi="Times New Roman"/>
          <w:b/>
          <w:sz w:val="28"/>
          <w:szCs w:val="28"/>
        </w:rPr>
        <w:t>Большой Камень» на</w:t>
      </w:r>
      <w:r w:rsidR="007502E4" w:rsidRPr="00596CF2">
        <w:rPr>
          <w:rFonts w:ascii="Times New Roman" w:hAnsi="Times New Roman"/>
          <w:b/>
          <w:sz w:val="28"/>
          <w:szCs w:val="28"/>
        </w:rPr>
        <w:t xml:space="preserve"> 2014-2020</w:t>
      </w:r>
      <w:r w:rsidRPr="00596C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A316C" w:rsidRPr="00596CF2" w:rsidRDefault="00EA316C" w:rsidP="00EA316C">
      <w:pPr>
        <w:pStyle w:val="af4"/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E8255E" w:rsidRPr="0042242E" w:rsidRDefault="00187325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программы </w:t>
      </w:r>
      <w:r w:rsidR="008C3F40" w:rsidRPr="0042242E">
        <w:rPr>
          <w:sz w:val="28"/>
          <w:szCs w:val="28"/>
        </w:rPr>
        <w:t xml:space="preserve">в отчетном году </w:t>
      </w:r>
      <w:r w:rsidRPr="0042242E">
        <w:rPr>
          <w:sz w:val="28"/>
          <w:szCs w:val="28"/>
        </w:rPr>
        <w:t xml:space="preserve">на развитие физической культуры и спорта городского округа было направлено </w:t>
      </w:r>
      <w:r w:rsidR="001D2CD1">
        <w:rPr>
          <w:sz w:val="28"/>
          <w:szCs w:val="28"/>
        </w:rPr>
        <w:t>46</w:t>
      </w:r>
      <w:r w:rsidR="00596CF2">
        <w:rPr>
          <w:sz w:val="28"/>
          <w:szCs w:val="28"/>
        </w:rPr>
        <w:t xml:space="preserve"> </w:t>
      </w:r>
      <w:r w:rsidR="001D2CD1">
        <w:rPr>
          <w:sz w:val="28"/>
          <w:szCs w:val="28"/>
        </w:rPr>
        <w:t>614,6</w:t>
      </w:r>
      <w:r w:rsidRPr="0042242E">
        <w:rPr>
          <w:sz w:val="28"/>
          <w:szCs w:val="28"/>
        </w:rPr>
        <w:t xml:space="preserve"> тыс. руб. бюджетных ассигнований</w:t>
      </w:r>
      <w:r w:rsidR="00596CF2">
        <w:rPr>
          <w:sz w:val="28"/>
          <w:szCs w:val="28"/>
        </w:rPr>
        <w:t xml:space="preserve"> бюджета</w:t>
      </w:r>
      <w:r w:rsidR="008C3F40" w:rsidRPr="0042242E">
        <w:rPr>
          <w:sz w:val="28"/>
          <w:szCs w:val="28"/>
        </w:rPr>
        <w:t xml:space="preserve"> </w:t>
      </w:r>
      <w:r w:rsidR="009F5943" w:rsidRPr="0042242E">
        <w:rPr>
          <w:sz w:val="28"/>
          <w:szCs w:val="28"/>
        </w:rPr>
        <w:t xml:space="preserve">городского округа. </w:t>
      </w:r>
      <w:r w:rsidR="00596CF2">
        <w:rPr>
          <w:sz w:val="28"/>
          <w:szCs w:val="28"/>
        </w:rPr>
        <w:t>Все средства освоены в полном объеме.</w:t>
      </w:r>
    </w:p>
    <w:p w:rsidR="0070196B" w:rsidRPr="0042242E" w:rsidRDefault="0070196B" w:rsidP="00596CF2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программы в отчетном году выполнены следующие мероприятия:</w:t>
      </w:r>
    </w:p>
    <w:p w:rsidR="0061194D" w:rsidRPr="0042242E" w:rsidRDefault="006831BD" w:rsidP="00596CF2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1. </w:t>
      </w:r>
      <w:r w:rsidR="002E752F">
        <w:rPr>
          <w:sz w:val="28"/>
          <w:szCs w:val="28"/>
        </w:rPr>
        <w:t>Организация</w:t>
      </w:r>
      <w:r w:rsidR="0061194D" w:rsidRPr="0042242E">
        <w:rPr>
          <w:sz w:val="28"/>
          <w:szCs w:val="28"/>
        </w:rPr>
        <w:t xml:space="preserve"> физкультурных и массовых спо</w:t>
      </w:r>
      <w:r w:rsidR="002E752F">
        <w:rPr>
          <w:sz w:val="28"/>
          <w:szCs w:val="28"/>
        </w:rPr>
        <w:t>ртивных мероприятий осуществляла</w:t>
      </w:r>
      <w:r w:rsidR="0061194D" w:rsidRPr="0042242E">
        <w:rPr>
          <w:sz w:val="28"/>
          <w:szCs w:val="28"/>
        </w:rPr>
        <w:t>сь в рамках календарного плана, сформир</w:t>
      </w:r>
      <w:r w:rsidR="009B3745">
        <w:rPr>
          <w:sz w:val="28"/>
          <w:szCs w:val="28"/>
        </w:rPr>
        <w:t>ованного на 2018</w:t>
      </w:r>
      <w:r w:rsidR="0061194D" w:rsidRPr="0042242E">
        <w:rPr>
          <w:sz w:val="28"/>
          <w:szCs w:val="28"/>
        </w:rPr>
        <w:t xml:space="preserve"> год (3320,2 тыс. руб). Средства реализованы в полном объеме.</w:t>
      </w:r>
    </w:p>
    <w:p w:rsidR="0061194D" w:rsidRPr="0042242E" w:rsidRDefault="0061194D" w:rsidP="00596CF2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течение года в спортивных залах и площадках города проведено </w:t>
      </w:r>
      <w:r w:rsidR="009B3745">
        <w:rPr>
          <w:sz w:val="28"/>
          <w:szCs w:val="28"/>
        </w:rPr>
        <w:t>121</w:t>
      </w:r>
      <w:r w:rsidRPr="0042242E">
        <w:rPr>
          <w:sz w:val="28"/>
          <w:szCs w:val="28"/>
        </w:rPr>
        <w:t xml:space="preserve"> </w:t>
      </w:r>
      <w:r w:rsidR="009B3745">
        <w:rPr>
          <w:sz w:val="28"/>
          <w:szCs w:val="28"/>
        </w:rPr>
        <w:t xml:space="preserve">физкультурных и </w:t>
      </w:r>
      <w:r w:rsidRPr="0042242E">
        <w:rPr>
          <w:sz w:val="28"/>
          <w:szCs w:val="28"/>
        </w:rPr>
        <w:t>спортивных мероприятия (</w:t>
      </w:r>
      <w:r w:rsidR="009B3745">
        <w:rPr>
          <w:sz w:val="28"/>
          <w:szCs w:val="28"/>
        </w:rPr>
        <w:t>88,4</w:t>
      </w:r>
      <w:r w:rsidR="001B158C">
        <w:rPr>
          <w:sz w:val="28"/>
          <w:szCs w:val="28"/>
        </w:rPr>
        <w:t>% к 2017</w:t>
      </w:r>
      <w:r w:rsidRPr="0042242E">
        <w:rPr>
          <w:sz w:val="28"/>
          <w:szCs w:val="28"/>
        </w:rPr>
        <w:t>г)</w:t>
      </w:r>
      <w:r w:rsidR="00192EB5">
        <w:rPr>
          <w:sz w:val="28"/>
          <w:szCs w:val="28"/>
        </w:rPr>
        <w:t xml:space="preserve">. </w:t>
      </w:r>
      <w:r w:rsidR="00192EB5" w:rsidRPr="0042242E">
        <w:rPr>
          <w:sz w:val="28"/>
          <w:szCs w:val="28"/>
        </w:rPr>
        <w:t xml:space="preserve">Общее количество участников соревнований составило </w:t>
      </w:r>
      <w:r w:rsidR="00192EB5">
        <w:rPr>
          <w:sz w:val="28"/>
          <w:szCs w:val="28"/>
        </w:rPr>
        <w:t>3 864</w:t>
      </w:r>
      <w:r w:rsidR="00192EB5" w:rsidRPr="0042242E">
        <w:rPr>
          <w:sz w:val="28"/>
          <w:szCs w:val="28"/>
        </w:rPr>
        <w:t xml:space="preserve"> человек. (</w:t>
      </w:r>
      <w:r w:rsidR="00192EB5">
        <w:rPr>
          <w:sz w:val="28"/>
          <w:szCs w:val="28"/>
        </w:rPr>
        <w:t>2 811 чел. – в 2017</w:t>
      </w:r>
      <w:r w:rsidR="00192EB5" w:rsidRPr="0042242E">
        <w:rPr>
          <w:sz w:val="28"/>
          <w:szCs w:val="28"/>
        </w:rPr>
        <w:t xml:space="preserve"> г).</w:t>
      </w:r>
      <w:r w:rsidR="00192EB5">
        <w:rPr>
          <w:sz w:val="28"/>
          <w:szCs w:val="28"/>
        </w:rPr>
        <w:t xml:space="preserve"> </w:t>
      </w:r>
      <w:r w:rsidRPr="0042242E">
        <w:rPr>
          <w:sz w:val="28"/>
          <w:szCs w:val="28"/>
        </w:rPr>
        <w:t xml:space="preserve">Организовано </w:t>
      </w:r>
      <w:r w:rsidR="0033572B">
        <w:rPr>
          <w:sz w:val="28"/>
          <w:szCs w:val="28"/>
        </w:rPr>
        <w:t>85</w:t>
      </w:r>
      <w:r w:rsidRPr="0042242E">
        <w:rPr>
          <w:sz w:val="28"/>
          <w:szCs w:val="28"/>
        </w:rPr>
        <w:t xml:space="preserve"> (</w:t>
      </w:r>
      <w:r w:rsidR="0033572B">
        <w:rPr>
          <w:sz w:val="28"/>
          <w:szCs w:val="28"/>
        </w:rPr>
        <w:t>70,6% к 2017</w:t>
      </w:r>
      <w:r w:rsidRPr="0042242E">
        <w:rPr>
          <w:sz w:val="28"/>
          <w:szCs w:val="28"/>
        </w:rPr>
        <w:t xml:space="preserve">г) выездных соревнований краевого </w:t>
      </w:r>
      <w:r w:rsidR="00596CF2">
        <w:rPr>
          <w:sz w:val="28"/>
          <w:szCs w:val="28"/>
        </w:rPr>
        <w:br/>
      </w:r>
      <w:r w:rsidRPr="0042242E">
        <w:rPr>
          <w:sz w:val="28"/>
          <w:szCs w:val="28"/>
        </w:rPr>
        <w:t xml:space="preserve">и регионального значения. </w:t>
      </w:r>
    </w:p>
    <w:p w:rsidR="0061194D" w:rsidRDefault="0061194D" w:rsidP="002E752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Кроме того проводились массовы</w:t>
      </w:r>
      <w:r w:rsidR="002E752F">
        <w:rPr>
          <w:sz w:val="28"/>
          <w:szCs w:val="28"/>
        </w:rPr>
        <w:t>е</w:t>
      </w:r>
      <w:r w:rsidRPr="0042242E">
        <w:rPr>
          <w:sz w:val="28"/>
          <w:szCs w:val="28"/>
        </w:rPr>
        <w:t xml:space="preserve"> спортивные мероприятия. С начала года организовано </w:t>
      </w:r>
      <w:r w:rsidR="00423205" w:rsidRPr="00423205">
        <w:rPr>
          <w:sz w:val="28"/>
          <w:szCs w:val="28"/>
        </w:rPr>
        <w:t>12</w:t>
      </w:r>
      <w:r w:rsidRPr="00423205">
        <w:rPr>
          <w:sz w:val="28"/>
          <w:szCs w:val="28"/>
        </w:rPr>
        <w:t xml:space="preserve"> </w:t>
      </w:r>
      <w:r w:rsidRPr="0042242E">
        <w:rPr>
          <w:sz w:val="28"/>
          <w:szCs w:val="28"/>
        </w:rPr>
        <w:t>спартакиад, фестивалей, чемпионатов (</w:t>
      </w:r>
      <w:r w:rsidR="00423205" w:rsidRPr="00423205">
        <w:rPr>
          <w:sz w:val="28"/>
          <w:szCs w:val="28"/>
        </w:rPr>
        <w:t>7 – в 2017</w:t>
      </w:r>
      <w:r w:rsidRPr="00423205">
        <w:rPr>
          <w:sz w:val="28"/>
          <w:szCs w:val="28"/>
        </w:rPr>
        <w:t xml:space="preserve"> </w:t>
      </w:r>
      <w:r w:rsidRPr="0042242E">
        <w:rPr>
          <w:sz w:val="28"/>
          <w:szCs w:val="28"/>
        </w:rPr>
        <w:t xml:space="preserve">г). </w:t>
      </w:r>
      <w:r w:rsidR="00596CF2">
        <w:rPr>
          <w:sz w:val="28"/>
          <w:szCs w:val="28"/>
        </w:rPr>
        <w:br/>
        <w:t>В</w:t>
      </w:r>
      <w:r w:rsidR="00675C5D">
        <w:rPr>
          <w:sz w:val="28"/>
          <w:szCs w:val="28"/>
        </w:rPr>
        <w:t xml:space="preserve"> Спартакиаде городского округа Большой Камень, Спартакиаде «</w:t>
      </w:r>
      <w:proofErr w:type="spellStart"/>
      <w:r w:rsidR="00675C5D">
        <w:rPr>
          <w:sz w:val="28"/>
          <w:szCs w:val="28"/>
        </w:rPr>
        <w:t>Инваспорт</w:t>
      </w:r>
      <w:proofErr w:type="spellEnd"/>
      <w:r w:rsidR="00675C5D">
        <w:rPr>
          <w:sz w:val="28"/>
          <w:szCs w:val="28"/>
        </w:rPr>
        <w:t xml:space="preserve"> 2018» г. Артем и городских спортивных соревнованиях среди лиц с поражением опорно-двигательного аппарата приняли участие лица </w:t>
      </w:r>
      <w:r w:rsidR="00596CF2">
        <w:rPr>
          <w:sz w:val="28"/>
          <w:szCs w:val="28"/>
        </w:rPr>
        <w:br/>
      </w:r>
      <w:r w:rsidR="00675C5D">
        <w:rPr>
          <w:sz w:val="28"/>
          <w:szCs w:val="28"/>
        </w:rPr>
        <w:t>с ограниченными возможностями.</w:t>
      </w:r>
    </w:p>
    <w:p w:rsidR="00C91436" w:rsidRDefault="001555CD" w:rsidP="002E752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отделения футбола</w:t>
      </w:r>
      <w:r w:rsidR="001B0C6B">
        <w:rPr>
          <w:sz w:val="28"/>
          <w:szCs w:val="28"/>
        </w:rPr>
        <w:t>, волейбола, настольного тенниса</w:t>
      </w:r>
      <w:r>
        <w:rPr>
          <w:sz w:val="28"/>
          <w:szCs w:val="28"/>
        </w:rPr>
        <w:t xml:space="preserve">, бокса, самбо, каратэ, легкой атлетики, плавания, тяжелой атлетики и спортивной аэробики становились призерами и победителями краевых, всероссийских и международных соревнований. </w:t>
      </w:r>
    </w:p>
    <w:p w:rsidR="00C91436" w:rsidRDefault="0033572B" w:rsidP="002E752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сборную Приморского края вошли </w:t>
      </w:r>
      <w:r w:rsidR="00AF4BFD">
        <w:rPr>
          <w:sz w:val="28"/>
          <w:szCs w:val="28"/>
        </w:rPr>
        <w:t>61 спортсмен городского округа Б</w:t>
      </w:r>
      <w:r>
        <w:rPr>
          <w:sz w:val="28"/>
          <w:szCs w:val="28"/>
        </w:rPr>
        <w:t>ольшой Камень, из них 6 по плаванию, 15 по боксу, 7 по спортивной аэробике, 1 по каратэ, 3 по легкой атлетике, 3 по самбо,</w:t>
      </w:r>
      <w:r w:rsidR="001B0C6B">
        <w:rPr>
          <w:sz w:val="28"/>
          <w:szCs w:val="28"/>
        </w:rPr>
        <w:t xml:space="preserve"> 1 по дзюдо, 4 по сумо, 2 по на</w:t>
      </w:r>
      <w:r>
        <w:rPr>
          <w:sz w:val="28"/>
          <w:szCs w:val="28"/>
        </w:rPr>
        <w:t xml:space="preserve">стольному теннису, 5 по футболу, 14 по волейболу. </w:t>
      </w:r>
    </w:p>
    <w:p w:rsidR="0033572B" w:rsidRPr="0042242E" w:rsidRDefault="0033572B" w:rsidP="002E752F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сборную России вошли 3 спортсмена городского округа Большой Камень, из них 1 по боксу, 1 по плаванию, 1 по спортивной аэробике.</w:t>
      </w:r>
    </w:p>
    <w:p w:rsidR="00596CF2" w:rsidRDefault="00B1100D" w:rsidP="00171911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2. </w:t>
      </w:r>
      <w:r w:rsidR="0070196B" w:rsidRPr="0042242E">
        <w:rPr>
          <w:sz w:val="28"/>
          <w:szCs w:val="28"/>
        </w:rPr>
        <w:t>М</w:t>
      </w:r>
      <w:r w:rsidR="00187325" w:rsidRPr="0042242E">
        <w:rPr>
          <w:sz w:val="28"/>
          <w:szCs w:val="28"/>
        </w:rPr>
        <w:t>атериально-техническое развитие спортивной базы</w:t>
      </w:r>
      <w:r w:rsidR="00596CF2">
        <w:rPr>
          <w:sz w:val="28"/>
          <w:szCs w:val="28"/>
        </w:rPr>
        <w:t>.</w:t>
      </w:r>
      <w:r w:rsidR="0070196B" w:rsidRPr="0042242E">
        <w:rPr>
          <w:sz w:val="28"/>
          <w:szCs w:val="28"/>
        </w:rPr>
        <w:t xml:space="preserve"> </w:t>
      </w:r>
    </w:p>
    <w:p w:rsidR="00440014" w:rsidRPr="0042242E" w:rsidRDefault="004B4891" w:rsidP="00171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материально-технической базы для развития парусного спорта в городском </w:t>
      </w:r>
      <w:r w:rsidR="00596CF2">
        <w:rPr>
          <w:sz w:val="28"/>
          <w:szCs w:val="28"/>
        </w:rPr>
        <w:t>округе Большой Камень направлено</w:t>
      </w:r>
      <w:r>
        <w:rPr>
          <w:sz w:val="28"/>
          <w:szCs w:val="28"/>
        </w:rPr>
        <w:t xml:space="preserve"> </w:t>
      </w:r>
      <w:r w:rsidR="001555CD">
        <w:rPr>
          <w:sz w:val="28"/>
          <w:szCs w:val="28"/>
        </w:rPr>
        <w:t>468,0</w:t>
      </w:r>
      <w:r w:rsidR="00683587" w:rsidRPr="0042242E">
        <w:rPr>
          <w:sz w:val="28"/>
          <w:szCs w:val="28"/>
        </w:rPr>
        <w:t xml:space="preserve"> тыс. руб</w:t>
      </w:r>
      <w:r w:rsidR="00596CF2">
        <w:rPr>
          <w:sz w:val="28"/>
          <w:szCs w:val="28"/>
        </w:rPr>
        <w:t xml:space="preserve">, </w:t>
      </w:r>
      <w:r w:rsidR="00596CF2">
        <w:rPr>
          <w:sz w:val="28"/>
          <w:szCs w:val="28"/>
        </w:rPr>
        <w:br/>
      </w:r>
      <w:r w:rsidR="00440014" w:rsidRPr="0042242E">
        <w:rPr>
          <w:sz w:val="28"/>
          <w:szCs w:val="28"/>
        </w:rPr>
        <w:t>в том числе:</w:t>
      </w:r>
    </w:p>
    <w:p w:rsidR="004B4891" w:rsidRDefault="00A3084C" w:rsidP="00680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- </w:t>
      </w:r>
      <w:r w:rsidR="004B4891">
        <w:rPr>
          <w:sz w:val="28"/>
          <w:szCs w:val="28"/>
        </w:rPr>
        <w:t>передан участок, здание яхт-клуба и плавучие пирсы;</w:t>
      </w:r>
    </w:p>
    <w:p w:rsidR="004B4891" w:rsidRDefault="004B4891" w:rsidP="00680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произведены расходы по охране материально-технической базы;</w:t>
      </w:r>
    </w:p>
    <w:p w:rsidR="004B4891" w:rsidRDefault="004B4891" w:rsidP="00680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крепежи для материально-технической части;</w:t>
      </w:r>
    </w:p>
    <w:p w:rsidR="00A3084C" w:rsidRPr="0042242E" w:rsidRDefault="004B4891" w:rsidP="006801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4 комплекта тренировочных парусов</w:t>
      </w:r>
      <w:r w:rsidR="00A3084C" w:rsidRPr="0042242E">
        <w:rPr>
          <w:sz w:val="28"/>
          <w:szCs w:val="28"/>
        </w:rPr>
        <w:t xml:space="preserve">. </w:t>
      </w:r>
    </w:p>
    <w:p w:rsidR="003B4644" w:rsidRDefault="00596CF2" w:rsidP="00596CF2">
      <w:pPr>
        <w:pStyle w:val="af2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1BD" w:rsidRPr="0042242E">
        <w:rPr>
          <w:sz w:val="28"/>
          <w:szCs w:val="28"/>
        </w:rPr>
        <w:t xml:space="preserve">. </w:t>
      </w:r>
      <w:r w:rsidR="000B5CEC" w:rsidRPr="0042242E">
        <w:rPr>
          <w:sz w:val="28"/>
          <w:szCs w:val="28"/>
        </w:rPr>
        <w:t>В рамках развития физической культуры и массового спорта организовано п</w:t>
      </w:r>
      <w:r w:rsidR="00187325" w:rsidRPr="0042242E">
        <w:rPr>
          <w:sz w:val="28"/>
          <w:szCs w:val="28"/>
        </w:rPr>
        <w:t xml:space="preserve">редоставление </w:t>
      </w:r>
      <w:r w:rsidR="000B5CEC" w:rsidRPr="0042242E">
        <w:rPr>
          <w:sz w:val="28"/>
          <w:szCs w:val="28"/>
        </w:rPr>
        <w:t xml:space="preserve">соответствующих </w:t>
      </w:r>
      <w:r w:rsidR="00187325" w:rsidRPr="0042242E">
        <w:rPr>
          <w:sz w:val="28"/>
          <w:szCs w:val="28"/>
        </w:rPr>
        <w:t>услуг населе</w:t>
      </w:r>
      <w:r w:rsidR="000B5CEC" w:rsidRPr="0042242E">
        <w:rPr>
          <w:sz w:val="28"/>
          <w:szCs w:val="28"/>
        </w:rPr>
        <w:t>нию. Мероприятия реализованы</w:t>
      </w:r>
      <w:r w:rsidR="003B4644" w:rsidRPr="0042242E">
        <w:rPr>
          <w:sz w:val="28"/>
          <w:szCs w:val="28"/>
        </w:rPr>
        <w:t xml:space="preserve"> в рамках муниципального задания</w:t>
      </w:r>
      <w:r w:rsidR="00964CB7" w:rsidRPr="0042242E">
        <w:rPr>
          <w:sz w:val="28"/>
          <w:szCs w:val="28"/>
        </w:rPr>
        <w:t xml:space="preserve">, </w:t>
      </w:r>
      <w:r w:rsidR="003B4644" w:rsidRPr="0042242E">
        <w:rPr>
          <w:sz w:val="28"/>
          <w:szCs w:val="28"/>
        </w:rPr>
        <w:t xml:space="preserve">размещенного в МАУ </w:t>
      </w:r>
      <w:r w:rsidR="00964CB7" w:rsidRPr="0042242E">
        <w:rPr>
          <w:sz w:val="28"/>
          <w:szCs w:val="28"/>
        </w:rPr>
        <w:t>«Спортивный комплекс»</w:t>
      </w:r>
      <w:r w:rsidR="00187325" w:rsidRPr="0042242E">
        <w:rPr>
          <w:sz w:val="28"/>
          <w:szCs w:val="28"/>
        </w:rPr>
        <w:t>. Бюджетные средства, установленные програ</w:t>
      </w:r>
      <w:r w:rsidR="003B4644" w:rsidRPr="0042242E">
        <w:rPr>
          <w:sz w:val="28"/>
          <w:szCs w:val="28"/>
        </w:rPr>
        <w:t>ммой на исполнение муниципального</w:t>
      </w:r>
      <w:r w:rsidR="00187325" w:rsidRPr="0042242E">
        <w:rPr>
          <w:sz w:val="28"/>
          <w:szCs w:val="28"/>
        </w:rPr>
        <w:t xml:space="preserve"> задани</w:t>
      </w:r>
      <w:r w:rsidR="003B4644" w:rsidRPr="0042242E">
        <w:rPr>
          <w:sz w:val="28"/>
          <w:szCs w:val="28"/>
        </w:rPr>
        <w:t>я</w:t>
      </w:r>
      <w:r w:rsidR="00964CB7" w:rsidRPr="0042242E">
        <w:rPr>
          <w:sz w:val="28"/>
          <w:szCs w:val="28"/>
        </w:rPr>
        <w:t>, освоены в полном объеме (</w:t>
      </w:r>
      <w:r>
        <w:rPr>
          <w:sz w:val="28"/>
          <w:szCs w:val="28"/>
        </w:rPr>
        <w:t>42 826,45</w:t>
      </w:r>
      <w:r w:rsidR="00964CB7" w:rsidRPr="0042242E">
        <w:rPr>
          <w:sz w:val="28"/>
          <w:szCs w:val="28"/>
        </w:rPr>
        <w:t xml:space="preserve"> тыс</w:t>
      </w:r>
      <w:r w:rsidR="00187325" w:rsidRPr="0042242E">
        <w:rPr>
          <w:sz w:val="28"/>
          <w:szCs w:val="28"/>
        </w:rPr>
        <w:t>. руб).</w:t>
      </w:r>
      <w:r>
        <w:rPr>
          <w:sz w:val="28"/>
          <w:szCs w:val="28"/>
        </w:rPr>
        <w:t xml:space="preserve"> </w:t>
      </w:r>
      <w:r w:rsidRPr="00596CF2">
        <w:rPr>
          <w:sz w:val="28"/>
          <w:szCs w:val="28"/>
        </w:rPr>
        <w:t>Показатели, достигнутые в рамках муниципального задания, размещенного в МАУ «Спортивный комплекс»</w:t>
      </w:r>
      <w:r>
        <w:rPr>
          <w:sz w:val="28"/>
          <w:szCs w:val="28"/>
        </w:rPr>
        <w:t xml:space="preserve"> представлены в таблице 6.</w:t>
      </w:r>
    </w:p>
    <w:p w:rsidR="00596CF2" w:rsidRPr="0042242E" w:rsidRDefault="00596CF2" w:rsidP="00596CF2">
      <w:pPr>
        <w:pStyle w:val="af2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187325" w:rsidRPr="0042242E" w:rsidRDefault="003B4644" w:rsidP="00D32103">
      <w:pPr>
        <w:pStyle w:val="af2"/>
        <w:shd w:val="clear" w:color="auto" w:fill="FFFFFF"/>
        <w:ind w:left="0" w:firstLine="567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>Показатели, достигнутые в рамках муниципального задания</w:t>
      </w:r>
      <w:r w:rsidR="00D32103" w:rsidRPr="0042242E">
        <w:rPr>
          <w:sz w:val="28"/>
          <w:szCs w:val="28"/>
        </w:rPr>
        <w:t>, размещенного в МАУ «Спортивный комплекс»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5245"/>
        <w:gridCol w:w="709"/>
        <w:gridCol w:w="992"/>
        <w:gridCol w:w="709"/>
        <w:gridCol w:w="1276"/>
      </w:tblGrid>
      <w:tr w:rsidR="003B4644" w:rsidRPr="0042242E" w:rsidTr="00072725">
        <w:trPr>
          <w:cantSplit/>
          <w:trHeight w:val="16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3B4644" w:rsidP="00EB7344">
            <w:pPr>
              <w:jc w:val="center"/>
              <w:rPr>
                <w:bCs/>
              </w:rPr>
            </w:pPr>
            <w:r w:rsidRPr="0042242E">
              <w:rPr>
                <w:bCs/>
              </w:rPr>
              <w:t xml:space="preserve">№ </w:t>
            </w:r>
            <w:proofErr w:type="gramStart"/>
            <w:r w:rsidRPr="0042242E">
              <w:rPr>
                <w:bCs/>
              </w:rPr>
              <w:t>п</w:t>
            </w:r>
            <w:proofErr w:type="gramEnd"/>
            <w:r w:rsidRPr="0042242E">
              <w:rPr>
                <w:bCs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4" w:rsidRPr="0042242E" w:rsidRDefault="003B4644" w:rsidP="00EB7344">
            <w:pPr>
              <w:jc w:val="center"/>
              <w:rPr>
                <w:bCs/>
              </w:rPr>
            </w:pPr>
            <w:r w:rsidRPr="0042242E">
              <w:rPr>
                <w:bCs/>
              </w:rPr>
              <w:t xml:space="preserve">Наименование </w:t>
            </w:r>
            <w:proofErr w:type="gramStart"/>
            <w:r w:rsidRPr="0042242E">
              <w:rPr>
                <w:bCs/>
              </w:rPr>
              <w:t>муниципальных</w:t>
            </w:r>
            <w:proofErr w:type="gramEnd"/>
          </w:p>
          <w:p w:rsidR="003B4644" w:rsidRPr="0042242E" w:rsidRDefault="003B4644" w:rsidP="00EB7344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услуг (работ)</w:t>
            </w:r>
            <w:r w:rsidR="00EB7344" w:rsidRPr="0042242E">
              <w:rPr>
                <w:bCs/>
              </w:rPr>
              <w:t xml:space="preserve"> в рамках муниципального задания</w:t>
            </w:r>
          </w:p>
          <w:p w:rsidR="003B4644" w:rsidRPr="0042242E" w:rsidRDefault="003B4644" w:rsidP="00EB734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44" w:rsidRPr="0042242E" w:rsidRDefault="00EB7344" w:rsidP="00072725">
            <w:pPr>
              <w:spacing w:line="168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2242E">
              <w:rPr>
                <w:bCs/>
                <w:sz w:val="20"/>
                <w:szCs w:val="20"/>
              </w:rPr>
              <w:t>ед. изм</w:t>
            </w:r>
            <w:r w:rsidR="003B4644" w:rsidRPr="0042242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44" w:rsidRPr="0042242E" w:rsidRDefault="003B4644" w:rsidP="00072725">
            <w:pPr>
              <w:spacing w:line="168" w:lineRule="auto"/>
              <w:ind w:left="113" w:right="113"/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Натуральные показатели объёма выполненных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44" w:rsidRPr="0042242E" w:rsidRDefault="003B4644" w:rsidP="00072725">
            <w:pPr>
              <w:spacing w:line="168" w:lineRule="auto"/>
              <w:ind w:left="113" w:right="113"/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Количество занимающихся,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644" w:rsidRPr="0042242E" w:rsidRDefault="003B4644" w:rsidP="00F52708">
            <w:pPr>
              <w:spacing w:line="168" w:lineRule="auto"/>
              <w:ind w:left="113" w:right="113"/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Объём субсидии на 201</w:t>
            </w:r>
            <w:r w:rsidR="00F52708">
              <w:rPr>
                <w:sz w:val="20"/>
                <w:szCs w:val="20"/>
              </w:rPr>
              <w:t>8</w:t>
            </w:r>
            <w:r w:rsidRPr="0042242E">
              <w:rPr>
                <w:sz w:val="20"/>
                <w:szCs w:val="20"/>
              </w:rPr>
              <w:t xml:space="preserve"> г,  тыс. руб.</w:t>
            </w:r>
          </w:p>
        </w:tc>
      </w:tr>
      <w:tr w:rsidR="003B4644" w:rsidRPr="0042242E" w:rsidTr="00596CF2">
        <w:trPr>
          <w:trHeight w:val="3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4" w:rsidRPr="0042242E" w:rsidRDefault="003B4644" w:rsidP="003B4644">
            <w:pPr>
              <w:jc w:val="center"/>
            </w:pPr>
            <w:r w:rsidRPr="0042242E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44" w:rsidRPr="0042242E" w:rsidRDefault="003B4644" w:rsidP="00596CF2">
            <w:r w:rsidRPr="0042242E">
              <w:t xml:space="preserve">Проведение занятий физкультурно-спортивной направленности по месту проживания граждан, в том числе занятия </w:t>
            </w:r>
            <w:proofErr w:type="gramStart"/>
            <w:r w:rsidRPr="0042242E">
              <w:t>по</w:t>
            </w:r>
            <w:proofErr w:type="gramEnd"/>
            <w:r w:rsidRPr="0042242E">
              <w:t>:</w:t>
            </w:r>
          </w:p>
          <w:p w:rsidR="003B4644" w:rsidRPr="0042242E" w:rsidRDefault="003B4644" w:rsidP="00596CF2">
            <w:r w:rsidRPr="0042242E">
              <w:t>- плаванию (дошкольники, школьники 1-4 классы, дети из детского дома, спортсмены),</w:t>
            </w:r>
          </w:p>
          <w:p w:rsidR="003B4644" w:rsidRPr="0042242E" w:rsidRDefault="003B4644" w:rsidP="00596CF2">
            <w:r w:rsidRPr="0042242E">
              <w:t>-  баскетболу,</w:t>
            </w:r>
          </w:p>
          <w:p w:rsidR="003B4644" w:rsidRPr="0042242E" w:rsidRDefault="003B4644" w:rsidP="00596CF2">
            <w:r w:rsidRPr="0042242E">
              <w:t>- волейболу (девушки, мужчины),</w:t>
            </w:r>
          </w:p>
          <w:p w:rsidR="003B4644" w:rsidRPr="0042242E" w:rsidRDefault="003B4644" w:rsidP="00596CF2">
            <w:r w:rsidRPr="0042242E">
              <w:t>- мини-футболу (девушки, мужчины),</w:t>
            </w:r>
          </w:p>
          <w:p w:rsidR="003B4644" w:rsidRPr="0042242E" w:rsidRDefault="003B4644" w:rsidP="00596CF2">
            <w:r w:rsidRPr="0042242E">
              <w:t>- боксу,</w:t>
            </w:r>
          </w:p>
          <w:p w:rsidR="003B4644" w:rsidRPr="0042242E" w:rsidRDefault="003B4644" w:rsidP="00596CF2">
            <w:r w:rsidRPr="0042242E">
              <w:t>- спортивной аэробике,</w:t>
            </w:r>
          </w:p>
          <w:p w:rsidR="003B4644" w:rsidRPr="0042242E" w:rsidRDefault="003B4644" w:rsidP="00596CF2">
            <w:r w:rsidRPr="0042242E">
              <w:t>- фигурному катанию,</w:t>
            </w:r>
          </w:p>
          <w:p w:rsidR="003B4644" w:rsidRPr="0042242E" w:rsidRDefault="003B4644" w:rsidP="00596CF2">
            <w:r w:rsidRPr="0042242E">
              <w:t>- шорт-треку,</w:t>
            </w:r>
          </w:p>
          <w:p w:rsidR="003B4644" w:rsidRPr="0042242E" w:rsidRDefault="003B4644" w:rsidP="00596CF2">
            <w:r w:rsidRPr="0042242E">
              <w:t>- хоккею с шайбой.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FE552E" w:rsidRDefault="003B4644" w:rsidP="003B4644">
            <w:pPr>
              <w:jc w:val="center"/>
              <w:rPr>
                <w:sz w:val="16"/>
                <w:szCs w:val="16"/>
              </w:rPr>
            </w:pPr>
            <w:r w:rsidRPr="00FE552E">
              <w:rPr>
                <w:sz w:val="16"/>
                <w:szCs w:val="16"/>
              </w:rPr>
              <w:t>Кол-во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11 448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24 205,13</w:t>
            </w:r>
          </w:p>
        </w:tc>
      </w:tr>
      <w:tr w:rsidR="003B4644" w:rsidRPr="0042242E" w:rsidTr="00596CF2">
        <w:trPr>
          <w:trHeight w:val="3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4" w:rsidRPr="0042242E" w:rsidRDefault="003B4644" w:rsidP="003B4644">
            <w:pPr>
              <w:jc w:val="center"/>
            </w:pPr>
            <w:r w:rsidRPr="0042242E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44" w:rsidRPr="0042242E" w:rsidRDefault="003B4644" w:rsidP="00596CF2">
            <w:r w:rsidRPr="0042242E">
              <w:t>Обеспечение доступа к объектам спорта, в том числе:</w:t>
            </w:r>
          </w:p>
          <w:p w:rsidR="003B4644" w:rsidRPr="0042242E" w:rsidRDefault="003B4644" w:rsidP="00596CF2">
            <w:r w:rsidRPr="0042242E">
              <w:t>- в игровом зале для проведения соревнований городского округа Большой Камень,</w:t>
            </w:r>
          </w:p>
          <w:p w:rsidR="003B4644" w:rsidRPr="0042242E" w:rsidRDefault="003B4644" w:rsidP="00596CF2">
            <w:r w:rsidRPr="0042242E">
              <w:t xml:space="preserve">- </w:t>
            </w:r>
            <w:r w:rsidR="00F52708" w:rsidRPr="0042242E">
              <w:t>на стадионе «Южный»</w:t>
            </w:r>
            <w:r w:rsidR="00F52708">
              <w:t xml:space="preserve"> </w:t>
            </w:r>
            <w:r w:rsidRPr="0042242E">
              <w:t>для проведения уроков физкультуры школы № 8,</w:t>
            </w:r>
            <w:r w:rsidR="00F52708">
              <w:t xml:space="preserve"> для занятий пришкольной футбольной команды, свободное посещение жителями городского округа,</w:t>
            </w:r>
          </w:p>
          <w:p w:rsidR="003B4644" w:rsidRPr="0042242E" w:rsidRDefault="003B4644" w:rsidP="00596CF2">
            <w:r w:rsidRPr="0042242E">
              <w:t xml:space="preserve">- </w:t>
            </w:r>
            <w:r w:rsidR="00F52708">
              <w:t>на стадионе ДЮСШ для пришкольного лагеря, для проведения занятий по футболу для юношей, мужчин, девушек.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FE552E" w:rsidRDefault="003B4644" w:rsidP="003B4644">
            <w:pPr>
              <w:jc w:val="center"/>
              <w:rPr>
                <w:sz w:val="16"/>
                <w:szCs w:val="16"/>
              </w:rPr>
            </w:pPr>
            <w:r w:rsidRPr="00FE552E">
              <w:rPr>
                <w:sz w:val="16"/>
                <w:szCs w:val="16"/>
              </w:rPr>
              <w:t>Час</w:t>
            </w:r>
          </w:p>
          <w:p w:rsidR="003B4644" w:rsidRPr="0042242E" w:rsidRDefault="003B4644" w:rsidP="003B4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2287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52708" w:rsidP="003B4644">
            <w:pPr>
              <w:jc w:val="center"/>
            </w:pPr>
            <w:r>
              <w:t>5 331,33</w:t>
            </w:r>
          </w:p>
        </w:tc>
      </w:tr>
      <w:tr w:rsidR="00F52708" w:rsidRPr="0042242E" w:rsidTr="00596CF2">
        <w:trPr>
          <w:trHeight w:val="10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8" w:rsidRPr="0042242E" w:rsidRDefault="00F52708" w:rsidP="003B4644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08" w:rsidRPr="0042242E" w:rsidRDefault="00F52708" w:rsidP="00596CF2">
            <w:r w:rsidRPr="0042242E">
              <w:t>Спортивная подготовка по Олимпийским видам спорта, в том числе:</w:t>
            </w:r>
          </w:p>
          <w:p w:rsidR="00F52708" w:rsidRPr="0042242E" w:rsidRDefault="00F52708" w:rsidP="00596CF2">
            <w:r w:rsidRPr="0042242E">
              <w:t>- парусный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08" w:rsidRPr="00FE552E" w:rsidRDefault="00F52708" w:rsidP="00F52708">
            <w:pPr>
              <w:rPr>
                <w:sz w:val="16"/>
                <w:szCs w:val="16"/>
              </w:rPr>
            </w:pPr>
            <w:r w:rsidRPr="00FE552E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8" w:rsidRDefault="00FE552E" w:rsidP="00FE552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8" w:rsidRDefault="00FE552E" w:rsidP="00FE552E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8" w:rsidRDefault="00FE552E" w:rsidP="00FE552E">
            <w:pPr>
              <w:jc w:val="center"/>
            </w:pPr>
            <w:r>
              <w:t>939,77</w:t>
            </w:r>
          </w:p>
        </w:tc>
      </w:tr>
      <w:tr w:rsidR="003B4644" w:rsidRPr="0042242E" w:rsidTr="00072725">
        <w:trPr>
          <w:trHeight w:val="16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4" w:rsidRPr="0042242E" w:rsidRDefault="00FE552E" w:rsidP="003B4644">
            <w:pPr>
              <w:jc w:val="center"/>
            </w:pPr>
            <w:r>
              <w:t>4</w:t>
            </w:r>
            <w:r w:rsidR="003B4644" w:rsidRPr="0042242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44" w:rsidRPr="0042242E" w:rsidRDefault="003B4644" w:rsidP="00072725">
            <w:r w:rsidRPr="0042242E">
              <w:t>Реализация дополнительных общеразвивающих программ, в том числе по видам спорта:</w:t>
            </w:r>
          </w:p>
          <w:p w:rsidR="003B4644" w:rsidRPr="0042242E" w:rsidRDefault="003B4644" w:rsidP="00072725">
            <w:proofErr w:type="gramStart"/>
            <w:r w:rsidRPr="0042242E">
              <w:t>волейбол,</w:t>
            </w:r>
            <w:r w:rsidR="00072725" w:rsidRPr="0042242E">
              <w:t xml:space="preserve"> </w:t>
            </w:r>
            <w:r w:rsidRPr="0042242E">
              <w:t>настольный теннис,</w:t>
            </w:r>
            <w:r w:rsidR="00072725" w:rsidRPr="0042242E">
              <w:t xml:space="preserve"> </w:t>
            </w:r>
            <w:r w:rsidRPr="0042242E">
              <w:t>каратэ-до,</w:t>
            </w:r>
            <w:r w:rsidR="00FE552E">
              <w:t xml:space="preserve"> </w:t>
            </w:r>
            <w:r w:rsidR="00EB7344" w:rsidRPr="0042242E">
              <w:t>тхэквондо</w:t>
            </w:r>
            <w:r w:rsidRPr="0042242E">
              <w:t>,</w:t>
            </w:r>
            <w:r w:rsidR="00072725" w:rsidRPr="0042242E">
              <w:t xml:space="preserve"> </w:t>
            </w:r>
            <w:r w:rsidRPr="0042242E">
              <w:t>тяжелая атлетика,</w:t>
            </w:r>
            <w:r w:rsidR="00072725" w:rsidRPr="0042242E">
              <w:t xml:space="preserve"> </w:t>
            </w:r>
            <w:r w:rsidRPr="0042242E">
              <w:t>дзюдо,</w:t>
            </w:r>
            <w:r w:rsidR="00072725" w:rsidRPr="0042242E">
              <w:t xml:space="preserve"> </w:t>
            </w:r>
            <w:r w:rsidRPr="0042242E">
              <w:t>самбо,</w:t>
            </w:r>
            <w:r w:rsidR="00FE552E">
              <w:t xml:space="preserve"> </w:t>
            </w:r>
            <w:r w:rsidR="00072725" w:rsidRPr="0042242E">
              <w:t xml:space="preserve"> </w:t>
            </w:r>
            <w:r w:rsidRPr="0042242E">
              <w:t>сумо,</w:t>
            </w:r>
            <w:r w:rsidR="00072725" w:rsidRPr="0042242E">
              <w:t xml:space="preserve"> </w:t>
            </w:r>
            <w:r w:rsidRPr="0042242E">
              <w:t>баскетбол,</w:t>
            </w:r>
            <w:r w:rsidR="00072725" w:rsidRPr="0042242E">
              <w:t xml:space="preserve"> </w:t>
            </w:r>
            <w:r w:rsidRPr="0042242E">
              <w:t>легкая атлетика,</w:t>
            </w:r>
            <w:r w:rsidR="00072725" w:rsidRPr="0042242E">
              <w:t xml:space="preserve"> </w:t>
            </w:r>
            <w:r w:rsidRPr="0042242E">
              <w:t>футбол,</w:t>
            </w:r>
            <w:r w:rsidR="00072725" w:rsidRPr="0042242E">
              <w:t xml:space="preserve"> </w:t>
            </w:r>
            <w:r w:rsidRPr="0042242E">
              <w:t xml:space="preserve"> ушу,</w:t>
            </w:r>
            <w:r w:rsidR="00FE552E">
              <w:t xml:space="preserve"> </w:t>
            </w:r>
            <w:r w:rsidRPr="0042242E">
              <w:t>бокс,</w:t>
            </w:r>
            <w:r w:rsidR="00072725" w:rsidRPr="0042242E">
              <w:t xml:space="preserve"> </w:t>
            </w:r>
            <w:r w:rsidRPr="0042242E">
              <w:t>бадминтон,</w:t>
            </w:r>
            <w:r w:rsidR="00072725" w:rsidRPr="0042242E">
              <w:t xml:space="preserve"> </w:t>
            </w:r>
            <w:r w:rsidRPr="0042242E">
              <w:t>спортивный туризм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FE552E" w:rsidRDefault="003B4644" w:rsidP="003B4644">
            <w:pPr>
              <w:jc w:val="center"/>
              <w:rPr>
                <w:sz w:val="16"/>
                <w:szCs w:val="16"/>
              </w:rPr>
            </w:pPr>
            <w:r w:rsidRPr="00FE552E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E552E" w:rsidP="003B4644">
            <w:pPr>
              <w:jc w:val="center"/>
            </w:pPr>
            <w:r>
              <w:t>178997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E552E" w:rsidP="003B4644">
            <w:pPr>
              <w:jc w:val="center"/>
            </w:pPr>
            <w: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E552E" w:rsidP="003B4644">
            <w:pPr>
              <w:ind w:left="-108"/>
              <w:jc w:val="center"/>
            </w:pPr>
            <w:r>
              <w:t>120350,22</w:t>
            </w:r>
          </w:p>
        </w:tc>
      </w:tr>
      <w:tr w:rsidR="003B4644" w:rsidRPr="0042242E" w:rsidTr="00072725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4" w:rsidRPr="0042242E" w:rsidRDefault="003B4644" w:rsidP="003B464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44" w:rsidRPr="0042242E" w:rsidRDefault="003B4644" w:rsidP="003B4644">
            <w:pPr>
              <w:jc w:val="both"/>
            </w:pPr>
            <w:r w:rsidRPr="0042242E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3B4644" w:rsidP="003B46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3B4644" w:rsidP="003B46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3B4644" w:rsidP="003B46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4" w:rsidRPr="0042242E" w:rsidRDefault="00FE552E" w:rsidP="003B4644">
            <w:pPr>
              <w:ind w:left="-108"/>
              <w:jc w:val="center"/>
            </w:pPr>
            <w:r>
              <w:t>42 826,45</w:t>
            </w:r>
          </w:p>
        </w:tc>
      </w:tr>
    </w:tbl>
    <w:p w:rsidR="00596CF2" w:rsidRDefault="00596CF2" w:rsidP="00234769">
      <w:pPr>
        <w:spacing w:line="360" w:lineRule="auto"/>
        <w:ind w:firstLine="709"/>
        <w:jc w:val="both"/>
        <w:rPr>
          <w:sz w:val="28"/>
          <w:szCs w:val="28"/>
        </w:rPr>
      </w:pPr>
    </w:p>
    <w:p w:rsidR="00454F89" w:rsidRPr="0042242E" w:rsidRDefault="00234769" w:rsidP="00234769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программные мероприятия реализованы в сроки и объемах установленные программой</w:t>
      </w:r>
      <w:r>
        <w:rPr>
          <w:sz w:val="28"/>
          <w:szCs w:val="28"/>
        </w:rPr>
        <w:t>.</w:t>
      </w:r>
    </w:p>
    <w:p w:rsidR="00773034" w:rsidRPr="00796109" w:rsidRDefault="00763811" w:rsidP="004F2768">
      <w:pPr>
        <w:pStyle w:val="af2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  <w:rPr>
          <w:b/>
          <w:sz w:val="28"/>
          <w:szCs w:val="28"/>
        </w:rPr>
      </w:pPr>
      <w:r w:rsidRPr="00796109">
        <w:rPr>
          <w:b/>
          <w:sz w:val="28"/>
          <w:szCs w:val="28"/>
        </w:rPr>
        <w:t>«Защита населения и терр</w:t>
      </w:r>
      <w:r w:rsidR="007C4466" w:rsidRPr="00796109">
        <w:rPr>
          <w:b/>
          <w:sz w:val="28"/>
          <w:szCs w:val="28"/>
        </w:rPr>
        <w:t xml:space="preserve">итории от чрезвычайных ситуаций </w:t>
      </w:r>
      <w:r w:rsidR="0033115A" w:rsidRPr="00796109">
        <w:rPr>
          <w:b/>
          <w:sz w:val="28"/>
          <w:szCs w:val="28"/>
        </w:rPr>
        <w:t>на 2014-20</w:t>
      </w:r>
      <w:r w:rsidR="00DB001A" w:rsidRPr="00796109">
        <w:rPr>
          <w:b/>
          <w:sz w:val="28"/>
          <w:szCs w:val="28"/>
        </w:rPr>
        <w:t>19</w:t>
      </w:r>
      <w:r w:rsidRPr="00796109">
        <w:rPr>
          <w:b/>
          <w:sz w:val="28"/>
          <w:szCs w:val="28"/>
        </w:rPr>
        <w:t xml:space="preserve"> годы»</w:t>
      </w:r>
    </w:p>
    <w:p w:rsidR="00CC0071" w:rsidRPr="0042242E" w:rsidRDefault="00763811" w:rsidP="00A344B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отчетном году на </w:t>
      </w:r>
      <w:r w:rsidR="007D1DE6" w:rsidRPr="0042242E">
        <w:rPr>
          <w:sz w:val="28"/>
          <w:szCs w:val="28"/>
        </w:rPr>
        <w:t>исполнение программных мероприятий</w:t>
      </w:r>
      <w:r w:rsidRPr="0042242E">
        <w:rPr>
          <w:sz w:val="28"/>
          <w:szCs w:val="28"/>
        </w:rPr>
        <w:t xml:space="preserve">  в бюджете городского округа было предусмотрено </w:t>
      </w:r>
      <w:r w:rsidR="00FF49DF">
        <w:rPr>
          <w:sz w:val="28"/>
          <w:szCs w:val="28"/>
        </w:rPr>
        <w:t>16 568,8</w:t>
      </w:r>
      <w:r w:rsidR="007D1DE6" w:rsidRPr="0042242E">
        <w:rPr>
          <w:sz w:val="28"/>
          <w:szCs w:val="28"/>
        </w:rPr>
        <w:t xml:space="preserve"> тыс. руб, из них освоено</w:t>
      </w:r>
      <w:r w:rsidR="00FF49DF">
        <w:rPr>
          <w:sz w:val="28"/>
          <w:szCs w:val="28"/>
        </w:rPr>
        <w:t xml:space="preserve"> 86,8%</w:t>
      </w:r>
      <w:r w:rsidR="007D1DE6" w:rsidRPr="0042242E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 xml:space="preserve"> </w:t>
      </w:r>
      <w:r w:rsidR="00FF49DF">
        <w:rPr>
          <w:sz w:val="28"/>
          <w:szCs w:val="28"/>
        </w:rPr>
        <w:t>(15 339,6 тыс. руб</w:t>
      </w:r>
      <w:r w:rsidR="0033115A">
        <w:rPr>
          <w:sz w:val="28"/>
          <w:szCs w:val="28"/>
        </w:rPr>
        <w:t>)</w:t>
      </w:r>
      <w:r w:rsidR="007D1DE6" w:rsidRPr="0042242E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</w:t>
      </w:r>
      <w:r w:rsidR="00FF49DF">
        <w:rPr>
          <w:sz w:val="28"/>
          <w:szCs w:val="28"/>
        </w:rPr>
        <w:t xml:space="preserve">Остаток в размере </w:t>
      </w:r>
      <w:r w:rsidR="00FF49DF" w:rsidRPr="00192880">
        <w:rPr>
          <w:sz w:val="28"/>
          <w:szCs w:val="28"/>
        </w:rPr>
        <w:t>1 229,18 тыс. руб.</w:t>
      </w:r>
      <w:r w:rsidR="00FF49DF">
        <w:rPr>
          <w:sz w:val="28"/>
          <w:szCs w:val="28"/>
        </w:rPr>
        <w:t xml:space="preserve"> образовался </w:t>
      </w:r>
      <w:r w:rsidR="00796109">
        <w:rPr>
          <w:sz w:val="28"/>
          <w:szCs w:val="28"/>
        </w:rPr>
        <w:t xml:space="preserve">за счет экономии </w:t>
      </w:r>
      <w:r w:rsidR="00FF49DF">
        <w:rPr>
          <w:sz w:val="28"/>
          <w:szCs w:val="28"/>
        </w:rPr>
        <w:t>по результатам проведенных закупок.</w:t>
      </w:r>
    </w:p>
    <w:p w:rsidR="007D1DE6" w:rsidRPr="0042242E" w:rsidRDefault="007D1DE6" w:rsidP="00A344B8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Реализация мероприятий программы осуществлялась</w:t>
      </w:r>
      <w:r w:rsidR="00CA09CE" w:rsidRPr="0042242E">
        <w:rPr>
          <w:sz w:val="28"/>
          <w:szCs w:val="28"/>
        </w:rPr>
        <w:t xml:space="preserve"> </w:t>
      </w:r>
      <w:r w:rsidR="00CA09CE" w:rsidRPr="0042242E">
        <w:rPr>
          <w:sz w:val="28"/>
          <w:szCs w:val="28"/>
        </w:rPr>
        <w:br/>
        <w:t xml:space="preserve">по </w:t>
      </w:r>
      <w:r w:rsidR="00796109">
        <w:rPr>
          <w:sz w:val="28"/>
          <w:szCs w:val="28"/>
        </w:rPr>
        <w:t>трем</w:t>
      </w:r>
      <w:r w:rsidR="00CA09CE" w:rsidRPr="0042242E">
        <w:rPr>
          <w:sz w:val="28"/>
          <w:szCs w:val="28"/>
        </w:rPr>
        <w:t xml:space="preserve"> подпрограммам</w:t>
      </w:r>
      <w:r w:rsidR="00333F80" w:rsidRPr="0042242E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</w:t>
      </w:r>
    </w:p>
    <w:p w:rsidR="00EF39EA" w:rsidRPr="0042242E" w:rsidRDefault="00EF39EA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</w:t>
      </w:r>
      <w:r w:rsidR="00CA09CE" w:rsidRPr="0042242E">
        <w:rPr>
          <w:b/>
          <w:sz w:val="28"/>
          <w:szCs w:val="28"/>
        </w:rPr>
        <w:t xml:space="preserve"> № 1 «Обеспечение безопасности жизнедеятельности населения городского округа Большой Камень»</w:t>
      </w:r>
    </w:p>
    <w:p w:rsidR="00C0762F" w:rsidRPr="0042242E" w:rsidRDefault="00C0762F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</w:p>
    <w:p w:rsidR="00C62587" w:rsidRPr="0042242E" w:rsidRDefault="00796109" w:rsidP="00C0762F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направлено</w:t>
      </w:r>
      <w:r w:rsidR="00EF39EA" w:rsidRPr="0042242E">
        <w:rPr>
          <w:sz w:val="28"/>
          <w:szCs w:val="28"/>
        </w:rPr>
        <w:t xml:space="preserve"> </w:t>
      </w:r>
      <w:r w:rsidR="00FF49DF">
        <w:rPr>
          <w:sz w:val="28"/>
          <w:szCs w:val="28"/>
        </w:rPr>
        <w:t>2 529,9</w:t>
      </w:r>
      <w:r w:rsidR="00C0762F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руб, из них освоено </w:t>
      </w:r>
      <w:r w:rsidR="00FF49DF">
        <w:rPr>
          <w:sz w:val="28"/>
          <w:szCs w:val="28"/>
        </w:rPr>
        <w:t>60,4</w:t>
      </w:r>
      <w:r w:rsidR="00FF49DF" w:rsidRPr="0042242E">
        <w:rPr>
          <w:sz w:val="28"/>
          <w:szCs w:val="28"/>
        </w:rPr>
        <w:t>%</w:t>
      </w:r>
      <w:r w:rsidR="00FF49DF">
        <w:rPr>
          <w:sz w:val="28"/>
          <w:szCs w:val="28"/>
        </w:rPr>
        <w:t xml:space="preserve"> (1 527,1</w:t>
      </w:r>
      <w:r>
        <w:rPr>
          <w:sz w:val="28"/>
          <w:szCs w:val="28"/>
        </w:rPr>
        <w:t>тыс. руб</w:t>
      </w:r>
      <w:r w:rsidR="00DB001A">
        <w:rPr>
          <w:sz w:val="28"/>
          <w:szCs w:val="28"/>
        </w:rPr>
        <w:t>)</w:t>
      </w:r>
      <w:r w:rsidR="00EF39EA" w:rsidRPr="0042242E">
        <w:rPr>
          <w:sz w:val="28"/>
          <w:szCs w:val="28"/>
        </w:rPr>
        <w:t>.</w:t>
      </w:r>
      <w:r w:rsidR="00017CB0" w:rsidRPr="0042242E">
        <w:rPr>
          <w:sz w:val="28"/>
          <w:szCs w:val="28"/>
        </w:rPr>
        <w:t xml:space="preserve"> </w:t>
      </w:r>
    </w:p>
    <w:p w:rsidR="00CA09CE" w:rsidRPr="0042242E" w:rsidRDefault="00EF39EA" w:rsidP="00A344B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ходе реализации </w:t>
      </w:r>
      <w:r w:rsidR="00796109">
        <w:rPr>
          <w:sz w:val="28"/>
          <w:szCs w:val="28"/>
        </w:rPr>
        <w:t xml:space="preserve">подпрограммы </w:t>
      </w:r>
      <w:r w:rsidRPr="0042242E">
        <w:rPr>
          <w:sz w:val="28"/>
          <w:szCs w:val="28"/>
        </w:rPr>
        <w:t>выполнены следующие мероприятия:</w:t>
      </w:r>
    </w:p>
    <w:p w:rsidR="00E7697E" w:rsidRPr="004E6603" w:rsidRDefault="00E7697E" w:rsidP="00A344B8">
      <w:pPr>
        <w:pStyle w:val="a4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6603">
        <w:rPr>
          <w:color w:val="000000" w:themeColor="text1"/>
          <w:sz w:val="28"/>
          <w:szCs w:val="28"/>
        </w:rPr>
        <w:t>1) В рамках подготовки и содержания в готов</w:t>
      </w:r>
      <w:r w:rsidR="004E6603">
        <w:rPr>
          <w:color w:val="000000" w:themeColor="text1"/>
          <w:sz w:val="28"/>
          <w:szCs w:val="28"/>
        </w:rPr>
        <w:t xml:space="preserve">ности необходимых сил и средств, </w:t>
      </w:r>
      <w:r w:rsidRPr="004E6603">
        <w:rPr>
          <w:color w:val="000000" w:themeColor="text1"/>
          <w:sz w:val="28"/>
          <w:szCs w:val="28"/>
        </w:rPr>
        <w:t>для защиты населения и территории от ЧС</w:t>
      </w:r>
      <w:r w:rsidR="00F812DA">
        <w:rPr>
          <w:color w:val="000000" w:themeColor="text1"/>
          <w:sz w:val="28"/>
          <w:szCs w:val="28"/>
        </w:rPr>
        <w:t xml:space="preserve"> (</w:t>
      </w:r>
      <w:r w:rsidR="00F812DA" w:rsidRPr="00FF49DF">
        <w:rPr>
          <w:sz w:val="28"/>
          <w:szCs w:val="28"/>
        </w:rPr>
        <w:t>965,3 тыс. руб</w:t>
      </w:r>
      <w:r w:rsidR="00F812DA">
        <w:rPr>
          <w:color w:val="000000" w:themeColor="text1"/>
          <w:sz w:val="28"/>
          <w:szCs w:val="28"/>
        </w:rPr>
        <w:t>.)</w:t>
      </w:r>
      <w:r w:rsidRPr="004E6603">
        <w:rPr>
          <w:color w:val="000000" w:themeColor="text1"/>
          <w:sz w:val="28"/>
          <w:szCs w:val="28"/>
        </w:rPr>
        <w:t>:</w:t>
      </w:r>
    </w:p>
    <w:p w:rsidR="00525D73" w:rsidRDefault="009D5C68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E6603">
        <w:rPr>
          <w:color w:val="000000" w:themeColor="text1"/>
          <w:sz w:val="28"/>
          <w:szCs w:val="28"/>
        </w:rPr>
        <w:t xml:space="preserve">- </w:t>
      </w:r>
      <w:r w:rsidR="00FF49DF">
        <w:rPr>
          <w:color w:val="000000" w:themeColor="text1"/>
          <w:sz w:val="28"/>
          <w:szCs w:val="28"/>
        </w:rPr>
        <w:t>проведены командно-штабные</w:t>
      </w:r>
      <w:r w:rsidR="00EA2CC7" w:rsidRPr="004E6603">
        <w:rPr>
          <w:color w:val="000000" w:themeColor="text1"/>
          <w:sz w:val="28"/>
          <w:szCs w:val="28"/>
        </w:rPr>
        <w:t xml:space="preserve"> </w:t>
      </w:r>
      <w:r w:rsidR="00FF49DF">
        <w:rPr>
          <w:color w:val="000000" w:themeColor="text1"/>
          <w:sz w:val="28"/>
          <w:szCs w:val="28"/>
        </w:rPr>
        <w:t>тренировки</w:t>
      </w:r>
      <w:r w:rsidR="00525D73" w:rsidRPr="004E6603">
        <w:rPr>
          <w:color w:val="000000" w:themeColor="text1"/>
          <w:sz w:val="28"/>
          <w:szCs w:val="28"/>
        </w:rPr>
        <w:t xml:space="preserve"> городского звена РСЧС </w:t>
      </w:r>
      <w:r w:rsidR="00796109">
        <w:rPr>
          <w:color w:val="000000" w:themeColor="text1"/>
          <w:sz w:val="28"/>
          <w:szCs w:val="28"/>
        </w:rPr>
        <w:t>на случай</w:t>
      </w:r>
      <w:r w:rsidR="00525D73" w:rsidRPr="004E6603">
        <w:rPr>
          <w:color w:val="000000" w:themeColor="text1"/>
          <w:sz w:val="28"/>
          <w:szCs w:val="28"/>
        </w:rPr>
        <w:t xml:space="preserve"> </w:t>
      </w:r>
      <w:r w:rsidR="00D25F05" w:rsidRPr="004E6603">
        <w:rPr>
          <w:color w:val="000000" w:themeColor="text1"/>
          <w:sz w:val="28"/>
          <w:szCs w:val="28"/>
        </w:rPr>
        <w:t>чрезвычайных ситуаций,</w:t>
      </w:r>
      <w:r w:rsidR="00525D73" w:rsidRPr="004E6603">
        <w:rPr>
          <w:color w:val="000000" w:themeColor="text1"/>
          <w:sz w:val="28"/>
          <w:szCs w:val="28"/>
        </w:rPr>
        <w:t xml:space="preserve"> вызванных паводками, природными пожарами, </w:t>
      </w:r>
      <w:r w:rsidR="00D25F05" w:rsidRPr="004E6603">
        <w:rPr>
          <w:color w:val="000000" w:themeColor="text1"/>
          <w:sz w:val="28"/>
          <w:szCs w:val="28"/>
        </w:rPr>
        <w:t>весенним половодьем, разливом нефтепродуктов, авариями на объектах ЖКХ, авариями на транспорте в зимних условиях</w:t>
      </w:r>
      <w:r w:rsidR="00215AE7" w:rsidRPr="004E6603">
        <w:rPr>
          <w:color w:val="000000" w:themeColor="text1"/>
          <w:sz w:val="28"/>
          <w:szCs w:val="28"/>
        </w:rPr>
        <w:t>, угрозы возникновения агрессии против РФ, а так же развертывание подвижного пункта уп</w:t>
      </w:r>
      <w:r w:rsidR="002949E9">
        <w:rPr>
          <w:color w:val="000000" w:themeColor="text1"/>
          <w:sz w:val="28"/>
          <w:szCs w:val="28"/>
        </w:rPr>
        <w:t xml:space="preserve">равления и организации работы аварийно-спасательного формирования (далее АСФ) </w:t>
      </w:r>
      <w:r w:rsidR="00215AE7" w:rsidRPr="004E6603">
        <w:rPr>
          <w:color w:val="000000" w:themeColor="text1"/>
          <w:sz w:val="28"/>
          <w:szCs w:val="28"/>
        </w:rPr>
        <w:t xml:space="preserve"> в районе ЧС;</w:t>
      </w:r>
    </w:p>
    <w:p w:rsidR="00F812DA" w:rsidRDefault="00F812DA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проведены </w:t>
      </w:r>
      <w:proofErr w:type="spellStart"/>
      <w:r>
        <w:rPr>
          <w:color w:val="000000" w:themeColor="text1"/>
          <w:sz w:val="28"/>
          <w:szCs w:val="28"/>
        </w:rPr>
        <w:t>противопаводковые</w:t>
      </w:r>
      <w:proofErr w:type="spellEnd"/>
      <w:r>
        <w:rPr>
          <w:color w:val="000000" w:themeColor="text1"/>
          <w:sz w:val="28"/>
          <w:szCs w:val="28"/>
        </w:rPr>
        <w:t xml:space="preserve"> мероприятия (расчистка русла ручья Андреевский);</w:t>
      </w:r>
    </w:p>
    <w:p w:rsidR="004E6603" w:rsidRDefault="004E6603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увеличен перечень выполняемых работ АСФ</w:t>
      </w:r>
      <w:r w:rsidR="002949E9">
        <w:rPr>
          <w:color w:val="000000" w:themeColor="text1"/>
          <w:sz w:val="28"/>
          <w:szCs w:val="28"/>
        </w:rPr>
        <w:t xml:space="preserve"> городского округа;</w:t>
      </w:r>
    </w:p>
    <w:p w:rsidR="002949E9" w:rsidRPr="004E6603" w:rsidRDefault="002949E9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проведено обучение спасателей АСФ городского округа;</w:t>
      </w:r>
    </w:p>
    <w:p w:rsidR="00E7697E" w:rsidRPr="002949E9" w:rsidRDefault="008D1271" w:rsidP="00215AE7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>- обеспечен прием</w:t>
      </w:r>
      <w:r w:rsidR="00E7697E" w:rsidRPr="002949E9">
        <w:rPr>
          <w:color w:val="000000" w:themeColor="text1"/>
          <w:sz w:val="28"/>
          <w:szCs w:val="28"/>
        </w:rPr>
        <w:t xml:space="preserve"> информации по</w:t>
      </w:r>
      <w:r w:rsidR="00215AE7" w:rsidRPr="002949E9">
        <w:rPr>
          <w:color w:val="000000" w:themeColor="text1"/>
          <w:sz w:val="28"/>
          <w:szCs w:val="28"/>
        </w:rPr>
        <w:t xml:space="preserve"> единому телефонному номеру;</w:t>
      </w:r>
    </w:p>
    <w:p w:rsidR="00215AE7" w:rsidRPr="00C0236D" w:rsidRDefault="00215AE7" w:rsidP="00215AE7">
      <w:pPr>
        <w:spacing w:line="360" w:lineRule="auto"/>
        <w:ind w:firstLine="720"/>
        <w:jc w:val="both"/>
        <w:rPr>
          <w:color w:val="00B050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</w:t>
      </w:r>
      <w:proofErr w:type="gramStart"/>
      <w:r w:rsidRPr="002949E9">
        <w:rPr>
          <w:color w:val="000000" w:themeColor="text1"/>
          <w:sz w:val="28"/>
          <w:szCs w:val="28"/>
        </w:rPr>
        <w:t>подготовлено и проведено</w:t>
      </w:r>
      <w:proofErr w:type="gramEnd"/>
      <w:r w:rsidRPr="002949E9">
        <w:rPr>
          <w:color w:val="000000" w:themeColor="text1"/>
          <w:sz w:val="28"/>
          <w:szCs w:val="28"/>
        </w:rPr>
        <w:t xml:space="preserve"> 20 заседаний по вопросам предупреждения и ликвидации ЧС природного и техногенного характера;</w:t>
      </w:r>
    </w:p>
    <w:p w:rsidR="00215AE7" w:rsidRPr="002949E9" w:rsidRDefault="00215AE7" w:rsidP="00215AE7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</w:t>
      </w:r>
      <w:r w:rsidR="005A53C8" w:rsidRPr="002949E9">
        <w:rPr>
          <w:color w:val="000000" w:themeColor="text1"/>
          <w:sz w:val="28"/>
          <w:szCs w:val="28"/>
        </w:rPr>
        <w:t>произведено комиссионное обследование (совместно с КГУП «Приморский водоканал») гидротехнического сооружения «Петровское водохранилище»;</w:t>
      </w:r>
    </w:p>
    <w:p w:rsidR="005A53C8" w:rsidRPr="002949E9" w:rsidRDefault="005A53C8" w:rsidP="00215AE7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проведена проверка готовности АВБ </w:t>
      </w:r>
      <w:proofErr w:type="spellStart"/>
      <w:r w:rsidRPr="002949E9">
        <w:rPr>
          <w:color w:val="000000" w:themeColor="text1"/>
          <w:sz w:val="28"/>
          <w:szCs w:val="28"/>
        </w:rPr>
        <w:t>ресурсоснабжающих</w:t>
      </w:r>
      <w:proofErr w:type="spellEnd"/>
      <w:r w:rsidRPr="002949E9">
        <w:rPr>
          <w:color w:val="000000" w:themeColor="text1"/>
          <w:sz w:val="28"/>
          <w:szCs w:val="28"/>
        </w:rPr>
        <w:t xml:space="preserve"> организаций, управляющих компаний и ТСЖ к работам в отопительный период;</w:t>
      </w:r>
    </w:p>
    <w:p w:rsidR="005A53C8" w:rsidRDefault="00E7697E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</w:t>
      </w:r>
      <w:r w:rsidR="008D1271" w:rsidRPr="002949E9">
        <w:rPr>
          <w:color w:val="000000" w:themeColor="text1"/>
          <w:sz w:val="28"/>
          <w:szCs w:val="28"/>
        </w:rPr>
        <w:t xml:space="preserve">проведено </w:t>
      </w:r>
      <w:r w:rsidRPr="002949E9">
        <w:rPr>
          <w:color w:val="000000" w:themeColor="text1"/>
          <w:sz w:val="28"/>
          <w:szCs w:val="28"/>
        </w:rPr>
        <w:t xml:space="preserve">эксплуатационно-техническое обслуживание системы оповещения, связи и </w:t>
      </w:r>
      <w:r w:rsidR="008D1271" w:rsidRPr="002949E9">
        <w:rPr>
          <w:color w:val="000000" w:themeColor="text1"/>
          <w:sz w:val="28"/>
          <w:szCs w:val="28"/>
        </w:rPr>
        <w:t>информирования населения</w:t>
      </w:r>
      <w:r w:rsidR="009D5C68" w:rsidRPr="002949E9">
        <w:rPr>
          <w:color w:val="000000" w:themeColor="text1"/>
          <w:sz w:val="28"/>
          <w:szCs w:val="28"/>
        </w:rPr>
        <w:t>. Обеспечена работоспособность созданных сегментов системы оповещения и оборудования связи, установл</w:t>
      </w:r>
      <w:r w:rsidR="002949E9">
        <w:rPr>
          <w:color w:val="000000" w:themeColor="text1"/>
          <w:sz w:val="28"/>
          <w:szCs w:val="28"/>
        </w:rPr>
        <w:t>енного в ЕДДС городского округа;</w:t>
      </w:r>
    </w:p>
    <w:p w:rsidR="002949E9" w:rsidRPr="002949E9" w:rsidRDefault="002949E9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разработаны и распространены</w:t>
      </w:r>
      <w:proofErr w:type="gramEnd"/>
      <w:r>
        <w:rPr>
          <w:color w:val="000000" w:themeColor="text1"/>
          <w:sz w:val="28"/>
          <w:szCs w:val="28"/>
        </w:rPr>
        <w:t xml:space="preserve"> в местах массового скопления людей </w:t>
      </w:r>
      <w:r w:rsidR="00796109">
        <w:rPr>
          <w:color w:val="000000" w:themeColor="text1"/>
          <w:sz w:val="28"/>
          <w:szCs w:val="28"/>
        </w:rPr>
        <w:t>памятки</w:t>
      </w:r>
      <w:r>
        <w:rPr>
          <w:color w:val="000000" w:themeColor="text1"/>
          <w:sz w:val="28"/>
          <w:szCs w:val="28"/>
        </w:rPr>
        <w:t xml:space="preserve"> по мерам защиты от ЧС.</w:t>
      </w:r>
    </w:p>
    <w:p w:rsidR="005D715D" w:rsidRPr="009670E8" w:rsidRDefault="005D715D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670E8">
        <w:rPr>
          <w:color w:val="000000" w:themeColor="text1"/>
          <w:sz w:val="28"/>
          <w:szCs w:val="28"/>
        </w:rPr>
        <w:t>2) В рамках обеспечения безопасности людей на водных объектах городского округа, о</w:t>
      </w:r>
      <w:r w:rsidR="00796109">
        <w:rPr>
          <w:color w:val="000000" w:themeColor="text1"/>
          <w:sz w:val="28"/>
          <w:szCs w:val="28"/>
        </w:rPr>
        <w:t xml:space="preserve">храны жизни и здоровья выполнено </w:t>
      </w:r>
      <w:r w:rsidR="00673E9F">
        <w:rPr>
          <w:color w:val="000000" w:themeColor="text1"/>
          <w:sz w:val="28"/>
          <w:szCs w:val="28"/>
        </w:rPr>
        <w:t>(</w:t>
      </w:r>
      <w:r w:rsidR="00673E9F" w:rsidRPr="00796109">
        <w:rPr>
          <w:sz w:val="28"/>
          <w:szCs w:val="28"/>
        </w:rPr>
        <w:t>461,9 тыс. руб</w:t>
      </w:r>
      <w:r w:rsidR="00796109" w:rsidRPr="00796109">
        <w:rPr>
          <w:sz w:val="28"/>
          <w:szCs w:val="28"/>
        </w:rPr>
        <w:t>)</w:t>
      </w:r>
      <w:r w:rsidRPr="00796109">
        <w:rPr>
          <w:sz w:val="28"/>
          <w:szCs w:val="28"/>
        </w:rPr>
        <w:t>:</w:t>
      </w:r>
    </w:p>
    <w:p w:rsidR="0035294D" w:rsidRDefault="0035294D" w:rsidP="00632F3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D7A3A">
        <w:rPr>
          <w:color w:val="000000" w:themeColor="text1"/>
          <w:sz w:val="28"/>
          <w:szCs w:val="28"/>
        </w:rPr>
        <w:t>- информирование населения о безлопастных для купания местах массового отдыха;</w:t>
      </w:r>
    </w:p>
    <w:p w:rsidR="007770DB" w:rsidRPr="001D7A3A" w:rsidRDefault="007770DB" w:rsidP="00632F3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установлены предупредительные аншлаги в районе береговой черты водных объектов;</w:t>
      </w:r>
    </w:p>
    <w:p w:rsidR="00833C9B" w:rsidRDefault="00833C9B" w:rsidP="00833C9B">
      <w:pPr>
        <w:spacing w:line="360" w:lineRule="auto"/>
        <w:ind w:firstLine="720"/>
        <w:jc w:val="both"/>
        <w:rPr>
          <w:color w:val="00B050"/>
          <w:sz w:val="28"/>
          <w:szCs w:val="28"/>
        </w:rPr>
      </w:pPr>
      <w:r w:rsidRPr="001D7A3A">
        <w:rPr>
          <w:color w:val="000000" w:themeColor="text1"/>
          <w:sz w:val="28"/>
          <w:szCs w:val="28"/>
        </w:rPr>
        <w:t>- содержание поста в постоянной готовности к спасению людей на воде</w:t>
      </w:r>
      <w:r w:rsidR="00673E9F">
        <w:rPr>
          <w:color w:val="000000" w:themeColor="text1"/>
          <w:sz w:val="28"/>
          <w:szCs w:val="28"/>
        </w:rPr>
        <w:t>;</w:t>
      </w:r>
    </w:p>
    <w:p w:rsidR="001D7A3A" w:rsidRDefault="001D7A3A" w:rsidP="00833C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D7A3A">
        <w:rPr>
          <w:color w:val="000000" w:themeColor="text1"/>
          <w:sz w:val="28"/>
          <w:szCs w:val="28"/>
        </w:rPr>
        <w:t xml:space="preserve">- разработана наглядная агитация по профилактике и предупреждению несчастных случаев на воде и пропаганде здорового образа жизни; </w:t>
      </w:r>
    </w:p>
    <w:p w:rsidR="00BD3E69" w:rsidRPr="00BD3E69" w:rsidRDefault="00BD3E69" w:rsidP="00BD3E6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информирование населения через СМИ о запрете выезда автотранспорта на лед;</w:t>
      </w:r>
    </w:p>
    <w:p w:rsidR="00BD3E69" w:rsidRPr="00BD3E69" w:rsidRDefault="00BD3E69" w:rsidP="00BD3E6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установлены специальные информирующие знаки о запрете выхода на лед;</w:t>
      </w:r>
    </w:p>
    <w:p w:rsidR="00BD3E69" w:rsidRPr="001D7A3A" w:rsidRDefault="00BD3E69" w:rsidP="00BD3E6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постоянный мониторинг ледовой обстановки в местах традиционной подледной рыбалки с разъяснением рыбакам об опасности выхода на лед;</w:t>
      </w:r>
    </w:p>
    <w:p w:rsidR="00632F39" w:rsidRPr="00BD3E69" w:rsidRDefault="00632F39" w:rsidP="00632F3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согласно графику осуществлялось дежурство плавсредств, было организовано патрулирование мест массового отдыха людей на водных объектах, распложенных в береговой черте городского округа.</w:t>
      </w:r>
    </w:p>
    <w:p w:rsidR="00B30C38" w:rsidRPr="00796109" w:rsidRDefault="00B30C38" w:rsidP="00A624AC">
      <w:pPr>
        <w:spacing w:line="360" w:lineRule="auto"/>
        <w:ind w:firstLine="720"/>
        <w:jc w:val="both"/>
        <w:rPr>
          <w:sz w:val="28"/>
          <w:szCs w:val="28"/>
        </w:rPr>
      </w:pPr>
      <w:r w:rsidRPr="00303B72">
        <w:rPr>
          <w:color w:val="000000" w:themeColor="text1"/>
          <w:sz w:val="28"/>
          <w:szCs w:val="28"/>
        </w:rPr>
        <w:t>3) Реализованы первичные меры пожарной безопасности</w:t>
      </w:r>
      <w:r w:rsidR="00673E9F">
        <w:rPr>
          <w:color w:val="000000" w:themeColor="text1"/>
          <w:sz w:val="28"/>
          <w:szCs w:val="28"/>
        </w:rPr>
        <w:t xml:space="preserve"> </w:t>
      </w:r>
      <w:r w:rsidR="00673E9F" w:rsidRPr="00796109">
        <w:rPr>
          <w:sz w:val="28"/>
          <w:szCs w:val="28"/>
        </w:rPr>
        <w:t>(99,9 тыс. руб)</w:t>
      </w:r>
      <w:r w:rsidRPr="00796109">
        <w:rPr>
          <w:sz w:val="28"/>
          <w:szCs w:val="28"/>
        </w:rPr>
        <w:t>:</w:t>
      </w:r>
    </w:p>
    <w:p w:rsidR="006D18DF" w:rsidRPr="00762C5E" w:rsidRDefault="00B30C38" w:rsidP="006D18D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03B72">
        <w:rPr>
          <w:sz w:val="28"/>
          <w:szCs w:val="28"/>
        </w:rPr>
        <w:t xml:space="preserve">- </w:t>
      </w:r>
      <w:r w:rsidR="006D18DF" w:rsidRPr="00303B72">
        <w:rPr>
          <w:sz w:val="28"/>
          <w:szCs w:val="28"/>
        </w:rPr>
        <w:t xml:space="preserve">поддерживались в постоянной готовности к использованию противопожарные </w:t>
      </w:r>
      <w:r w:rsidRPr="00303B72">
        <w:rPr>
          <w:sz w:val="28"/>
          <w:szCs w:val="28"/>
        </w:rPr>
        <w:t>емкости</w:t>
      </w:r>
      <w:r w:rsidR="006D18DF" w:rsidRPr="00303B72">
        <w:rPr>
          <w:sz w:val="28"/>
          <w:szCs w:val="28"/>
        </w:rPr>
        <w:t xml:space="preserve"> в с. Петровка (3 емкости по 25 м</w:t>
      </w:r>
      <w:r w:rsidR="00796109">
        <w:rPr>
          <w:sz w:val="28"/>
          <w:szCs w:val="28"/>
          <w:vertAlign w:val="superscript"/>
        </w:rPr>
        <w:t>3</w:t>
      </w:r>
      <w:r w:rsidR="006D18DF" w:rsidRPr="00303B72">
        <w:rPr>
          <w:sz w:val="28"/>
          <w:szCs w:val="28"/>
        </w:rPr>
        <w:t>), ул. Сиреневая (</w:t>
      </w:r>
      <w:r w:rsidR="00796109">
        <w:rPr>
          <w:sz w:val="28"/>
          <w:szCs w:val="28"/>
        </w:rPr>
        <w:t xml:space="preserve">1 </w:t>
      </w:r>
      <w:r w:rsidR="006D18DF" w:rsidRPr="00303B72">
        <w:rPr>
          <w:sz w:val="28"/>
          <w:szCs w:val="28"/>
        </w:rPr>
        <w:t xml:space="preserve">емкость </w:t>
      </w:r>
      <w:r w:rsidR="00796109">
        <w:rPr>
          <w:sz w:val="28"/>
          <w:szCs w:val="28"/>
        </w:rPr>
        <w:t>25 м</w:t>
      </w:r>
      <w:r w:rsidR="00796109">
        <w:rPr>
          <w:sz w:val="28"/>
          <w:szCs w:val="28"/>
          <w:vertAlign w:val="superscript"/>
        </w:rPr>
        <w:t>3</w:t>
      </w:r>
      <w:r w:rsidR="006D18DF" w:rsidRPr="00762C5E">
        <w:rPr>
          <w:sz w:val="28"/>
          <w:szCs w:val="28"/>
        </w:rPr>
        <w:t>)</w:t>
      </w:r>
      <w:r w:rsidR="00F812DA">
        <w:rPr>
          <w:sz w:val="28"/>
          <w:szCs w:val="28"/>
        </w:rPr>
        <w:t>;</w:t>
      </w:r>
      <w:proofErr w:type="gramEnd"/>
    </w:p>
    <w:p w:rsidR="005F4DE0" w:rsidRPr="00762C5E" w:rsidRDefault="005F4DE0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762C5E">
        <w:rPr>
          <w:sz w:val="28"/>
          <w:szCs w:val="28"/>
        </w:rPr>
        <w:t xml:space="preserve">- устройство (ремонт) подъездов к естественным </w:t>
      </w:r>
      <w:r w:rsidR="00F812DA">
        <w:rPr>
          <w:sz w:val="28"/>
          <w:szCs w:val="28"/>
        </w:rPr>
        <w:t xml:space="preserve">и </w:t>
      </w:r>
      <w:proofErr w:type="spellStart"/>
      <w:r w:rsidR="00F812DA">
        <w:rPr>
          <w:sz w:val="28"/>
          <w:szCs w:val="28"/>
        </w:rPr>
        <w:t>искуственным</w:t>
      </w:r>
      <w:proofErr w:type="spellEnd"/>
      <w:r w:rsidR="00F812DA">
        <w:rPr>
          <w:sz w:val="28"/>
          <w:szCs w:val="28"/>
        </w:rPr>
        <w:t xml:space="preserve"> источникам воды</w:t>
      </w:r>
      <w:r w:rsidRPr="00762C5E">
        <w:rPr>
          <w:sz w:val="28"/>
          <w:szCs w:val="28"/>
        </w:rPr>
        <w:t>;</w:t>
      </w:r>
    </w:p>
    <w:p w:rsidR="007B37CD" w:rsidRPr="001E1A68" w:rsidRDefault="007B37CD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1E1A68">
        <w:rPr>
          <w:sz w:val="28"/>
          <w:szCs w:val="28"/>
        </w:rPr>
        <w:t>- восстановление работоспособности неисправных пожарных гидрантов;</w:t>
      </w:r>
    </w:p>
    <w:p w:rsidR="007B37CD" w:rsidRDefault="007B37CD" w:rsidP="006D18DF">
      <w:pPr>
        <w:spacing w:line="360" w:lineRule="auto"/>
        <w:ind w:firstLine="720"/>
        <w:jc w:val="both"/>
        <w:rPr>
          <w:color w:val="00B050"/>
          <w:sz w:val="28"/>
          <w:szCs w:val="28"/>
        </w:rPr>
      </w:pPr>
      <w:r w:rsidRPr="001E1A68">
        <w:rPr>
          <w:sz w:val="28"/>
          <w:szCs w:val="28"/>
        </w:rPr>
        <w:t>- уход за противопожарными минерализованными полосами;</w:t>
      </w:r>
    </w:p>
    <w:p w:rsidR="007B37CD" w:rsidRPr="001E1A68" w:rsidRDefault="007B37CD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1E1A68">
        <w:rPr>
          <w:sz w:val="28"/>
          <w:szCs w:val="28"/>
        </w:rPr>
        <w:t>- информирование населения о мерах пожарной безопасности;</w:t>
      </w:r>
    </w:p>
    <w:p w:rsidR="004864FE" w:rsidRPr="006F3EA6" w:rsidRDefault="007B37CD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1E1A68">
        <w:rPr>
          <w:sz w:val="28"/>
          <w:szCs w:val="28"/>
        </w:rPr>
        <w:t>-</w:t>
      </w:r>
      <w:r w:rsidR="001E1A68" w:rsidRPr="001E1A68">
        <w:rPr>
          <w:sz w:val="28"/>
          <w:szCs w:val="28"/>
        </w:rPr>
        <w:t xml:space="preserve"> постоянный </w:t>
      </w:r>
      <w:r w:rsidR="004864FE" w:rsidRPr="001E1A68">
        <w:rPr>
          <w:sz w:val="28"/>
          <w:szCs w:val="28"/>
        </w:rPr>
        <w:t>мониторинг</w:t>
      </w:r>
      <w:r w:rsidR="001E1A68" w:rsidRPr="001E1A68">
        <w:rPr>
          <w:sz w:val="28"/>
          <w:szCs w:val="28"/>
        </w:rPr>
        <w:t xml:space="preserve"> </w:t>
      </w:r>
      <w:r w:rsidR="004864FE" w:rsidRPr="001E1A68">
        <w:rPr>
          <w:sz w:val="28"/>
          <w:szCs w:val="28"/>
        </w:rPr>
        <w:t>за противопожарной обстановкой на территории городского</w:t>
      </w:r>
      <w:r w:rsidRPr="001E1A68">
        <w:rPr>
          <w:sz w:val="28"/>
          <w:szCs w:val="28"/>
        </w:rPr>
        <w:t xml:space="preserve"> округа (ликвидированы 43 пала).</w:t>
      </w:r>
    </w:p>
    <w:p w:rsidR="00CA09CE" w:rsidRPr="004E6603" w:rsidRDefault="00E425A6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4E6603">
        <w:rPr>
          <w:b/>
          <w:sz w:val="28"/>
          <w:szCs w:val="28"/>
        </w:rPr>
        <w:t>Подпрограмма</w:t>
      </w:r>
      <w:r w:rsidR="00CA09CE" w:rsidRPr="004E6603">
        <w:rPr>
          <w:b/>
          <w:sz w:val="28"/>
          <w:szCs w:val="28"/>
        </w:rPr>
        <w:t xml:space="preserve"> № 2 </w:t>
      </w:r>
      <w:r w:rsidR="007C5D6C" w:rsidRPr="004E6603">
        <w:rPr>
          <w:b/>
          <w:sz w:val="28"/>
          <w:szCs w:val="28"/>
        </w:rPr>
        <w:t>«</w:t>
      </w:r>
      <w:r w:rsidR="00F77E44" w:rsidRPr="004E6603">
        <w:rPr>
          <w:b/>
          <w:sz w:val="28"/>
          <w:szCs w:val="28"/>
        </w:rPr>
        <w:t>Участие в профилактике терроризма, а также минимизации и (или) ликвидации последствий проявлений терроризма»</w:t>
      </w:r>
    </w:p>
    <w:p w:rsidR="00C07A76" w:rsidRPr="004F3D41" w:rsidRDefault="00C07A76" w:rsidP="00C07A76">
      <w:pPr>
        <w:pStyle w:val="a4"/>
        <w:spacing w:after="0"/>
        <w:ind w:firstLine="630"/>
        <w:jc w:val="both"/>
        <w:rPr>
          <w:b/>
          <w:color w:val="FF0000"/>
          <w:sz w:val="28"/>
          <w:szCs w:val="28"/>
        </w:rPr>
      </w:pPr>
    </w:p>
    <w:p w:rsidR="00F77E44" w:rsidRPr="00553B70" w:rsidRDefault="00F77E44" w:rsidP="003602D6">
      <w:pPr>
        <w:pStyle w:val="a4"/>
        <w:spacing w:after="0" w:line="360" w:lineRule="auto"/>
        <w:ind w:firstLine="709"/>
        <w:jc w:val="both"/>
        <w:rPr>
          <w:color w:val="00B050"/>
          <w:sz w:val="28"/>
          <w:szCs w:val="28"/>
        </w:rPr>
      </w:pPr>
      <w:r w:rsidRPr="0042242E">
        <w:rPr>
          <w:sz w:val="28"/>
          <w:szCs w:val="28"/>
        </w:rPr>
        <w:t xml:space="preserve">На реализацию подпрограммы из бюджета городского округа направлено </w:t>
      </w:r>
      <w:r w:rsidR="004F3D41">
        <w:rPr>
          <w:sz w:val="28"/>
          <w:szCs w:val="28"/>
        </w:rPr>
        <w:t>1 649,0</w:t>
      </w:r>
      <w:r w:rsidR="005D5D89" w:rsidRPr="0042242E">
        <w:rPr>
          <w:sz w:val="28"/>
          <w:szCs w:val="28"/>
        </w:rPr>
        <w:t xml:space="preserve"> тыс. руб, из них освоено </w:t>
      </w:r>
      <w:r w:rsidR="004F3D41">
        <w:rPr>
          <w:sz w:val="28"/>
          <w:szCs w:val="28"/>
        </w:rPr>
        <w:t>99,9</w:t>
      </w:r>
      <w:r w:rsidR="005D5D89" w:rsidRPr="0042242E">
        <w:rPr>
          <w:sz w:val="28"/>
          <w:szCs w:val="28"/>
        </w:rPr>
        <w:t>% (</w:t>
      </w:r>
      <w:r w:rsidR="004F3D41">
        <w:rPr>
          <w:sz w:val="28"/>
          <w:szCs w:val="28"/>
        </w:rPr>
        <w:t>1 647,6</w:t>
      </w:r>
      <w:r w:rsidR="005D5D89" w:rsidRPr="0042242E">
        <w:rPr>
          <w:sz w:val="28"/>
          <w:szCs w:val="28"/>
        </w:rPr>
        <w:t xml:space="preserve"> тыс. руб)</w:t>
      </w:r>
      <w:r w:rsidR="00131083" w:rsidRPr="0042242E">
        <w:rPr>
          <w:sz w:val="28"/>
          <w:szCs w:val="28"/>
        </w:rPr>
        <w:t>.</w:t>
      </w:r>
      <w:r w:rsidR="005D5D89" w:rsidRPr="0042242E">
        <w:rPr>
          <w:sz w:val="28"/>
          <w:szCs w:val="28"/>
        </w:rPr>
        <w:t xml:space="preserve"> </w:t>
      </w:r>
    </w:p>
    <w:p w:rsidR="00F77E44" w:rsidRPr="004E6603" w:rsidRDefault="00796109" w:rsidP="00A344B8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C5E">
        <w:rPr>
          <w:sz w:val="28"/>
          <w:szCs w:val="28"/>
        </w:rPr>
        <w:t xml:space="preserve">В рамках мероприятия </w:t>
      </w:r>
      <w:r w:rsidR="00775069" w:rsidRPr="0079610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62C5E" w:rsidRPr="00796109">
        <w:rPr>
          <w:sz w:val="28"/>
          <w:szCs w:val="28"/>
        </w:rPr>
        <w:t>беспечение</w:t>
      </w:r>
      <w:r w:rsidR="00504BB7" w:rsidRPr="00796109">
        <w:rPr>
          <w:sz w:val="28"/>
          <w:szCs w:val="28"/>
        </w:rPr>
        <w:t xml:space="preserve"> антитеррористической защищенности объектов социальной инфраструктуры городского округа от возможных террористических посягательств, ликвидации их последствий</w:t>
      </w:r>
      <w:r w:rsidR="00775069" w:rsidRPr="00796109">
        <w:rPr>
          <w:sz w:val="28"/>
          <w:szCs w:val="28"/>
        </w:rPr>
        <w:t>»</w:t>
      </w:r>
      <w:r w:rsidR="00723BE2" w:rsidRPr="00796109">
        <w:rPr>
          <w:sz w:val="28"/>
          <w:szCs w:val="28"/>
        </w:rPr>
        <w:t>,</w:t>
      </w:r>
      <w:r w:rsidR="00504BB7" w:rsidRPr="004E6603">
        <w:rPr>
          <w:sz w:val="28"/>
          <w:szCs w:val="28"/>
        </w:rPr>
        <w:t xml:space="preserve"> </w:t>
      </w:r>
      <w:r w:rsidR="005D5D89" w:rsidRPr="004E6603">
        <w:rPr>
          <w:sz w:val="28"/>
          <w:szCs w:val="28"/>
        </w:rPr>
        <w:t>в</w:t>
      </w:r>
      <w:r w:rsidR="00F77E44" w:rsidRPr="004E6603">
        <w:rPr>
          <w:sz w:val="28"/>
          <w:szCs w:val="28"/>
        </w:rPr>
        <w:t>ыполнены следующие виды работ:</w:t>
      </w:r>
    </w:p>
    <w:p w:rsidR="00553B70" w:rsidRPr="004E6603" w:rsidRDefault="00553B70" w:rsidP="00A344B8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о</w:t>
      </w:r>
      <w:r w:rsidR="00861987" w:rsidRPr="004E6603">
        <w:rPr>
          <w:sz w:val="28"/>
          <w:szCs w:val="28"/>
        </w:rPr>
        <w:t>беспечение учреждений, предприятий</w:t>
      </w:r>
      <w:r w:rsidRPr="004E6603">
        <w:rPr>
          <w:sz w:val="28"/>
          <w:szCs w:val="28"/>
        </w:rPr>
        <w:t xml:space="preserve"> </w:t>
      </w:r>
      <w:r w:rsidR="00861987" w:rsidRPr="004E6603">
        <w:rPr>
          <w:sz w:val="28"/>
          <w:szCs w:val="28"/>
        </w:rPr>
        <w:t xml:space="preserve">социальной инфраструктуры </w:t>
      </w:r>
      <w:r w:rsidRPr="004E6603">
        <w:rPr>
          <w:sz w:val="28"/>
          <w:szCs w:val="28"/>
        </w:rPr>
        <w:t>аппаратурой наружного</w:t>
      </w:r>
      <w:r w:rsidR="00861987" w:rsidRPr="004E6603">
        <w:rPr>
          <w:sz w:val="28"/>
          <w:szCs w:val="28"/>
        </w:rPr>
        <w:t xml:space="preserve"> </w:t>
      </w:r>
      <w:r w:rsidRPr="004E6603">
        <w:rPr>
          <w:sz w:val="28"/>
          <w:szCs w:val="28"/>
        </w:rPr>
        <w:t>и внутреннего наблюдения;</w:t>
      </w:r>
    </w:p>
    <w:p w:rsidR="00553B70" w:rsidRPr="004E6603" w:rsidRDefault="00553B70" w:rsidP="00A344B8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оборудование запорными устройствами чердачных и подвальных помещений;</w:t>
      </w:r>
    </w:p>
    <w:p w:rsidR="00861987" w:rsidRPr="004E6603" w:rsidRDefault="00553B70" w:rsidP="00861987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 w:rsidRPr="004E6603">
        <w:rPr>
          <w:sz w:val="28"/>
          <w:szCs w:val="28"/>
        </w:rPr>
        <w:t xml:space="preserve">-  </w:t>
      </w:r>
      <w:r w:rsidRPr="004E6603">
        <w:rPr>
          <w:bCs/>
          <w:sz w:val="28"/>
          <w:szCs w:val="28"/>
        </w:rPr>
        <w:t>определены границы стоянки возле образовательного учреждения МБУ</w:t>
      </w:r>
      <w:r w:rsidR="00796109">
        <w:rPr>
          <w:bCs/>
          <w:sz w:val="28"/>
          <w:szCs w:val="28"/>
        </w:rPr>
        <w:t xml:space="preserve"> </w:t>
      </w:r>
      <w:r w:rsidRPr="004E6603">
        <w:rPr>
          <w:bCs/>
          <w:sz w:val="28"/>
          <w:szCs w:val="28"/>
        </w:rPr>
        <w:t>ДО «ДШИ»;</w:t>
      </w:r>
      <w:r w:rsidRPr="004E6603">
        <w:rPr>
          <w:sz w:val="28"/>
          <w:szCs w:val="28"/>
        </w:rPr>
        <w:t> </w:t>
      </w:r>
    </w:p>
    <w:p w:rsidR="007F27F3" w:rsidRPr="004E6603" w:rsidRDefault="007F27F3" w:rsidP="00861987">
      <w:pPr>
        <w:pStyle w:val="a4"/>
        <w:spacing w:after="0" w:line="360" w:lineRule="auto"/>
        <w:ind w:firstLine="630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обследование и  категорирование образовательных и дошкольных учреждений городского округа Большой Камень (паспортизировано 20 учреждений);</w:t>
      </w:r>
    </w:p>
    <w:p w:rsidR="00762C5E" w:rsidRPr="004E6603" w:rsidRDefault="00AF4917" w:rsidP="00762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приобретены</w:t>
      </w:r>
      <w:r w:rsidR="00131083" w:rsidRPr="004E6603">
        <w:rPr>
          <w:sz w:val="28"/>
          <w:szCs w:val="28"/>
        </w:rPr>
        <w:t xml:space="preserve"> материальны</w:t>
      </w:r>
      <w:r w:rsidRPr="004E6603">
        <w:rPr>
          <w:sz w:val="28"/>
          <w:szCs w:val="28"/>
        </w:rPr>
        <w:t>е запасы</w:t>
      </w:r>
      <w:r w:rsidR="00131083" w:rsidRPr="004E6603">
        <w:rPr>
          <w:sz w:val="28"/>
          <w:szCs w:val="28"/>
        </w:rPr>
        <w:t xml:space="preserve">: горюче-смазочные материалы для поддержания в готовности автотранспорта и оборудования </w:t>
      </w:r>
      <w:r w:rsidRPr="004E6603">
        <w:rPr>
          <w:sz w:val="28"/>
          <w:szCs w:val="28"/>
        </w:rPr>
        <w:t>АСФ</w:t>
      </w:r>
      <w:r w:rsidR="007F27F3" w:rsidRPr="004E6603">
        <w:rPr>
          <w:sz w:val="28"/>
          <w:szCs w:val="28"/>
        </w:rPr>
        <w:t>;</w:t>
      </w:r>
    </w:p>
    <w:p w:rsidR="007F27F3" w:rsidRPr="004E6603" w:rsidRDefault="007F27F3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проведены учения, тренировки по вопросам предупреждения терактов и правилам поведения при их совершении;</w:t>
      </w:r>
    </w:p>
    <w:p w:rsidR="00E33B42" w:rsidRPr="004E6603" w:rsidRDefault="00E33B42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03">
        <w:rPr>
          <w:sz w:val="28"/>
          <w:szCs w:val="28"/>
        </w:rPr>
        <w:t>- проведены занятия, семинаров по изучению рекомендаций в случае угроз террористических актов;</w:t>
      </w:r>
    </w:p>
    <w:p w:rsidR="00A705E3" w:rsidRPr="004E6603" w:rsidRDefault="00504BB7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03">
        <w:rPr>
          <w:sz w:val="28"/>
          <w:szCs w:val="28"/>
        </w:rPr>
        <w:t xml:space="preserve">- </w:t>
      </w:r>
      <w:r w:rsidR="00E434AE" w:rsidRPr="004E6603">
        <w:rPr>
          <w:sz w:val="28"/>
          <w:szCs w:val="28"/>
        </w:rPr>
        <w:t xml:space="preserve">проведены занятия по вопросам предупреждения терактов и правилам </w:t>
      </w:r>
      <w:r w:rsidR="00F217CA" w:rsidRPr="004E6603">
        <w:rPr>
          <w:sz w:val="28"/>
          <w:szCs w:val="28"/>
        </w:rPr>
        <w:t xml:space="preserve">поведения </w:t>
      </w:r>
      <w:r w:rsidR="00E434AE" w:rsidRPr="004E6603">
        <w:rPr>
          <w:sz w:val="28"/>
          <w:szCs w:val="28"/>
        </w:rPr>
        <w:t>при их совершении в муниципальных учреждениях культуры.</w:t>
      </w:r>
      <w:r w:rsidR="00F217CA" w:rsidRPr="004E6603">
        <w:rPr>
          <w:sz w:val="28"/>
          <w:szCs w:val="28"/>
        </w:rPr>
        <w:t xml:space="preserve"> </w:t>
      </w:r>
      <w:r w:rsidR="00E434AE" w:rsidRPr="004E6603">
        <w:rPr>
          <w:sz w:val="28"/>
          <w:szCs w:val="28"/>
        </w:rPr>
        <w:t xml:space="preserve">Во всех образовательных учреждениях проводятся занятия в рамках уроков ОБЖ и беседы в рамках классного часа. </w:t>
      </w:r>
      <w:r w:rsidR="00F217CA" w:rsidRPr="004E6603">
        <w:rPr>
          <w:sz w:val="28"/>
          <w:szCs w:val="28"/>
        </w:rPr>
        <w:t>Категория обучающихся ученики всех школ, дети подготовительных и старших групп детских садов</w:t>
      </w:r>
      <w:r w:rsidR="00705C82" w:rsidRPr="004E6603">
        <w:rPr>
          <w:sz w:val="28"/>
          <w:szCs w:val="28"/>
        </w:rPr>
        <w:t>;</w:t>
      </w:r>
    </w:p>
    <w:p w:rsidR="00E434AE" w:rsidRDefault="00F217CA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603">
        <w:rPr>
          <w:sz w:val="28"/>
          <w:szCs w:val="28"/>
        </w:rPr>
        <w:t xml:space="preserve">- проведена </w:t>
      </w:r>
      <w:r w:rsidR="00E434AE" w:rsidRPr="004E6603">
        <w:rPr>
          <w:sz w:val="28"/>
          <w:szCs w:val="28"/>
        </w:rPr>
        <w:t>корректировка паспортов антитеррористической защищ</w:t>
      </w:r>
      <w:r w:rsidRPr="004E6603">
        <w:rPr>
          <w:sz w:val="28"/>
          <w:szCs w:val="28"/>
        </w:rPr>
        <w:t xml:space="preserve">ённости (безопасности) </w:t>
      </w:r>
      <w:r w:rsidR="00E434AE" w:rsidRPr="004E6603">
        <w:rPr>
          <w:sz w:val="28"/>
          <w:szCs w:val="28"/>
        </w:rPr>
        <w:t xml:space="preserve"> в муниципальных учреждениях культуры, образования, с</w:t>
      </w:r>
      <w:r w:rsidRPr="004E6603">
        <w:rPr>
          <w:sz w:val="28"/>
          <w:szCs w:val="28"/>
        </w:rPr>
        <w:t>порта</w:t>
      </w:r>
      <w:r w:rsidR="00AC6973">
        <w:rPr>
          <w:sz w:val="28"/>
          <w:szCs w:val="28"/>
        </w:rPr>
        <w:t>.</w:t>
      </w:r>
    </w:p>
    <w:p w:rsidR="00AC6973" w:rsidRPr="004E6603" w:rsidRDefault="00796109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973">
        <w:rPr>
          <w:sz w:val="28"/>
          <w:szCs w:val="28"/>
        </w:rPr>
        <w:t xml:space="preserve">В рамках мероприятия </w:t>
      </w:r>
      <w:r w:rsidR="00AC6973" w:rsidRPr="00796109">
        <w:rPr>
          <w:sz w:val="28"/>
          <w:szCs w:val="28"/>
        </w:rPr>
        <w:t>«Реконструкция объекта «Котельная №1», расположенного по адресу г. Большой Камень, ул. Ворошилова, д. 42»</w:t>
      </w:r>
      <w:r w:rsidR="00AC6973">
        <w:rPr>
          <w:sz w:val="28"/>
          <w:szCs w:val="28"/>
        </w:rPr>
        <w:t xml:space="preserve"> разработана проектно-сметная документация по строительству объекта капитального строительства «Инженерно-технические средства охраны объекта «Котельная № 1</w:t>
      </w:r>
      <w:r w:rsidR="00B57FDE">
        <w:rPr>
          <w:sz w:val="28"/>
          <w:szCs w:val="28"/>
        </w:rPr>
        <w:t xml:space="preserve">, расположенного по адресу г. Большой Камень, </w:t>
      </w:r>
      <w:r w:rsidR="00003ED1">
        <w:rPr>
          <w:sz w:val="28"/>
          <w:szCs w:val="28"/>
        </w:rPr>
        <w:br/>
      </w:r>
      <w:r w:rsidR="00B57FDE">
        <w:rPr>
          <w:sz w:val="28"/>
          <w:szCs w:val="28"/>
        </w:rPr>
        <w:t>ул. Ворошилова, д. 42» (</w:t>
      </w:r>
      <w:r w:rsidR="00003ED1">
        <w:rPr>
          <w:sz w:val="28"/>
          <w:szCs w:val="28"/>
        </w:rPr>
        <w:t>977,3 тыс. руб</w:t>
      </w:r>
      <w:r w:rsidR="00B57FDE" w:rsidRPr="00003ED1">
        <w:rPr>
          <w:sz w:val="28"/>
          <w:szCs w:val="28"/>
        </w:rPr>
        <w:t>).</w:t>
      </w:r>
    </w:p>
    <w:p w:rsidR="00CA09CE" w:rsidRDefault="00E425A6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</w:t>
      </w:r>
      <w:r w:rsidR="00CA09CE" w:rsidRPr="0042242E">
        <w:rPr>
          <w:b/>
          <w:sz w:val="28"/>
          <w:szCs w:val="28"/>
        </w:rPr>
        <w:t xml:space="preserve"> № 3 </w:t>
      </w:r>
      <w:r w:rsidRPr="0042242E">
        <w:rPr>
          <w:b/>
          <w:sz w:val="28"/>
          <w:szCs w:val="28"/>
        </w:rPr>
        <w:t xml:space="preserve">«Участие в профилактике экстремизма, </w:t>
      </w:r>
      <w:r w:rsidR="008910D4" w:rsidRPr="0042242E">
        <w:rPr>
          <w:b/>
          <w:sz w:val="28"/>
          <w:szCs w:val="28"/>
        </w:rPr>
        <w:br/>
      </w:r>
      <w:r w:rsidRPr="0042242E">
        <w:rPr>
          <w:b/>
          <w:sz w:val="28"/>
          <w:szCs w:val="28"/>
        </w:rPr>
        <w:t>а также в минимизации и (или) ликвидации последствий проявления экстремизма»</w:t>
      </w:r>
    </w:p>
    <w:p w:rsidR="001F41E7" w:rsidRPr="0042242E" w:rsidRDefault="001F41E7" w:rsidP="003602D6">
      <w:pPr>
        <w:pStyle w:val="a4"/>
        <w:spacing w:after="0"/>
        <w:ind w:left="709"/>
        <w:jc w:val="both"/>
        <w:rPr>
          <w:b/>
          <w:sz w:val="28"/>
          <w:szCs w:val="28"/>
        </w:rPr>
      </w:pPr>
    </w:p>
    <w:p w:rsidR="001547AC" w:rsidRPr="0042242E" w:rsidRDefault="00E425A6" w:rsidP="003D69C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На реализацию подпрограммы в отчетном году </w:t>
      </w:r>
      <w:r w:rsidR="0012239D" w:rsidRPr="0042242E">
        <w:rPr>
          <w:sz w:val="28"/>
          <w:szCs w:val="28"/>
        </w:rPr>
        <w:t xml:space="preserve">направлено </w:t>
      </w:r>
      <w:r w:rsidR="006B2695">
        <w:rPr>
          <w:sz w:val="28"/>
          <w:szCs w:val="28"/>
        </w:rPr>
        <w:t>174</w:t>
      </w:r>
      <w:r w:rsidR="003205C0" w:rsidRPr="0042242E">
        <w:rPr>
          <w:sz w:val="28"/>
          <w:szCs w:val="28"/>
        </w:rPr>
        <w:t>,</w:t>
      </w:r>
      <w:r w:rsidR="006B2695">
        <w:rPr>
          <w:sz w:val="28"/>
          <w:szCs w:val="28"/>
        </w:rPr>
        <w:t>3</w:t>
      </w:r>
      <w:r w:rsidR="003205C0" w:rsidRPr="0042242E">
        <w:rPr>
          <w:sz w:val="28"/>
          <w:szCs w:val="28"/>
        </w:rPr>
        <w:t xml:space="preserve"> тыс. руб. </w:t>
      </w:r>
      <w:r w:rsidR="00491098" w:rsidRPr="0042242E">
        <w:rPr>
          <w:sz w:val="28"/>
          <w:szCs w:val="28"/>
        </w:rPr>
        <w:t>ср</w:t>
      </w:r>
      <w:r w:rsidR="00705C82" w:rsidRPr="0042242E">
        <w:rPr>
          <w:sz w:val="28"/>
          <w:szCs w:val="28"/>
        </w:rPr>
        <w:t>едств бюджета городского округа</w:t>
      </w:r>
      <w:r w:rsidR="00491098" w:rsidRPr="0042242E">
        <w:rPr>
          <w:sz w:val="28"/>
          <w:szCs w:val="28"/>
        </w:rPr>
        <w:t>.</w:t>
      </w:r>
      <w:r w:rsidR="00705C82" w:rsidRPr="0042242E">
        <w:rPr>
          <w:sz w:val="28"/>
          <w:szCs w:val="28"/>
        </w:rPr>
        <w:t xml:space="preserve"> Средства освоены в полном объеме.</w:t>
      </w:r>
    </w:p>
    <w:p w:rsidR="00491098" w:rsidRDefault="00491098" w:rsidP="003D69C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504BB7" w:rsidRPr="0042242E">
        <w:rPr>
          <w:sz w:val="28"/>
          <w:szCs w:val="28"/>
        </w:rPr>
        <w:t>предупреждения экстремистской деятельности</w:t>
      </w:r>
      <w:r w:rsidR="00106975" w:rsidRPr="0042242E">
        <w:t xml:space="preserve">  </w:t>
      </w:r>
      <w:r w:rsidR="00106975" w:rsidRPr="0042242E">
        <w:rPr>
          <w:sz w:val="28"/>
          <w:szCs w:val="28"/>
        </w:rPr>
        <w:t>и</w:t>
      </w:r>
      <w:r w:rsidR="00106975" w:rsidRPr="0042242E">
        <w:t xml:space="preserve"> </w:t>
      </w:r>
      <w:r w:rsidR="00106975" w:rsidRPr="0042242E">
        <w:rPr>
          <w:sz w:val="28"/>
          <w:szCs w:val="28"/>
        </w:rPr>
        <w:t>систематизации информационно-просветительской работы по вопросам профилактики экстремизма</w:t>
      </w:r>
      <w:r w:rsidRPr="0042242E">
        <w:rPr>
          <w:sz w:val="28"/>
          <w:szCs w:val="28"/>
        </w:rPr>
        <w:t xml:space="preserve"> проведены следующие мероприятия:</w:t>
      </w:r>
    </w:p>
    <w:p w:rsidR="00232111" w:rsidRPr="0042242E" w:rsidRDefault="00232111" w:rsidP="003D69C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фестиваля молодых культур «Вектор» в рамках профилакти</w:t>
      </w:r>
      <w:r w:rsidR="00003ED1">
        <w:rPr>
          <w:sz w:val="28"/>
          <w:szCs w:val="28"/>
        </w:rPr>
        <w:t>ки экстремизма</w:t>
      </w:r>
      <w:r>
        <w:rPr>
          <w:sz w:val="28"/>
          <w:szCs w:val="28"/>
        </w:rPr>
        <w:t>;</w:t>
      </w:r>
    </w:p>
    <w:p w:rsidR="001547AC" w:rsidRPr="001F41E7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F41E7">
        <w:rPr>
          <w:sz w:val="28"/>
          <w:szCs w:val="28"/>
        </w:rPr>
        <w:t xml:space="preserve">- проведены социологических исследований по вопросам толерантного отношения учащейся и работающей молодежи к вопросам различных вероисповеданий, национальностей, мигрантов; </w:t>
      </w:r>
      <w:proofErr w:type="gramEnd"/>
    </w:p>
    <w:p w:rsidR="001547AC" w:rsidRPr="001F41E7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проведен анализ материалов мест</w:t>
      </w:r>
      <w:r w:rsidR="001C65F9" w:rsidRPr="001F41E7">
        <w:rPr>
          <w:sz w:val="28"/>
          <w:szCs w:val="28"/>
        </w:rPr>
        <w:t>ных СМИ по вопросам экстремизма;</w:t>
      </w:r>
    </w:p>
    <w:p w:rsidR="001547AC" w:rsidRPr="001F41E7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проведен анализ деятельности молодежных объединений.</w:t>
      </w:r>
      <w:r w:rsidR="008D0023" w:rsidRPr="001F41E7">
        <w:rPr>
          <w:sz w:val="28"/>
          <w:szCs w:val="28"/>
        </w:rPr>
        <w:t xml:space="preserve"> </w:t>
      </w:r>
      <w:r w:rsidRPr="001F41E7">
        <w:rPr>
          <w:sz w:val="28"/>
          <w:szCs w:val="28"/>
        </w:rPr>
        <w:t>Мероприятия, организованные и проведенные молодежью городского  округа Большой Камень, к проявлениям экстрем</w:t>
      </w:r>
      <w:r w:rsidR="001F41E7" w:rsidRPr="001F41E7">
        <w:rPr>
          <w:sz w:val="28"/>
          <w:szCs w:val="28"/>
        </w:rPr>
        <w:t>истских настроений не призывали;</w:t>
      </w:r>
    </w:p>
    <w:p w:rsidR="001547AC" w:rsidRPr="001F41E7" w:rsidRDefault="001547AC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размещены материалы по воп</w:t>
      </w:r>
      <w:r w:rsidR="001C65F9" w:rsidRPr="001F41E7">
        <w:rPr>
          <w:sz w:val="28"/>
          <w:szCs w:val="28"/>
        </w:rPr>
        <w:t>росам экстремизма в местных СМИ;</w:t>
      </w:r>
    </w:p>
    <w:p w:rsidR="001547AC" w:rsidRPr="001F41E7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</w:t>
      </w:r>
      <w:r w:rsidR="001547AC" w:rsidRPr="001F41E7">
        <w:rPr>
          <w:sz w:val="28"/>
          <w:szCs w:val="28"/>
        </w:rPr>
        <w:t xml:space="preserve">роведены мероприятия, </w:t>
      </w:r>
      <w:r w:rsidRPr="001F41E7">
        <w:rPr>
          <w:sz w:val="28"/>
          <w:szCs w:val="28"/>
        </w:rPr>
        <w:t>направленные</w:t>
      </w:r>
      <w:r w:rsidR="001547AC" w:rsidRPr="001F41E7">
        <w:rPr>
          <w:sz w:val="28"/>
          <w:szCs w:val="28"/>
        </w:rPr>
        <w:t xml:space="preserve"> на разве</w:t>
      </w:r>
      <w:r w:rsidR="001C65F9" w:rsidRPr="001F41E7">
        <w:rPr>
          <w:sz w:val="28"/>
          <w:szCs w:val="28"/>
        </w:rPr>
        <w:t>нчание псевдоисторических мифов;</w:t>
      </w:r>
    </w:p>
    <w:p w:rsidR="001547AC" w:rsidRPr="001F41E7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проведены культурно-досуговые мероприятия, направленные</w:t>
      </w:r>
      <w:r w:rsidR="001547AC" w:rsidRPr="001F41E7">
        <w:rPr>
          <w:sz w:val="28"/>
          <w:szCs w:val="28"/>
        </w:rPr>
        <w:t xml:space="preserve"> на формирование и развитие толерантного отношения к дру</w:t>
      </w:r>
      <w:r w:rsidRPr="001F41E7">
        <w:rPr>
          <w:sz w:val="28"/>
          <w:szCs w:val="28"/>
        </w:rPr>
        <w:t>гим национальностям и культурам;</w:t>
      </w:r>
    </w:p>
    <w:p w:rsidR="000B4344" w:rsidRPr="001F41E7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 xml:space="preserve">- </w:t>
      </w:r>
      <w:r w:rsidR="005B6FBC" w:rsidRPr="001F41E7">
        <w:rPr>
          <w:sz w:val="28"/>
          <w:szCs w:val="28"/>
        </w:rPr>
        <w:t>проведены «круглые столы</w:t>
      </w:r>
      <w:r w:rsidR="001C65F9" w:rsidRPr="001F41E7">
        <w:rPr>
          <w:sz w:val="28"/>
          <w:szCs w:val="28"/>
        </w:rPr>
        <w:t>» с участием представителей общественных организаций, по вопросам толерантности и взаимоуважения</w:t>
      </w:r>
      <w:r w:rsidR="001F41E7" w:rsidRPr="001F41E7">
        <w:rPr>
          <w:sz w:val="28"/>
          <w:szCs w:val="28"/>
        </w:rPr>
        <w:t>;</w:t>
      </w:r>
    </w:p>
    <w:p w:rsidR="005B6FBC" w:rsidRPr="001F41E7" w:rsidRDefault="001C65F9" w:rsidP="005B6FBC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 xml:space="preserve">- </w:t>
      </w:r>
      <w:r w:rsidR="005B6FBC" w:rsidRPr="001F41E7">
        <w:rPr>
          <w:sz w:val="28"/>
          <w:szCs w:val="28"/>
        </w:rPr>
        <w:t>организована воспитательная работа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5B6FBC" w:rsidRPr="001F41E7" w:rsidRDefault="005B6FBC" w:rsidP="005B6FBC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проведена акции «Я – гражданин России» по торжественному вручению паспортов учащимся, достигшим 14-летнего возраста;</w:t>
      </w:r>
    </w:p>
    <w:p w:rsidR="005B6FBC" w:rsidRPr="001F41E7" w:rsidRDefault="005B6FBC" w:rsidP="005B6FBC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>- проведен городской конкурс видеороликов «Россия – это МЫ!» среди учащихся школ;</w:t>
      </w:r>
    </w:p>
    <w:p w:rsidR="001547AC" w:rsidRPr="001F41E7" w:rsidRDefault="008D0023" w:rsidP="003D69C7">
      <w:pPr>
        <w:spacing w:line="360" w:lineRule="auto"/>
        <w:ind w:firstLine="720"/>
        <w:jc w:val="both"/>
        <w:rPr>
          <w:sz w:val="28"/>
          <w:szCs w:val="28"/>
        </w:rPr>
      </w:pPr>
      <w:r w:rsidRPr="001F41E7">
        <w:rPr>
          <w:sz w:val="28"/>
          <w:szCs w:val="28"/>
        </w:rPr>
        <w:t xml:space="preserve">- организована разъяснительная работа в муниципальных </w:t>
      </w:r>
      <w:r w:rsidR="001547AC" w:rsidRPr="001F41E7">
        <w:rPr>
          <w:sz w:val="28"/>
          <w:szCs w:val="28"/>
        </w:rPr>
        <w:t xml:space="preserve"> учреждениях об уголовной и административной ответственнос</w:t>
      </w:r>
      <w:r w:rsidR="00106975" w:rsidRPr="001F41E7">
        <w:rPr>
          <w:sz w:val="28"/>
          <w:szCs w:val="28"/>
        </w:rPr>
        <w:t>ти за экстремистские проявления.</w:t>
      </w:r>
    </w:p>
    <w:p w:rsidR="00CA09CE" w:rsidRPr="0042242E" w:rsidRDefault="00517433" w:rsidP="003D69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 xml:space="preserve">Отдельные  мероприятия </w:t>
      </w:r>
      <w:r w:rsidR="00EA316C" w:rsidRPr="0042242E">
        <w:rPr>
          <w:b/>
          <w:bCs/>
          <w:sz w:val="28"/>
          <w:szCs w:val="28"/>
        </w:rPr>
        <w:t xml:space="preserve"> </w:t>
      </w:r>
    </w:p>
    <w:p w:rsidR="00CA09CE" w:rsidRPr="00642454" w:rsidRDefault="00517433" w:rsidP="003D69C7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42242E">
        <w:rPr>
          <w:sz w:val="28"/>
          <w:szCs w:val="28"/>
        </w:rPr>
        <w:t>На выполнение</w:t>
      </w:r>
      <w:r w:rsidR="00CA09CE" w:rsidRPr="0042242E">
        <w:rPr>
          <w:sz w:val="28"/>
          <w:szCs w:val="28"/>
        </w:rPr>
        <w:t xml:space="preserve"> мероприятий по решению вопросов местного значения, возложенных на МКУ «УГО ЧС Большой Камень», </w:t>
      </w:r>
      <w:r w:rsidRPr="0042242E">
        <w:rPr>
          <w:sz w:val="28"/>
          <w:szCs w:val="28"/>
        </w:rPr>
        <w:t xml:space="preserve">направлено </w:t>
      </w:r>
      <w:r w:rsidR="00003ED1">
        <w:rPr>
          <w:sz w:val="28"/>
          <w:szCs w:val="28"/>
        </w:rPr>
        <w:t>12 215,5 тыс. руб, из них</w:t>
      </w:r>
      <w:r w:rsidRPr="0042242E">
        <w:rPr>
          <w:sz w:val="28"/>
          <w:szCs w:val="28"/>
        </w:rPr>
        <w:t xml:space="preserve"> освоено </w:t>
      </w:r>
      <w:r w:rsidR="00642454">
        <w:rPr>
          <w:sz w:val="28"/>
          <w:szCs w:val="28"/>
        </w:rPr>
        <w:t>98,2</w:t>
      </w:r>
      <w:r w:rsidRPr="0042242E">
        <w:rPr>
          <w:sz w:val="28"/>
          <w:szCs w:val="28"/>
        </w:rPr>
        <w:t xml:space="preserve">%. </w:t>
      </w:r>
      <w:r w:rsidR="00B37340" w:rsidRPr="0042242E">
        <w:rPr>
          <w:sz w:val="28"/>
          <w:szCs w:val="28"/>
        </w:rPr>
        <w:t>Остаток в</w:t>
      </w:r>
      <w:r w:rsidR="00B67912" w:rsidRPr="0042242E">
        <w:rPr>
          <w:sz w:val="28"/>
          <w:szCs w:val="28"/>
        </w:rPr>
        <w:t xml:space="preserve"> размере</w:t>
      </w:r>
      <w:r w:rsidR="00B37340" w:rsidRPr="0042242E">
        <w:rPr>
          <w:sz w:val="28"/>
          <w:szCs w:val="28"/>
        </w:rPr>
        <w:t xml:space="preserve"> </w:t>
      </w:r>
      <w:r w:rsidR="00642454">
        <w:rPr>
          <w:sz w:val="28"/>
          <w:szCs w:val="28"/>
        </w:rPr>
        <w:t>224,9</w:t>
      </w:r>
      <w:r w:rsidR="001F41E7">
        <w:rPr>
          <w:sz w:val="28"/>
          <w:szCs w:val="28"/>
        </w:rPr>
        <w:t xml:space="preserve"> тыс. </w:t>
      </w:r>
      <w:r w:rsidR="001F41E7" w:rsidRPr="001F41E7">
        <w:rPr>
          <w:sz w:val="28"/>
          <w:szCs w:val="28"/>
        </w:rPr>
        <w:t>руб. образовался</w:t>
      </w:r>
      <w:r w:rsidR="00B37340" w:rsidRPr="001F41E7">
        <w:rPr>
          <w:sz w:val="28"/>
          <w:szCs w:val="28"/>
        </w:rPr>
        <w:t xml:space="preserve"> за счет экономии</w:t>
      </w:r>
      <w:r w:rsidRPr="001F41E7">
        <w:rPr>
          <w:sz w:val="28"/>
          <w:szCs w:val="28"/>
        </w:rPr>
        <w:t xml:space="preserve"> бюджетных средств</w:t>
      </w:r>
      <w:r w:rsidR="001F41E7" w:rsidRPr="001F41E7">
        <w:rPr>
          <w:sz w:val="28"/>
          <w:szCs w:val="28"/>
        </w:rPr>
        <w:t>,</w:t>
      </w:r>
      <w:r w:rsidRPr="001F41E7">
        <w:rPr>
          <w:sz w:val="28"/>
          <w:szCs w:val="28"/>
        </w:rPr>
        <w:t xml:space="preserve"> </w:t>
      </w:r>
      <w:r w:rsidR="00B67912" w:rsidRPr="001F41E7">
        <w:rPr>
          <w:sz w:val="28"/>
          <w:szCs w:val="28"/>
        </w:rPr>
        <w:t>при проведении закупок</w:t>
      </w:r>
      <w:r w:rsidRPr="001F41E7">
        <w:rPr>
          <w:sz w:val="28"/>
          <w:szCs w:val="28"/>
        </w:rPr>
        <w:t>.</w:t>
      </w:r>
    </w:p>
    <w:p w:rsidR="00143608" w:rsidRDefault="00143608" w:rsidP="003D69C7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</w:p>
    <w:p w:rsidR="00B37340" w:rsidRDefault="00143608" w:rsidP="003D69C7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143608">
        <w:rPr>
          <w:sz w:val="28"/>
          <w:szCs w:val="28"/>
        </w:rPr>
        <w:t>В целом</w:t>
      </w:r>
      <w:r w:rsidR="00840E7D">
        <w:rPr>
          <w:sz w:val="28"/>
          <w:szCs w:val="28"/>
        </w:rPr>
        <w:t>,</w:t>
      </w:r>
      <w:r w:rsidRPr="0014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840E7D">
        <w:rPr>
          <w:sz w:val="28"/>
          <w:szCs w:val="28"/>
        </w:rPr>
        <w:t xml:space="preserve">и мониторинг </w:t>
      </w:r>
      <w:r>
        <w:rPr>
          <w:sz w:val="28"/>
          <w:szCs w:val="28"/>
        </w:rPr>
        <w:t xml:space="preserve">за ходом реализации программы ответственным исполнителем не осуществлялся. Не сформирован план-график реализации мероприятий на 2018 год. В течение года </w:t>
      </w:r>
      <w:r w:rsidR="00840E7D">
        <w:rPr>
          <w:sz w:val="28"/>
          <w:szCs w:val="28"/>
        </w:rPr>
        <w:t>не проводилась корректировка бюджетных ассигнований, направленных на реализацию программных мероприятий. В нарушении требований Порядка, не подготовлен годовой отчет о ходе реализации и оценке эффективности программы.</w:t>
      </w:r>
      <w:r>
        <w:rPr>
          <w:sz w:val="28"/>
          <w:szCs w:val="28"/>
        </w:rPr>
        <w:t xml:space="preserve"> </w:t>
      </w:r>
    </w:p>
    <w:p w:rsidR="00763811" w:rsidRPr="0042242E" w:rsidRDefault="00763811" w:rsidP="00CA09C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462" w:rsidRDefault="008A5462" w:rsidP="004F2768">
      <w:pPr>
        <w:pStyle w:val="af2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709" w:firstLine="0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 xml:space="preserve">«Развитие образования </w:t>
      </w:r>
      <w:r w:rsidR="007C4466" w:rsidRPr="0042242E">
        <w:rPr>
          <w:b/>
          <w:sz w:val="28"/>
          <w:szCs w:val="28"/>
        </w:rPr>
        <w:t xml:space="preserve">в городском округе Большой Камень </w:t>
      </w:r>
      <w:r w:rsidR="00A344B8" w:rsidRPr="0042242E">
        <w:rPr>
          <w:b/>
          <w:sz w:val="28"/>
          <w:szCs w:val="28"/>
        </w:rPr>
        <w:t xml:space="preserve">на </w:t>
      </w:r>
      <w:r w:rsidR="00D57956">
        <w:rPr>
          <w:b/>
          <w:sz w:val="28"/>
          <w:szCs w:val="28"/>
        </w:rPr>
        <w:t>2014-2020</w:t>
      </w:r>
      <w:r w:rsidRPr="0042242E">
        <w:rPr>
          <w:b/>
          <w:sz w:val="28"/>
          <w:szCs w:val="28"/>
        </w:rPr>
        <w:t xml:space="preserve"> годы»</w:t>
      </w:r>
    </w:p>
    <w:p w:rsidR="00AB6FF3" w:rsidRPr="00AB6FF3" w:rsidRDefault="00AB6FF3" w:rsidP="00AB6FF3">
      <w:pPr>
        <w:pStyle w:val="af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6FF3">
        <w:rPr>
          <w:sz w:val="28"/>
          <w:szCs w:val="28"/>
        </w:rPr>
        <w:t>Реализация мероприятий программы осуществлялась за счет сре</w:t>
      </w:r>
      <w:r>
        <w:rPr>
          <w:sz w:val="28"/>
          <w:szCs w:val="28"/>
        </w:rPr>
        <w:t>дств бюджета городского округа и бюджета Приморского края</w:t>
      </w:r>
      <w:r w:rsidRPr="00AB6FF3">
        <w:rPr>
          <w:sz w:val="28"/>
          <w:szCs w:val="28"/>
        </w:rPr>
        <w:t xml:space="preserve">. Освоение финансовых средств, направленных на реализацию программных мероприятий в 2018 году представлено в таблице </w:t>
      </w:r>
      <w:r>
        <w:rPr>
          <w:sz w:val="28"/>
          <w:szCs w:val="28"/>
        </w:rPr>
        <w:t>7</w:t>
      </w:r>
      <w:r w:rsidRPr="00AB6FF3">
        <w:rPr>
          <w:sz w:val="28"/>
          <w:szCs w:val="28"/>
        </w:rPr>
        <w:t>.</w:t>
      </w:r>
    </w:p>
    <w:p w:rsidR="00357166" w:rsidRDefault="00AB6FF3" w:rsidP="00AB6FF3">
      <w:pPr>
        <w:pStyle w:val="af2"/>
        <w:shd w:val="clear" w:color="auto" w:fill="FFFFFF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B6FF3">
        <w:rPr>
          <w:sz w:val="28"/>
          <w:szCs w:val="28"/>
        </w:rPr>
        <w:t>Таблица 7</w:t>
      </w:r>
    </w:p>
    <w:p w:rsidR="00AB6FF3" w:rsidRPr="00AB6FF3" w:rsidRDefault="00AB6FF3" w:rsidP="00AB6FF3">
      <w:pPr>
        <w:pStyle w:val="af2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B6FF3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бюджетных </w:t>
      </w:r>
      <w:r w:rsidRPr="00AB6FF3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Pr="00AB6FF3">
        <w:rPr>
          <w:sz w:val="28"/>
          <w:szCs w:val="28"/>
        </w:rPr>
        <w:t xml:space="preserve">, направленных </w:t>
      </w:r>
    </w:p>
    <w:p w:rsidR="00AB6FF3" w:rsidRPr="00AB6FF3" w:rsidRDefault="00AB6FF3" w:rsidP="00AB6FF3">
      <w:pPr>
        <w:pStyle w:val="af2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B6FF3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984"/>
        <w:gridCol w:w="1418"/>
      </w:tblGrid>
      <w:tr w:rsidR="00357166" w:rsidRPr="0042242E" w:rsidTr="00357166">
        <w:trPr>
          <w:trHeight w:val="9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166" w:rsidRPr="0042242E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FF3" w:rsidRDefault="00AB6FF3" w:rsidP="00AB6FF3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57166" w:rsidRPr="0042242E">
              <w:rPr>
                <w:bCs/>
              </w:rPr>
              <w:t xml:space="preserve">, </w:t>
            </w:r>
          </w:p>
          <w:p w:rsidR="00357166" w:rsidRPr="0042242E" w:rsidRDefault="00357166" w:rsidP="00AB6FF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FF3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 xml:space="preserve">Фактические расходы, </w:t>
            </w:r>
          </w:p>
          <w:p w:rsidR="00357166" w:rsidRPr="0042242E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166" w:rsidRPr="0042242E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Default="00AB6FF3" w:rsidP="00166551">
            <w:pPr>
              <w:rPr>
                <w:bCs/>
              </w:rPr>
            </w:pPr>
            <w:r>
              <w:rPr>
                <w:bCs/>
              </w:rPr>
              <w:t>В</w:t>
            </w:r>
            <w:r w:rsidR="00357166" w:rsidRPr="0042242E">
              <w:rPr>
                <w:bCs/>
              </w:rPr>
              <w:t>сего</w:t>
            </w:r>
            <w:r w:rsidR="00A6119C">
              <w:rPr>
                <w:bCs/>
              </w:rPr>
              <w:t>,</w:t>
            </w:r>
          </w:p>
          <w:p w:rsidR="00A6119C" w:rsidRPr="00A6119C" w:rsidRDefault="00A6119C" w:rsidP="00166551">
            <w:pPr>
              <w:rPr>
                <w:sz w:val="20"/>
                <w:szCs w:val="20"/>
              </w:rPr>
            </w:pPr>
            <w:r w:rsidRPr="00A6119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166" w:rsidRPr="0042242E" w:rsidRDefault="00D57956" w:rsidP="00166551">
            <w:pPr>
              <w:jc w:val="center"/>
            </w:pPr>
            <w:r>
              <w:rPr>
                <w:bCs/>
              </w:rPr>
              <w:t>668 432,45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Pr="0042242E" w:rsidRDefault="00D57956" w:rsidP="00166551">
            <w:pPr>
              <w:jc w:val="center"/>
            </w:pPr>
            <w:r>
              <w:rPr>
                <w:bCs/>
              </w:rPr>
              <w:t>638 885,27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Pr="0042242E" w:rsidRDefault="00D57956" w:rsidP="00166551">
            <w:pPr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6119C" w:rsidRDefault="00A6119C" w:rsidP="00166551">
            <w:r>
              <w:t xml:space="preserve"> </w:t>
            </w:r>
            <w:r w:rsidR="00357166" w:rsidRPr="0042242E">
              <w:t xml:space="preserve">бюджет </w:t>
            </w:r>
            <w:proofErr w:type="gramStart"/>
            <w:r w:rsidR="00357166" w:rsidRPr="0042242E">
              <w:t>городского</w:t>
            </w:r>
            <w:proofErr w:type="gramEnd"/>
            <w:r w:rsidR="00357166" w:rsidRPr="0042242E">
              <w:t xml:space="preserve"> </w:t>
            </w:r>
            <w:r>
              <w:t xml:space="preserve">    </w:t>
            </w:r>
          </w:p>
          <w:p w:rsidR="00357166" w:rsidRPr="0042242E" w:rsidRDefault="00A6119C" w:rsidP="00166551">
            <w:r>
              <w:t xml:space="preserve"> </w:t>
            </w:r>
            <w:r w:rsidR="00357166" w:rsidRPr="0042242E">
              <w:t>округа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D57956" w:rsidP="00166551">
            <w:pPr>
              <w:jc w:val="center"/>
            </w:pPr>
            <w:r>
              <w:t>275 684,1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57166" w:rsidRPr="0042242E" w:rsidRDefault="00D57956" w:rsidP="00166551">
            <w:pPr>
              <w:jc w:val="center"/>
            </w:pPr>
            <w:r>
              <w:t>261 686,6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57166" w:rsidRPr="0042242E" w:rsidRDefault="0051147C" w:rsidP="00166551">
            <w:pPr>
              <w:jc w:val="center"/>
              <w:rPr>
                <w:bCs/>
              </w:rPr>
            </w:pPr>
            <w:r w:rsidRPr="0051147C">
              <w:rPr>
                <w:bCs/>
              </w:rPr>
              <w:t>94,9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Pr="0042242E" w:rsidRDefault="00A6119C" w:rsidP="0069538C">
            <w:r>
              <w:t xml:space="preserve"> </w:t>
            </w:r>
            <w:r w:rsidR="00357166" w:rsidRPr="0042242E">
              <w:t>краевой бюджет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166" w:rsidRPr="0042242E" w:rsidRDefault="00AA40DA" w:rsidP="00166551">
            <w:pPr>
              <w:jc w:val="center"/>
            </w:pPr>
            <w:r>
              <w:t>392 748,4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Pr="0042242E" w:rsidRDefault="00AA40DA" w:rsidP="00166551">
            <w:pPr>
              <w:jc w:val="center"/>
            </w:pPr>
            <w:r>
              <w:t>377 198,7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7166" w:rsidRPr="0042242E" w:rsidRDefault="0051147C" w:rsidP="00166551">
            <w:pPr>
              <w:jc w:val="center"/>
              <w:rPr>
                <w:bCs/>
              </w:rPr>
            </w:pPr>
            <w:r w:rsidRPr="0051147C">
              <w:rPr>
                <w:bCs/>
              </w:rPr>
              <w:t>96,0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357166" w:rsidP="00A6119C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</w:t>
            </w:r>
            <w:r w:rsidR="00A6119C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357166" w:rsidP="001665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357166" w:rsidP="001665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357166" w:rsidP="00166551">
            <w:pPr>
              <w:jc w:val="center"/>
              <w:rPr>
                <w:bCs/>
              </w:rPr>
            </w:pP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357166" w:rsidP="00166551">
            <w:r w:rsidRPr="0042242E">
              <w:t>«Развитие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398</w:t>
            </w:r>
            <w:r w:rsidR="001F7089">
              <w:t xml:space="preserve"> </w:t>
            </w:r>
            <w:r w:rsidRPr="00AA40DA">
              <w:t>510,43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379</w:t>
            </w:r>
            <w:r w:rsidR="001F7089">
              <w:t xml:space="preserve"> </w:t>
            </w:r>
            <w:r w:rsidRPr="00AA40DA">
              <w:t>763,37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51147C" w:rsidP="00166551">
            <w:pPr>
              <w:jc w:val="center"/>
              <w:rPr>
                <w:bCs/>
              </w:rPr>
            </w:pPr>
            <w:r w:rsidRPr="0051147C">
              <w:rPr>
                <w:bCs/>
              </w:rPr>
              <w:t>95,3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19C" w:rsidRDefault="00A6119C" w:rsidP="00166551">
            <w:r>
              <w:t xml:space="preserve"> </w:t>
            </w:r>
            <w:r w:rsidR="00357166" w:rsidRPr="0042242E">
              <w:t xml:space="preserve">бюджет </w:t>
            </w:r>
            <w:proofErr w:type="gramStart"/>
            <w:r w:rsidR="00357166" w:rsidRPr="0042242E">
              <w:t>городского</w:t>
            </w:r>
            <w:proofErr w:type="gramEnd"/>
            <w:r w:rsidR="00357166" w:rsidRPr="0042242E">
              <w:t xml:space="preserve"> </w:t>
            </w:r>
          </w:p>
          <w:p w:rsidR="00357166" w:rsidRPr="0042242E" w:rsidRDefault="00A6119C" w:rsidP="00166551">
            <w:r>
              <w:t xml:space="preserve"> </w:t>
            </w:r>
            <w:r w:rsidR="00357166" w:rsidRPr="0042242E"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176</w:t>
            </w:r>
            <w:r w:rsidR="001F7089">
              <w:t xml:space="preserve"> </w:t>
            </w:r>
            <w:r w:rsidRPr="00AA40DA">
              <w:t>598,0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168</w:t>
            </w:r>
            <w:r w:rsidR="001F7089">
              <w:t xml:space="preserve"> </w:t>
            </w:r>
            <w:r w:rsidRPr="00AA40DA">
              <w:t>327,5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AA40DA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95,3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A6119C" w:rsidP="00166551">
            <w:r>
              <w:t xml:space="preserve"> </w:t>
            </w:r>
            <w:r w:rsidR="00357166" w:rsidRPr="0042242E"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221</w:t>
            </w:r>
            <w:r w:rsidR="001F7089">
              <w:t xml:space="preserve"> </w:t>
            </w:r>
            <w:r w:rsidRPr="00AA40DA">
              <w:t>912,4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AA40DA" w:rsidP="00166551">
            <w:pPr>
              <w:jc w:val="center"/>
            </w:pPr>
            <w:r w:rsidRPr="00AA40DA">
              <w:t>211</w:t>
            </w:r>
            <w:r w:rsidR="001F7089">
              <w:t xml:space="preserve"> </w:t>
            </w:r>
            <w:r w:rsidRPr="00AA40DA">
              <w:t>435,8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AA40DA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95,3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r w:rsidRPr="0042242E">
              <w:t>«Развитие общего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228</w:t>
            </w:r>
            <w:r>
              <w:t xml:space="preserve"> </w:t>
            </w:r>
            <w:r w:rsidRPr="001F7089">
              <w:t>288,3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218</w:t>
            </w:r>
            <w:r>
              <w:t xml:space="preserve"> </w:t>
            </w:r>
            <w:r w:rsidRPr="001F7089"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95,5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19C" w:rsidRDefault="00A6119C" w:rsidP="00166551">
            <w:r>
              <w:t xml:space="preserve"> </w:t>
            </w:r>
            <w:r w:rsidR="00166551" w:rsidRPr="0042242E">
              <w:t xml:space="preserve">бюджет </w:t>
            </w:r>
            <w:proofErr w:type="gramStart"/>
            <w:r w:rsidR="00166551" w:rsidRPr="0042242E">
              <w:t>городского</w:t>
            </w:r>
            <w:proofErr w:type="gramEnd"/>
            <w:r w:rsidR="00166551" w:rsidRPr="0042242E">
              <w:t xml:space="preserve"> </w:t>
            </w:r>
          </w:p>
          <w:p w:rsidR="00166551" w:rsidRPr="0042242E" w:rsidRDefault="00A6119C" w:rsidP="00166551">
            <w:r>
              <w:t xml:space="preserve"> </w:t>
            </w:r>
            <w:r w:rsidR="00166551" w:rsidRPr="0042242E"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60</w:t>
            </w:r>
            <w:r w:rsidR="0051147C">
              <w:t xml:space="preserve"> </w:t>
            </w:r>
            <w:r w:rsidRPr="001F7089">
              <w:t>944,30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55</w:t>
            </w:r>
            <w:r w:rsidR="0051147C">
              <w:t xml:space="preserve"> </w:t>
            </w:r>
            <w:r w:rsidRPr="001F7089">
              <w:t>838,56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91,6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A6119C" w:rsidP="00166551">
            <w:r>
              <w:t xml:space="preserve"> </w:t>
            </w:r>
            <w:r w:rsidR="00166551" w:rsidRPr="0042242E"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167</w:t>
            </w:r>
            <w:r>
              <w:t xml:space="preserve"> </w:t>
            </w:r>
            <w:r w:rsidRPr="001F7089">
              <w:t>343,96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162</w:t>
            </w:r>
            <w:r>
              <w:t xml:space="preserve"> </w:t>
            </w:r>
            <w:r w:rsidRPr="001F7089">
              <w:t>270,81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96,9</w:t>
            </w:r>
          </w:p>
        </w:tc>
      </w:tr>
      <w:tr w:rsidR="00357166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166551" w:rsidP="00166551">
            <w:r w:rsidRPr="0042242E">
              <w:t>«Развитие дополнительного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66" w:rsidRPr="0042242E" w:rsidRDefault="001F7089" w:rsidP="00166551">
            <w:pPr>
              <w:jc w:val="center"/>
            </w:pPr>
            <w:r w:rsidRPr="001F7089">
              <w:t>10</w:t>
            </w:r>
            <w:r w:rsidR="0051147C">
              <w:t xml:space="preserve"> </w:t>
            </w:r>
            <w:r w:rsidRPr="001F7089">
              <w:t>274,2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1F7089" w:rsidP="00166551">
            <w:pPr>
              <w:jc w:val="center"/>
            </w:pPr>
            <w:r w:rsidRPr="001F7089">
              <w:t>10</w:t>
            </w:r>
            <w:r w:rsidR="0051147C">
              <w:t xml:space="preserve"> </w:t>
            </w:r>
            <w:r w:rsidRPr="001F7089">
              <w:t>274,2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66" w:rsidRPr="0042242E" w:rsidRDefault="00166551" w:rsidP="00166551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A6119C" w:rsidP="00166551">
            <w:r>
              <w:t xml:space="preserve"> </w:t>
            </w:r>
            <w:r w:rsidR="00166551" w:rsidRPr="0042242E">
              <w:t>бюджет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10</w:t>
            </w:r>
            <w:r w:rsidR="0051147C">
              <w:t xml:space="preserve"> </w:t>
            </w:r>
            <w:r w:rsidRPr="001F7089">
              <w:t>274,17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10</w:t>
            </w:r>
            <w:r w:rsidR="0051147C">
              <w:t xml:space="preserve"> </w:t>
            </w:r>
            <w:r w:rsidRPr="001F7089">
              <w:t>274,17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A6119C" w:rsidP="00166551">
            <w:r>
              <w:t xml:space="preserve"> </w:t>
            </w:r>
            <w:r w:rsidR="00166551" w:rsidRPr="0042242E"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66551" w:rsidP="00166551">
            <w:pPr>
              <w:jc w:val="center"/>
            </w:pPr>
            <w:r w:rsidRPr="0042242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pPr>
              <w:jc w:val="center"/>
            </w:pPr>
            <w:r w:rsidRPr="004224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pPr>
              <w:jc w:val="center"/>
              <w:rPr>
                <w:bCs/>
              </w:rPr>
            </w:pP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r w:rsidRPr="0042242E">
              <w:t>«Организация отдыха детей в  каникулярное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4</w:t>
            </w:r>
            <w:r w:rsidR="0051147C">
              <w:t xml:space="preserve"> </w:t>
            </w:r>
            <w:r w:rsidRPr="001F7089">
              <w:t>278,0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F7089" w:rsidP="00166551">
            <w:pPr>
              <w:jc w:val="center"/>
            </w:pPr>
            <w:r w:rsidRPr="001F7089">
              <w:t>3</w:t>
            </w:r>
            <w:r w:rsidR="0051147C">
              <w:t xml:space="preserve"> </w:t>
            </w:r>
            <w:r w:rsidRPr="001F7089">
              <w:t>658,8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1147C" w:rsidP="00166551">
            <w:pPr>
              <w:jc w:val="center"/>
              <w:rPr>
                <w:bCs/>
                <w:color w:val="FF0000"/>
              </w:rPr>
            </w:pPr>
            <w:r w:rsidRPr="0051147C">
              <w:rPr>
                <w:bCs/>
              </w:rPr>
              <w:t>85,5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19C" w:rsidRDefault="00A6119C" w:rsidP="00166551">
            <w:r>
              <w:t xml:space="preserve"> </w:t>
            </w:r>
            <w:r w:rsidR="00166551" w:rsidRPr="0042242E">
              <w:t xml:space="preserve">бюджет </w:t>
            </w:r>
            <w:proofErr w:type="gramStart"/>
            <w:r w:rsidR="00166551" w:rsidRPr="0042242E">
              <w:t>городского</w:t>
            </w:r>
            <w:proofErr w:type="gramEnd"/>
            <w:r w:rsidR="00166551" w:rsidRPr="0042242E">
              <w:t xml:space="preserve"> </w:t>
            </w:r>
          </w:p>
          <w:p w:rsidR="00166551" w:rsidRPr="0042242E" w:rsidRDefault="00A6119C" w:rsidP="00166551">
            <w:r>
              <w:t xml:space="preserve"> </w:t>
            </w:r>
            <w:r w:rsidR="00166551" w:rsidRPr="0042242E"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786,03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166,82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A1B92" w:rsidP="00166551">
            <w:pPr>
              <w:jc w:val="center"/>
              <w:rPr>
                <w:bCs/>
                <w:color w:val="FF0000"/>
              </w:rPr>
            </w:pPr>
            <w:r w:rsidRPr="005A1B92">
              <w:rPr>
                <w:bCs/>
              </w:rPr>
              <w:t>21,2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A6119C" w:rsidP="00166551">
            <w:r>
              <w:t xml:space="preserve"> </w:t>
            </w:r>
            <w:r w:rsidR="00166551" w:rsidRPr="0042242E"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3</w:t>
            </w:r>
            <w:r>
              <w:t xml:space="preserve"> </w:t>
            </w:r>
            <w:r w:rsidRPr="0051147C">
              <w:t>492,00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3</w:t>
            </w:r>
            <w:r>
              <w:t xml:space="preserve"> </w:t>
            </w:r>
            <w:r w:rsidRPr="0051147C">
              <w:t>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5A1B92" w:rsidP="00166551">
            <w:pPr>
              <w:jc w:val="center"/>
              <w:rPr>
                <w:bCs/>
                <w:color w:val="FF0000"/>
              </w:rPr>
            </w:pPr>
            <w:r w:rsidRPr="005A1B92">
              <w:rPr>
                <w:bCs/>
              </w:rPr>
              <w:t>100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r w:rsidRPr="0042242E">
              <w:t>«Отдельные мероприятия»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27</w:t>
            </w:r>
            <w:r>
              <w:t xml:space="preserve"> </w:t>
            </w:r>
            <w:r w:rsidRPr="0051147C">
              <w:t>081,6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27</w:t>
            </w:r>
            <w:r>
              <w:t xml:space="preserve"> </w:t>
            </w:r>
            <w:r w:rsidRPr="0051147C">
              <w:t>079,5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5A1B92" w:rsidRDefault="005A1B92" w:rsidP="00166551">
            <w:pPr>
              <w:jc w:val="center"/>
              <w:rPr>
                <w:bCs/>
              </w:rPr>
            </w:pPr>
            <w:r w:rsidRPr="005A1B92">
              <w:rPr>
                <w:bCs/>
              </w:rPr>
              <w:t>100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19C" w:rsidRDefault="00A6119C" w:rsidP="00166551">
            <w:r>
              <w:t xml:space="preserve"> </w:t>
            </w:r>
            <w:r w:rsidR="00166551" w:rsidRPr="0042242E">
              <w:t xml:space="preserve">бюджет </w:t>
            </w:r>
            <w:proofErr w:type="gramStart"/>
            <w:r w:rsidR="00166551" w:rsidRPr="0042242E">
              <w:t>городского</w:t>
            </w:r>
            <w:proofErr w:type="gramEnd"/>
            <w:r w:rsidR="00166551" w:rsidRPr="0042242E">
              <w:t xml:space="preserve"> </w:t>
            </w:r>
            <w:r>
              <w:t xml:space="preserve"> </w:t>
            </w:r>
          </w:p>
          <w:p w:rsidR="00166551" w:rsidRPr="0042242E" w:rsidRDefault="00A6119C" w:rsidP="00166551">
            <w:r>
              <w:t xml:space="preserve"> </w:t>
            </w:r>
            <w:r w:rsidR="00166551" w:rsidRPr="0042242E"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27</w:t>
            </w:r>
            <w:r>
              <w:t xml:space="preserve"> </w:t>
            </w:r>
            <w:r w:rsidRPr="0051147C">
              <w:t>081,57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51147C" w:rsidP="00166551">
            <w:pPr>
              <w:jc w:val="center"/>
            </w:pPr>
            <w:r w:rsidRPr="0051147C">
              <w:t>27</w:t>
            </w:r>
            <w:r>
              <w:t xml:space="preserve"> </w:t>
            </w:r>
            <w:r w:rsidRPr="0051147C">
              <w:t>079,54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5A1B92" w:rsidRDefault="005A1B92" w:rsidP="00166551">
            <w:pPr>
              <w:jc w:val="center"/>
              <w:rPr>
                <w:bCs/>
              </w:rPr>
            </w:pPr>
            <w:r w:rsidRPr="005A1B92">
              <w:rPr>
                <w:bCs/>
              </w:rPr>
              <w:t>100</w:t>
            </w:r>
          </w:p>
        </w:tc>
      </w:tr>
      <w:tr w:rsidR="00166551" w:rsidRPr="0042242E" w:rsidTr="001665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A6119C" w:rsidP="00166551">
            <w:r>
              <w:t xml:space="preserve"> </w:t>
            </w:r>
            <w:r w:rsidR="00166551" w:rsidRPr="0042242E"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551" w:rsidRPr="0042242E" w:rsidRDefault="00166551" w:rsidP="00166551">
            <w:pPr>
              <w:jc w:val="center"/>
            </w:pPr>
            <w:r w:rsidRPr="0042242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42242E" w:rsidRDefault="00166551" w:rsidP="00166551">
            <w:pPr>
              <w:jc w:val="center"/>
            </w:pPr>
            <w:r w:rsidRPr="004224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551" w:rsidRPr="001F7089" w:rsidRDefault="00166551" w:rsidP="00166551">
            <w:pPr>
              <w:jc w:val="center"/>
              <w:rPr>
                <w:bCs/>
                <w:color w:val="FF0000"/>
              </w:rPr>
            </w:pPr>
          </w:p>
        </w:tc>
      </w:tr>
    </w:tbl>
    <w:p w:rsidR="00357166" w:rsidRPr="0042242E" w:rsidRDefault="00357166" w:rsidP="00A344B8">
      <w:pPr>
        <w:pStyle w:val="210"/>
        <w:shd w:val="clear" w:color="auto" w:fill="auto"/>
        <w:spacing w:before="0" w:line="360" w:lineRule="auto"/>
        <w:ind w:firstLine="780"/>
      </w:pPr>
    </w:p>
    <w:p w:rsidR="004A1C80" w:rsidRPr="0042242E" w:rsidRDefault="004A1C80" w:rsidP="00B71227">
      <w:pPr>
        <w:pStyle w:val="210"/>
        <w:shd w:val="clear" w:color="auto" w:fill="auto"/>
        <w:spacing w:before="0" w:line="360" w:lineRule="auto"/>
        <w:ind w:firstLine="780"/>
      </w:pPr>
      <w:r w:rsidRPr="0042242E">
        <w:t xml:space="preserve">Остаток в размере </w:t>
      </w:r>
      <w:r w:rsidR="00AE2343">
        <w:t>29 547,2</w:t>
      </w:r>
      <w:r w:rsidRPr="0042242E">
        <w:t xml:space="preserve"> тыс. руб. образовался за счет:</w:t>
      </w:r>
    </w:p>
    <w:p w:rsidR="00990BB9" w:rsidRDefault="00990BB9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средств за счет проведени</w:t>
      </w:r>
      <w:r w:rsidR="00AE2343">
        <w:rPr>
          <w:sz w:val="28"/>
          <w:szCs w:val="28"/>
        </w:rPr>
        <w:t>я конкурсных процедур – 1 234,1 тыс. руб</w:t>
      </w:r>
      <w:r>
        <w:rPr>
          <w:sz w:val="28"/>
          <w:szCs w:val="28"/>
        </w:rPr>
        <w:t>;</w:t>
      </w:r>
    </w:p>
    <w:p w:rsidR="00990BB9" w:rsidRDefault="00990BB9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строительных работ в связи с переносом сроков по  объекту </w:t>
      </w:r>
      <w:r w:rsidRPr="0042242E">
        <w:rPr>
          <w:sz w:val="28"/>
          <w:szCs w:val="28"/>
        </w:rPr>
        <w:t>«Детский сад на 280 мест по ул. Гагарина»</w:t>
      </w:r>
      <w:r w:rsidR="00AE2343">
        <w:rPr>
          <w:sz w:val="28"/>
          <w:szCs w:val="28"/>
        </w:rPr>
        <w:t xml:space="preserve"> - 18 747,1 тыс. руб</w:t>
      </w:r>
      <w:r>
        <w:rPr>
          <w:sz w:val="28"/>
          <w:szCs w:val="28"/>
        </w:rPr>
        <w:t>;</w:t>
      </w:r>
    </w:p>
    <w:p w:rsidR="00B71227" w:rsidRDefault="00B71227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строительных работ в связи с переносом сроков по  объекту </w:t>
      </w:r>
      <w:r w:rsidRPr="0042242E">
        <w:rPr>
          <w:sz w:val="28"/>
          <w:szCs w:val="28"/>
        </w:rPr>
        <w:t>«</w:t>
      </w:r>
      <w:r>
        <w:rPr>
          <w:sz w:val="28"/>
          <w:szCs w:val="28"/>
        </w:rPr>
        <w:t>Строительство школы на 600 мест</w:t>
      </w:r>
      <w:r w:rsidRPr="0042242E">
        <w:rPr>
          <w:sz w:val="28"/>
          <w:szCs w:val="28"/>
        </w:rPr>
        <w:t>»</w:t>
      </w:r>
      <w:r w:rsidR="00AE2343">
        <w:rPr>
          <w:sz w:val="28"/>
          <w:szCs w:val="28"/>
        </w:rPr>
        <w:t xml:space="preserve"> - 5 105,7 тыс. руб</w:t>
      </w:r>
      <w:r>
        <w:rPr>
          <w:sz w:val="28"/>
          <w:szCs w:val="28"/>
        </w:rPr>
        <w:t>;</w:t>
      </w:r>
    </w:p>
    <w:p w:rsidR="00B71227" w:rsidRDefault="00B71227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</w:t>
      </w:r>
      <w:r w:rsidR="00AE2343">
        <w:rPr>
          <w:sz w:val="28"/>
          <w:szCs w:val="28"/>
        </w:rPr>
        <w:t>омия по выплате заработной платы</w:t>
      </w:r>
      <w:r>
        <w:rPr>
          <w:sz w:val="28"/>
          <w:szCs w:val="28"/>
        </w:rPr>
        <w:t xml:space="preserve"> в общеобразовательных учреждениях при условии выполнения параме</w:t>
      </w:r>
      <w:r w:rsidR="00AE2343">
        <w:rPr>
          <w:sz w:val="28"/>
          <w:szCs w:val="28"/>
        </w:rPr>
        <w:t>тров «Дорожной карты» - 3 757,6</w:t>
      </w:r>
      <w:r>
        <w:rPr>
          <w:sz w:val="28"/>
          <w:szCs w:val="28"/>
        </w:rPr>
        <w:t xml:space="preserve"> тыс. </w:t>
      </w:r>
      <w:r w:rsidR="00AE2343">
        <w:rPr>
          <w:sz w:val="28"/>
          <w:szCs w:val="28"/>
        </w:rPr>
        <w:t>руб</w:t>
      </w:r>
      <w:r>
        <w:rPr>
          <w:sz w:val="28"/>
          <w:szCs w:val="28"/>
        </w:rPr>
        <w:t>;</w:t>
      </w:r>
    </w:p>
    <w:p w:rsidR="004A1C80" w:rsidRDefault="00B71227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экономия в связи с отсутствием основания для выплат</w:t>
      </w:r>
      <w:r w:rsidR="004A1C80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поддержки педагогических работников образовательны</w:t>
      </w:r>
      <w:r w:rsidR="00AE2343">
        <w:rPr>
          <w:sz w:val="28"/>
          <w:szCs w:val="28"/>
        </w:rPr>
        <w:t>х организаций – 700,7 тыс. руб</w:t>
      </w:r>
      <w:r>
        <w:rPr>
          <w:sz w:val="28"/>
          <w:szCs w:val="28"/>
        </w:rPr>
        <w:t>;</w:t>
      </w:r>
    </w:p>
    <w:p w:rsidR="00B71227" w:rsidRDefault="00B71227" w:rsidP="004F2768">
      <w:pPr>
        <w:pStyle w:val="af2"/>
        <w:widowControl w:val="0"/>
        <w:numPr>
          <w:ilvl w:val="0"/>
          <w:numId w:val="7"/>
        </w:numPr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экономия по выплате нало</w:t>
      </w:r>
      <w:r w:rsidR="00AE2343">
        <w:rPr>
          <w:sz w:val="28"/>
          <w:szCs w:val="28"/>
        </w:rPr>
        <w:t>гов в казенные учреждения – 2,0</w:t>
      </w:r>
      <w:r>
        <w:rPr>
          <w:sz w:val="28"/>
          <w:szCs w:val="28"/>
        </w:rPr>
        <w:t xml:space="preserve"> тыс. руб.</w:t>
      </w:r>
    </w:p>
    <w:p w:rsidR="00AE2343" w:rsidRDefault="00AE2343" w:rsidP="00AE2343">
      <w:pPr>
        <w:pStyle w:val="af2"/>
        <w:widowControl w:val="0"/>
        <w:spacing w:line="348" w:lineRule="auto"/>
        <w:ind w:left="0" w:firstLine="780"/>
        <w:contextualSpacing/>
        <w:jc w:val="both"/>
        <w:rPr>
          <w:sz w:val="28"/>
          <w:szCs w:val="28"/>
        </w:rPr>
      </w:pPr>
    </w:p>
    <w:p w:rsidR="00AE2343" w:rsidRPr="0042242E" w:rsidRDefault="00AE2343" w:rsidP="00AE2343">
      <w:pPr>
        <w:pStyle w:val="af2"/>
        <w:widowControl w:val="0"/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осуществлялась по четырем подпрограммам </w:t>
      </w:r>
      <w:r>
        <w:rPr>
          <w:sz w:val="28"/>
          <w:szCs w:val="28"/>
        </w:rPr>
        <w:br/>
        <w:t>и отдельным программным мероприятиям.</w:t>
      </w:r>
    </w:p>
    <w:p w:rsidR="008A5462" w:rsidRDefault="008A5462" w:rsidP="003602D6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>Подпрограмма 1 «Развитие  дошкольного</w:t>
      </w:r>
      <w:r w:rsidR="005F60DF" w:rsidRPr="0042242E">
        <w:rPr>
          <w:b/>
          <w:bCs/>
          <w:sz w:val="28"/>
          <w:szCs w:val="28"/>
        </w:rPr>
        <w:t xml:space="preserve"> образования в городском округе Большой Камень</w:t>
      </w:r>
      <w:r w:rsidRPr="0042242E">
        <w:rPr>
          <w:b/>
          <w:bCs/>
          <w:sz w:val="28"/>
          <w:szCs w:val="28"/>
        </w:rPr>
        <w:t>»</w:t>
      </w:r>
    </w:p>
    <w:p w:rsidR="00581CF4" w:rsidRPr="0042242E" w:rsidRDefault="00581CF4" w:rsidP="003602D6">
      <w:pPr>
        <w:ind w:left="709"/>
        <w:jc w:val="both"/>
        <w:rPr>
          <w:b/>
          <w:bCs/>
          <w:sz w:val="28"/>
          <w:szCs w:val="28"/>
        </w:rPr>
      </w:pPr>
    </w:p>
    <w:p w:rsidR="00463EA5" w:rsidRPr="00581CF4" w:rsidRDefault="000B2923" w:rsidP="00D60068">
      <w:pPr>
        <w:pStyle w:val="210"/>
        <w:shd w:val="clear" w:color="auto" w:fill="auto"/>
        <w:spacing w:before="0" w:line="360" w:lineRule="auto"/>
        <w:ind w:firstLine="709"/>
      </w:pPr>
      <w:r w:rsidRPr="00581CF4">
        <w:t xml:space="preserve">В рамках </w:t>
      </w:r>
      <w:r w:rsidR="00DC55F0" w:rsidRPr="00581CF4">
        <w:t xml:space="preserve">подпрограммы </w:t>
      </w:r>
      <w:r w:rsidR="00581CF4" w:rsidRPr="00581CF4">
        <w:t>реализован</w:t>
      </w:r>
      <w:r w:rsidR="00E82998">
        <w:t>ы</w:t>
      </w:r>
      <w:r w:rsidR="00581CF4" w:rsidRPr="00581CF4">
        <w:t xml:space="preserve"> следующ</w:t>
      </w:r>
      <w:r w:rsidR="00E82998">
        <w:t>и</w:t>
      </w:r>
      <w:r w:rsidR="00581CF4" w:rsidRPr="00581CF4">
        <w:t>е мероприяти</w:t>
      </w:r>
      <w:r w:rsidR="00E82998">
        <w:t>я</w:t>
      </w:r>
      <w:r w:rsidR="00B12410" w:rsidRPr="00581CF4">
        <w:t>:</w:t>
      </w:r>
    </w:p>
    <w:p w:rsidR="005926B0" w:rsidRDefault="00581CF4" w:rsidP="005926B0">
      <w:pPr>
        <w:pStyle w:val="af2"/>
        <w:widowControl w:val="0"/>
        <w:numPr>
          <w:ilvl w:val="0"/>
          <w:numId w:val="10"/>
        </w:numPr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E82998">
        <w:rPr>
          <w:rFonts w:eastAsia="Calibri"/>
          <w:color w:val="FF0000"/>
          <w:sz w:val="28"/>
          <w:szCs w:val="28"/>
        </w:rPr>
        <w:t xml:space="preserve"> </w:t>
      </w:r>
      <w:r w:rsidRPr="00E82998">
        <w:rPr>
          <w:rFonts w:eastAsia="Calibri"/>
          <w:sz w:val="28"/>
          <w:szCs w:val="28"/>
        </w:rPr>
        <w:t>Строительство детског</w:t>
      </w:r>
      <w:r w:rsidR="00AE2343">
        <w:rPr>
          <w:rFonts w:eastAsia="Calibri"/>
          <w:sz w:val="28"/>
          <w:szCs w:val="28"/>
        </w:rPr>
        <w:t xml:space="preserve">о сада на 280 мест ул. Гагарина. </w:t>
      </w:r>
    </w:p>
    <w:p w:rsidR="00446AD7" w:rsidRDefault="005926B0" w:rsidP="005926B0">
      <w:pPr>
        <w:pStyle w:val="af2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бюджетных ассигнований, направленных на строительство составил </w:t>
      </w:r>
      <w:r w:rsidR="00AE2343" w:rsidRPr="005926B0">
        <w:rPr>
          <w:rFonts w:eastAsia="Calibri"/>
          <w:sz w:val="28"/>
          <w:szCs w:val="28"/>
        </w:rPr>
        <w:t>112 819,4</w:t>
      </w:r>
      <w:r w:rsidR="00CF2871" w:rsidRPr="005926B0">
        <w:rPr>
          <w:rFonts w:eastAsia="Calibri"/>
          <w:sz w:val="28"/>
          <w:szCs w:val="28"/>
        </w:rPr>
        <w:t xml:space="preserve"> </w:t>
      </w:r>
      <w:r w:rsidR="00581CF4" w:rsidRPr="005926B0">
        <w:rPr>
          <w:rFonts w:eastAsia="Calibri"/>
          <w:sz w:val="28"/>
          <w:szCs w:val="28"/>
        </w:rPr>
        <w:t>тыс. руб</w:t>
      </w:r>
      <w:r>
        <w:rPr>
          <w:rFonts w:eastAsia="Calibri"/>
          <w:sz w:val="28"/>
          <w:szCs w:val="28"/>
        </w:rPr>
        <w:t>, из них освоено 83,4% (94 072,31 тыс. руб). Остаток образовался за счет расторжения</w:t>
      </w:r>
      <w:r w:rsidR="00581CF4" w:rsidRPr="005926B0">
        <w:rPr>
          <w:rFonts w:eastAsia="Calibri"/>
          <w:sz w:val="28"/>
          <w:szCs w:val="28"/>
        </w:rPr>
        <w:t xml:space="preserve"> муниципального контракта </w:t>
      </w:r>
      <w:r w:rsidR="00446AD7">
        <w:rPr>
          <w:rFonts w:eastAsia="Calibri"/>
          <w:sz w:val="28"/>
          <w:szCs w:val="28"/>
        </w:rPr>
        <w:br/>
      </w:r>
      <w:r w:rsidR="00581CF4" w:rsidRPr="005926B0">
        <w:rPr>
          <w:rFonts w:eastAsia="Calibri"/>
          <w:sz w:val="28"/>
          <w:szCs w:val="28"/>
        </w:rPr>
        <w:t xml:space="preserve">№ 50/МК от 27.04.2018 </w:t>
      </w:r>
      <w:r w:rsidR="00446AD7">
        <w:rPr>
          <w:rFonts w:eastAsia="Calibri"/>
          <w:sz w:val="28"/>
          <w:szCs w:val="28"/>
        </w:rPr>
        <w:t xml:space="preserve">по соглашению сторон </w:t>
      </w:r>
      <w:r w:rsidR="00581CF4" w:rsidRPr="005926B0">
        <w:rPr>
          <w:rFonts w:eastAsia="Calibri"/>
          <w:sz w:val="28"/>
          <w:szCs w:val="28"/>
        </w:rPr>
        <w:t xml:space="preserve">и </w:t>
      </w:r>
      <w:r w:rsidR="00446AD7">
        <w:rPr>
          <w:rFonts w:eastAsia="Calibri"/>
          <w:sz w:val="28"/>
          <w:szCs w:val="28"/>
        </w:rPr>
        <w:t xml:space="preserve">переносом сроков реализации мероприятий на 2019 год. </w:t>
      </w:r>
    </w:p>
    <w:p w:rsidR="00446AD7" w:rsidRDefault="00446AD7" w:rsidP="005926B0">
      <w:pPr>
        <w:pStyle w:val="af2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446AD7">
        <w:rPr>
          <w:rFonts w:eastAsia="Calibri"/>
          <w:sz w:val="28"/>
          <w:szCs w:val="28"/>
        </w:rPr>
        <w:t xml:space="preserve">По объекту </w:t>
      </w:r>
      <w:r>
        <w:rPr>
          <w:rFonts w:eastAsia="Calibri"/>
          <w:sz w:val="28"/>
          <w:szCs w:val="28"/>
        </w:rPr>
        <w:t>выполнены</w:t>
      </w:r>
      <w:r w:rsidRPr="00446AD7">
        <w:rPr>
          <w:rFonts w:eastAsia="Calibri"/>
          <w:sz w:val="28"/>
          <w:szCs w:val="28"/>
        </w:rPr>
        <w:t xml:space="preserve"> общестроительные и отделочные работы, выполнена прокладка инженерных систем (теплоснабжения, электроснабжения, вентиляции), благоустройство и озеленение территории.</w:t>
      </w:r>
    </w:p>
    <w:p w:rsidR="00777A64" w:rsidRPr="00E82998" w:rsidRDefault="00E82998" w:rsidP="00F97BC4">
      <w:pPr>
        <w:pStyle w:val="210"/>
        <w:shd w:val="clear" w:color="auto" w:fill="auto"/>
        <w:spacing w:before="0" w:line="360" w:lineRule="auto"/>
        <w:ind w:firstLine="709"/>
      </w:pPr>
      <w:r>
        <w:t>2</w:t>
      </w:r>
      <w:r w:rsidR="00AA3706" w:rsidRPr="00E82998">
        <w:t xml:space="preserve">) </w:t>
      </w:r>
      <w:r w:rsidR="00777A64" w:rsidRPr="00E82998">
        <w:t>Оказаны муниципальные услуги (выполнены работы) в сфере общедоступного и бесплатного дошкольного образования в рамках муниципальных заданий, размещенных в муниципальных детских дошкольных учреждениях городского округа (</w:t>
      </w:r>
      <w:r w:rsidR="00851F49">
        <w:t>275 708,1</w:t>
      </w:r>
      <w:r>
        <w:t xml:space="preserve"> тыс. руб</w:t>
      </w:r>
      <w:r w:rsidR="00180E2F">
        <w:t>.</w:t>
      </w:r>
      <w:r>
        <w:t>).</w:t>
      </w:r>
    </w:p>
    <w:p w:rsidR="00581CF4" w:rsidRPr="00E82998" w:rsidRDefault="00E82998" w:rsidP="00581CF4">
      <w:pPr>
        <w:pStyle w:val="210"/>
        <w:shd w:val="clear" w:color="auto" w:fill="auto"/>
        <w:spacing w:before="0" w:line="360" w:lineRule="auto"/>
        <w:ind w:firstLine="709"/>
      </w:pPr>
      <w:r>
        <w:t>3</w:t>
      </w:r>
      <w:r w:rsidR="00777A64" w:rsidRPr="00E82998">
        <w:t>) Произведены выплаты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организациях, осуществляющих общеобразовательную деятельность (</w:t>
      </w:r>
      <w:r w:rsidR="00851F49">
        <w:t>9 983,0</w:t>
      </w:r>
      <w:r w:rsidR="00777A64" w:rsidRPr="00E82998">
        <w:t xml:space="preserve"> тыс. руб</w:t>
      </w:r>
      <w:r>
        <w:t>.).</w:t>
      </w:r>
    </w:p>
    <w:p w:rsidR="00777A64" w:rsidRPr="0042242E" w:rsidRDefault="00777A64" w:rsidP="003602D6">
      <w:pPr>
        <w:ind w:left="709"/>
        <w:jc w:val="both"/>
        <w:rPr>
          <w:b/>
          <w:bCs/>
          <w:sz w:val="28"/>
          <w:szCs w:val="28"/>
        </w:rPr>
      </w:pPr>
    </w:p>
    <w:p w:rsidR="00B91346" w:rsidRDefault="008A5462" w:rsidP="00B73DBB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 xml:space="preserve">Подпрограмма </w:t>
      </w:r>
      <w:r w:rsidR="0005312D" w:rsidRPr="0042242E">
        <w:rPr>
          <w:b/>
          <w:bCs/>
          <w:sz w:val="28"/>
          <w:szCs w:val="28"/>
        </w:rPr>
        <w:t xml:space="preserve">№ </w:t>
      </w:r>
      <w:r w:rsidRPr="0042242E">
        <w:rPr>
          <w:b/>
          <w:bCs/>
          <w:sz w:val="28"/>
          <w:szCs w:val="28"/>
        </w:rPr>
        <w:t>2</w:t>
      </w:r>
      <w:r w:rsidR="0005312D" w:rsidRPr="0042242E">
        <w:rPr>
          <w:b/>
          <w:bCs/>
          <w:sz w:val="28"/>
          <w:szCs w:val="28"/>
        </w:rPr>
        <w:t>.</w:t>
      </w:r>
      <w:r w:rsidRPr="0042242E">
        <w:rPr>
          <w:b/>
          <w:bCs/>
          <w:sz w:val="28"/>
          <w:szCs w:val="28"/>
        </w:rPr>
        <w:t xml:space="preserve"> «</w:t>
      </w:r>
      <w:r w:rsidR="00744AB3" w:rsidRPr="0042242E">
        <w:rPr>
          <w:b/>
          <w:bCs/>
          <w:sz w:val="28"/>
          <w:szCs w:val="28"/>
        </w:rPr>
        <w:t>Развитие общего образования в городском округе Большой Камень</w:t>
      </w:r>
      <w:r w:rsidRPr="0042242E">
        <w:rPr>
          <w:b/>
          <w:bCs/>
          <w:sz w:val="28"/>
          <w:szCs w:val="28"/>
        </w:rPr>
        <w:t>»</w:t>
      </w:r>
    </w:p>
    <w:p w:rsidR="00B73DBB" w:rsidRPr="0042242E" w:rsidRDefault="00B73DBB" w:rsidP="00B73DBB">
      <w:pPr>
        <w:ind w:left="709"/>
        <w:jc w:val="both"/>
        <w:rPr>
          <w:b/>
          <w:bCs/>
          <w:sz w:val="28"/>
          <w:szCs w:val="28"/>
        </w:rPr>
      </w:pPr>
    </w:p>
    <w:p w:rsidR="00CE1387" w:rsidRDefault="00CE1387" w:rsidP="00CE1387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подпрограммы реализованы следующие мероприятия:</w:t>
      </w:r>
    </w:p>
    <w:p w:rsidR="00B0467F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B0467F">
        <w:rPr>
          <w:sz w:val="28"/>
          <w:szCs w:val="28"/>
        </w:rPr>
        <w:t xml:space="preserve">1) </w:t>
      </w:r>
      <w:r w:rsidRPr="00B0467F">
        <w:rPr>
          <w:rFonts w:eastAsia="Calibri"/>
          <w:sz w:val="28"/>
          <w:szCs w:val="28"/>
        </w:rPr>
        <w:t>Строительство объекта муниципальной собственности «Школа на 600 мест»</w:t>
      </w:r>
      <w:r w:rsidR="00B0467F">
        <w:rPr>
          <w:rFonts w:eastAsia="Calibri"/>
          <w:sz w:val="28"/>
          <w:szCs w:val="28"/>
        </w:rPr>
        <w:t xml:space="preserve">. На реализацию мероприятия </w:t>
      </w:r>
      <w:r w:rsidRPr="00B0467F">
        <w:rPr>
          <w:rFonts w:eastAsia="Calibri"/>
          <w:sz w:val="28"/>
          <w:szCs w:val="28"/>
        </w:rPr>
        <w:t xml:space="preserve"> предусмотрено</w:t>
      </w:r>
      <w:r w:rsidRPr="00B73DBB">
        <w:rPr>
          <w:rFonts w:eastAsia="Calibri"/>
          <w:sz w:val="28"/>
          <w:szCs w:val="28"/>
        </w:rPr>
        <w:t xml:space="preserve"> средств городского округа в </w:t>
      </w:r>
      <w:r w:rsidR="00B0467F">
        <w:rPr>
          <w:rFonts w:eastAsia="Calibri"/>
          <w:sz w:val="28"/>
          <w:szCs w:val="28"/>
        </w:rPr>
        <w:t>размере</w:t>
      </w:r>
      <w:r w:rsidRPr="00B73DBB">
        <w:rPr>
          <w:rFonts w:eastAsia="Calibri"/>
          <w:sz w:val="28"/>
          <w:szCs w:val="28"/>
        </w:rPr>
        <w:t xml:space="preserve"> 6</w:t>
      </w:r>
      <w:r w:rsidR="00F43E80">
        <w:rPr>
          <w:rFonts w:eastAsia="Calibri"/>
          <w:sz w:val="28"/>
          <w:szCs w:val="28"/>
        </w:rPr>
        <w:t> </w:t>
      </w:r>
      <w:r w:rsidRPr="00B73DBB">
        <w:rPr>
          <w:rFonts w:eastAsia="Calibri"/>
          <w:sz w:val="28"/>
          <w:szCs w:val="28"/>
        </w:rPr>
        <w:t>293</w:t>
      </w:r>
      <w:r w:rsidR="00B0467F">
        <w:rPr>
          <w:rFonts w:eastAsia="Calibri"/>
          <w:sz w:val="28"/>
          <w:szCs w:val="28"/>
        </w:rPr>
        <w:t>, 9 тыс. руб, из них освоено 18,9% (</w:t>
      </w:r>
      <w:r w:rsidR="00B0467F" w:rsidRPr="00B73DBB">
        <w:rPr>
          <w:rFonts w:eastAsia="Calibri"/>
          <w:sz w:val="28"/>
          <w:szCs w:val="28"/>
        </w:rPr>
        <w:t>1</w:t>
      </w:r>
      <w:r w:rsidR="00B0467F">
        <w:rPr>
          <w:rFonts w:eastAsia="Calibri"/>
          <w:sz w:val="28"/>
          <w:szCs w:val="28"/>
        </w:rPr>
        <w:t> </w:t>
      </w:r>
      <w:r w:rsidR="00B0467F" w:rsidRPr="00B73DBB">
        <w:rPr>
          <w:rFonts w:eastAsia="Calibri"/>
          <w:sz w:val="28"/>
          <w:szCs w:val="28"/>
        </w:rPr>
        <w:t>188</w:t>
      </w:r>
      <w:r w:rsidR="00B0467F">
        <w:rPr>
          <w:rFonts w:eastAsia="Calibri"/>
          <w:sz w:val="28"/>
          <w:szCs w:val="28"/>
        </w:rPr>
        <w:t>, 15 тыс. руб).</w:t>
      </w:r>
      <w:r w:rsidR="00B0467F" w:rsidRPr="00B73DBB">
        <w:rPr>
          <w:rFonts w:eastAsia="Calibri"/>
          <w:sz w:val="28"/>
          <w:szCs w:val="28"/>
        </w:rPr>
        <w:t xml:space="preserve"> </w:t>
      </w:r>
      <w:r w:rsidR="00F43E80">
        <w:rPr>
          <w:rFonts w:eastAsia="Calibri"/>
          <w:sz w:val="28"/>
          <w:szCs w:val="28"/>
        </w:rPr>
        <w:t>В связи недобросовестным</w:t>
      </w:r>
      <w:r w:rsidR="008F7C9F">
        <w:rPr>
          <w:rFonts w:eastAsia="Calibri"/>
          <w:sz w:val="28"/>
          <w:szCs w:val="28"/>
        </w:rPr>
        <w:t xml:space="preserve"> и несвоевременным </w:t>
      </w:r>
      <w:r w:rsidR="00F43E80">
        <w:rPr>
          <w:rFonts w:eastAsia="Calibri"/>
          <w:sz w:val="28"/>
          <w:szCs w:val="28"/>
        </w:rPr>
        <w:t xml:space="preserve">исполнением обязательств по контракту, заключенному с ООО </w:t>
      </w:r>
      <w:r w:rsidR="00F43E80" w:rsidRPr="00B73DBB">
        <w:rPr>
          <w:rFonts w:eastAsia="Calibri"/>
          <w:sz w:val="28"/>
          <w:szCs w:val="28"/>
        </w:rPr>
        <w:t>«</w:t>
      </w:r>
      <w:proofErr w:type="spellStart"/>
      <w:r w:rsidR="00F43E80" w:rsidRPr="00B73DBB">
        <w:rPr>
          <w:rFonts w:eastAsia="Calibri"/>
          <w:sz w:val="28"/>
          <w:szCs w:val="28"/>
        </w:rPr>
        <w:t>Стройконсалтпроект</w:t>
      </w:r>
      <w:proofErr w:type="spellEnd"/>
      <w:r w:rsidR="00F43E80" w:rsidRPr="00B73DBB">
        <w:rPr>
          <w:rFonts w:eastAsia="Calibri"/>
          <w:sz w:val="28"/>
          <w:szCs w:val="28"/>
        </w:rPr>
        <w:t>»</w:t>
      </w:r>
      <w:r w:rsidR="00B0467F">
        <w:rPr>
          <w:rFonts w:eastAsia="Calibri"/>
          <w:sz w:val="28"/>
          <w:szCs w:val="28"/>
        </w:rPr>
        <w:t xml:space="preserve">, заказчиком </w:t>
      </w:r>
      <w:r w:rsidR="00F43E80">
        <w:rPr>
          <w:rFonts w:eastAsia="Calibri"/>
          <w:sz w:val="28"/>
          <w:szCs w:val="28"/>
        </w:rPr>
        <w:t xml:space="preserve">принято решение о расторжении контракта в одностороннем порядке. </w:t>
      </w:r>
    </w:p>
    <w:p w:rsidR="00B73DBB" w:rsidRPr="00B73DBB" w:rsidRDefault="008F7C9F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2) </w:t>
      </w:r>
      <w:r w:rsidR="00B73DBB" w:rsidRPr="00B0467F">
        <w:rPr>
          <w:rFonts w:eastAsia="Calibri"/>
          <w:sz w:val="28"/>
          <w:szCs w:val="28"/>
          <w:lang w:eastAsia="en-US"/>
        </w:rPr>
        <w:t xml:space="preserve">Мероприятия по улучшению </w:t>
      </w:r>
      <w:r w:rsidR="00B0467F">
        <w:rPr>
          <w:rFonts w:eastAsia="Calibri"/>
          <w:sz w:val="28"/>
          <w:szCs w:val="28"/>
          <w:lang w:eastAsia="en-US"/>
        </w:rPr>
        <w:t>теплового режима в МБОУ СОШ №4.</w:t>
      </w:r>
      <w:r w:rsidR="00B73DBB" w:rsidRPr="00B0467F">
        <w:rPr>
          <w:rFonts w:eastAsia="Calibri"/>
          <w:sz w:val="28"/>
          <w:szCs w:val="28"/>
          <w:lang w:eastAsia="en-US"/>
        </w:rPr>
        <w:t xml:space="preserve"> </w:t>
      </w:r>
      <w:r w:rsidR="00B0467F">
        <w:rPr>
          <w:rFonts w:eastAsia="Calibri"/>
          <w:sz w:val="28"/>
          <w:szCs w:val="28"/>
          <w:lang w:eastAsia="en-US"/>
        </w:rPr>
        <w:t xml:space="preserve">На реализацию мероприятия </w:t>
      </w:r>
      <w:r>
        <w:rPr>
          <w:rFonts w:eastAsia="Calibri"/>
          <w:sz w:val="28"/>
          <w:szCs w:val="28"/>
          <w:lang w:eastAsia="en-US"/>
        </w:rPr>
        <w:t>выделено</w:t>
      </w:r>
      <w:r w:rsidR="00B73DBB" w:rsidRPr="00B73DBB">
        <w:rPr>
          <w:rFonts w:eastAsia="Calibri"/>
          <w:sz w:val="28"/>
          <w:szCs w:val="28"/>
          <w:lang w:eastAsia="en-US"/>
        </w:rPr>
        <w:t xml:space="preserve"> из средств городского бюджета 3</w:t>
      </w:r>
      <w:r w:rsidR="007817BA">
        <w:rPr>
          <w:rFonts w:eastAsia="Calibri"/>
          <w:sz w:val="28"/>
          <w:szCs w:val="28"/>
          <w:lang w:eastAsia="en-US"/>
        </w:rPr>
        <w:t> </w:t>
      </w:r>
      <w:r w:rsidR="00B73DBB" w:rsidRPr="00B73DBB">
        <w:rPr>
          <w:rFonts w:eastAsia="Calibri"/>
          <w:sz w:val="28"/>
          <w:szCs w:val="28"/>
          <w:lang w:eastAsia="en-US"/>
        </w:rPr>
        <w:t>535</w:t>
      </w:r>
      <w:r w:rsidR="007817BA">
        <w:rPr>
          <w:rFonts w:eastAsia="Calibri"/>
          <w:sz w:val="28"/>
          <w:szCs w:val="28"/>
          <w:lang w:eastAsia="en-US"/>
        </w:rPr>
        <w:t>,9 тыс. руб</w:t>
      </w:r>
      <w:r w:rsidR="00B73DBB" w:rsidRPr="00B73DBB">
        <w:rPr>
          <w:rFonts w:eastAsia="Calibri"/>
          <w:sz w:val="28"/>
          <w:szCs w:val="28"/>
          <w:lang w:eastAsia="en-US"/>
        </w:rPr>
        <w:t xml:space="preserve">. </w:t>
      </w:r>
      <w:r w:rsidR="00B0467F">
        <w:rPr>
          <w:rFonts w:eastAsia="Calibri"/>
          <w:sz w:val="28"/>
          <w:szCs w:val="28"/>
          <w:lang w:eastAsia="en-US"/>
        </w:rPr>
        <w:t>Средства реализованы в полном объеме на выполнение следующих работ</w:t>
      </w:r>
      <w:r w:rsidR="00B73DBB" w:rsidRPr="00B73DBB">
        <w:rPr>
          <w:rFonts w:eastAsia="Calibri"/>
          <w:sz w:val="28"/>
          <w:szCs w:val="28"/>
          <w:lang w:eastAsia="en-US"/>
        </w:rPr>
        <w:t>: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смена отопительных приборов в помещении начальной школы в сумме 311</w:t>
      </w:r>
      <w:r w:rsidR="00B0467F">
        <w:rPr>
          <w:rFonts w:eastAsia="Calibri"/>
          <w:sz w:val="28"/>
          <w:szCs w:val="28"/>
          <w:lang w:eastAsia="en-US"/>
        </w:rPr>
        <w:t>,1 тыс. руб</w:t>
      </w:r>
      <w:r w:rsidRPr="00B73DBB">
        <w:rPr>
          <w:rFonts w:eastAsia="Calibri"/>
          <w:sz w:val="28"/>
          <w:szCs w:val="28"/>
          <w:lang w:eastAsia="en-US"/>
        </w:rPr>
        <w:t>;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 смена отопительных приборов в остальных помещениях школы в сумме 373</w:t>
      </w:r>
      <w:r w:rsidR="00B0467F">
        <w:rPr>
          <w:rFonts w:eastAsia="Calibri"/>
          <w:sz w:val="28"/>
          <w:szCs w:val="28"/>
          <w:lang w:eastAsia="en-US"/>
        </w:rPr>
        <w:t>,8 тыс. руб</w:t>
      </w:r>
      <w:r w:rsidRPr="00B73DBB">
        <w:rPr>
          <w:rFonts w:eastAsia="Calibri"/>
          <w:sz w:val="28"/>
          <w:szCs w:val="28"/>
          <w:lang w:eastAsia="en-US"/>
        </w:rPr>
        <w:t>;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установка циркуляционного насоса на сумму 232</w:t>
      </w:r>
      <w:r w:rsidR="00B0467F">
        <w:rPr>
          <w:rFonts w:eastAsia="Calibri"/>
          <w:sz w:val="28"/>
          <w:szCs w:val="28"/>
          <w:lang w:eastAsia="en-US"/>
        </w:rPr>
        <w:t>,9 тыс. руб</w:t>
      </w:r>
      <w:r w:rsidRPr="00B73DBB">
        <w:rPr>
          <w:rFonts w:eastAsia="Calibri"/>
          <w:sz w:val="28"/>
          <w:szCs w:val="28"/>
          <w:lang w:eastAsia="en-US"/>
        </w:rPr>
        <w:t>;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утепление помещений кабинетов – 183</w:t>
      </w:r>
      <w:r w:rsidR="00B0467F">
        <w:rPr>
          <w:rFonts w:eastAsia="Calibri"/>
          <w:sz w:val="28"/>
          <w:szCs w:val="28"/>
          <w:lang w:eastAsia="en-US"/>
        </w:rPr>
        <w:t>,9 тыс. руб</w:t>
      </w:r>
      <w:r w:rsidRPr="00B73DBB">
        <w:rPr>
          <w:rFonts w:eastAsia="Calibri"/>
          <w:sz w:val="28"/>
          <w:szCs w:val="28"/>
          <w:lang w:eastAsia="en-US"/>
        </w:rPr>
        <w:t>;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разработка проектно-сметной документации – 276</w:t>
      </w:r>
      <w:r w:rsidR="00B0467F">
        <w:rPr>
          <w:rFonts w:eastAsia="Calibri"/>
          <w:sz w:val="28"/>
          <w:szCs w:val="28"/>
          <w:lang w:eastAsia="en-US"/>
        </w:rPr>
        <w:t>,0 тыс. руб</w:t>
      </w:r>
      <w:r w:rsidRPr="00B73DBB">
        <w:rPr>
          <w:rFonts w:eastAsia="Calibri"/>
          <w:sz w:val="28"/>
          <w:szCs w:val="28"/>
          <w:lang w:eastAsia="en-US"/>
        </w:rPr>
        <w:t>;</w:t>
      </w:r>
    </w:p>
    <w:p w:rsidR="00B73DBB" w:rsidRPr="00B73DBB" w:rsidRDefault="00B73DBB" w:rsidP="00B73DBB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DBB">
        <w:rPr>
          <w:rFonts w:eastAsia="Calibri"/>
          <w:sz w:val="28"/>
          <w:szCs w:val="28"/>
          <w:lang w:eastAsia="en-US"/>
        </w:rPr>
        <w:t>- утепление перекрытий сквозного проезда здания – 2</w:t>
      </w:r>
      <w:r w:rsidR="007817BA">
        <w:rPr>
          <w:rFonts w:eastAsia="Calibri"/>
          <w:sz w:val="28"/>
          <w:szCs w:val="28"/>
          <w:lang w:eastAsia="en-US"/>
        </w:rPr>
        <w:t> </w:t>
      </w:r>
      <w:r w:rsidRPr="00B73DBB">
        <w:rPr>
          <w:rFonts w:eastAsia="Calibri"/>
          <w:sz w:val="28"/>
          <w:szCs w:val="28"/>
          <w:lang w:eastAsia="en-US"/>
        </w:rPr>
        <w:t>158</w:t>
      </w:r>
      <w:r w:rsidR="00B0467F">
        <w:rPr>
          <w:rFonts w:eastAsia="Calibri"/>
          <w:sz w:val="28"/>
          <w:szCs w:val="28"/>
          <w:lang w:eastAsia="en-US"/>
        </w:rPr>
        <w:t>,2</w:t>
      </w:r>
      <w:r w:rsidR="007817BA">
        <w:rPr>
          <w:rFonts w:eastAsia="Calibri"/>
          <w:sz w:val="28"/>
          <w:szCs w:val="28"/>
          <w:lang w:eastAsia="en-US"/>
        </w:rPr>
        <w:t xml:space="preserve"> тыс. руб</w:t>
      </w:r>
      <w:r w:rsidRPr="00B73DBB">
        <w:rPr>
          <w:rFonts w:eastAsia="Calibri"/>
          <w:sz w:val="28"/>
          <w:szCs w:val="28"/>
          <w:lang w:eastAsia="en-US"/>
        </w:rPr>
        <w:t>.</w:t>
      </w:r>
    </w:p>
    <w:p w:rsidR="007817BA" w:rsidRPr="007817BA" w:rsidRDefault="007817BA" w:rsidP="007817BA">
      <w:pPr>
        <w:pStyle w:val="210"/>
        <w:shd w:val="clear" w:color="auto" w:fill="auto"/>
        <w:spacing w:before="0" w:line="360" w:lineRule="auto"/>
        <w:ind w:firstLine="709"/>
      </w:pPr>
      <w:r w:rsidRPr="007817BA">
        <w:t xml:space="preserve">3) Проведены мероприятия по инженерному благоустройству пришкольной территории </w:t>
      </w:r>
      <w:r w:rsidR="00B0467F">
        <w:t>МОУ ООШ № 27 с. Петровка (283,7 тыс. руб</w:t>
      </w:r>
      <w:r w:rsidRPr="007817BA">
        <w:t>) и устройство подъездного</w:t>
      </w:r>
      <w:r w:rsidR="00B0467F">
        <w:t xml:space="preserve"> пути, укладка брусчатки (254,5 тыс. руб</w:t>
      </w:r>
      <w:r w:rsidRPr="007817BA">
        <w:t>);</w:t>
      </w:r>
    </w:p>
    <w:p w:rsidR="00B73DBB" w:rsidRPr="0042242E" w:rsidRDefault="007817BA" w:rsidP="007817BA">
      <w:pPr>
        <w:pStyle w:val="210"/>
        <w:shd w:val="clear" w:color="auto" w:fill="auto"/>
        <w:spacing w:before="0" w:line="360" w:lineRule="auto"/>
        <w:ind w:firstLine="709"/>
      </w:pPr>
      <w:r w:rsidRPr="007817BA">
        <w:t>4) Проведены мероприятия по приобретению и установке автономного туалетного модуля МОУ ООШ № 27 с. Петровка (870,6 тыс. руб).</w:t>
      </w:r>
    </w:p>
    <w:p w:rsidR="00CE1387" w:rsidRPr="0042242E" w:rsidRDefault="007817BA" w:rsidP="00CE13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1387" w:rsidRPr="0042242E">
        <w:rPr>
          <w:sz w:val="28"/>
          <w:szCs w:val="28"/>
        </w:rPr>
        <w:t>) Оказаны муниципальные услуги (выполнены работы) в сфере общедоступного и бесплатного начального общего, основного общего, среднего полного общего образования в рамках муниципальных заданий, размещенных в муниципальных общеобразовательных учреждениях городского округа (</w:t>
      </w:r>
      <w:r w:rsidR="00B0467F">
        <w:rPr>
          <w:sz w:val="28"/>
          <w:szCs w:val="28"/>
        </w:rPr>
        <w:t>49 705,7</w:t>
      </w:r>
      <w:r w:rsidR="00CE1387" w:rsidRPr="0042242E">
        <w:rPr>
          <w:sz w:val="28"/>
          <w:szCs w:val="28"/>
        </w:rPr>
        <w:t xml:space="preserve"> тыс. руб);</w:t>
      </w:r>
    </w:p>
    <w:p w:rsidR="00B73DBB" w:rsidRPr="0042242E" w:rsidRDefault="007817BA" w:rsidP="007817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1387" w:rsidRPr="0042242E">
        <w:rPr>
          <w:sz w:val="28"/>
          <w:szCs w:val="28"/>
        </w:rPr>
        <w:t>) Обеспечены бесплатным питанием школьники 1-4 классов (</w:t>
      </w:r>
      <w:r w:rsidR="00B0467F">
        <w:rPr>
          <w:sz w:val="28"/>
          <w:szCs w:val="28"/>
        </w:rPr>
        <w:t>5 386,2</w:t>
      </w:r>
      <w:r w:rsidR="00CE1387" w:rsidRPr="0042242E">
        <w:rPr>
          <w:sz w:val="28"/>
          <w:szCs w:val="28"/>
        </w:rPr>
        <w:t xml:space="preserve"> тыс. руб</w:t>
      </w:r>
      <w:r w:rsidR="00B0467F">
        <w:rPr>
          <w:sz w:val="28"/>
          <w:szCs w:val="28"/>
        </w:rPr>
        <w:t>).</w:t>
      </w:r>
    </w:p>
    <w:p w:rsidR="00525413" w:rsidRPr="0042242E" w:rsidRDefault="008A5462" w:rsidP="00473C3A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>Подпрограмма</w:t>
      </w:r>
      <w:r w:rsidR="00525413" w:rsidRPr="0042242E">
        <w:rPr>
          <w:b/>
          <w:bCs/>
          <w:sz w:val="28"/>
          <w:szCs w:val="28"/>
        </w:rPr>
        <w:t xml:space="preserve"> №</w:t>
      </w:r>
      <w:r w:rsidRPr="0042242E">
        <w:rPr>
          <w:b/>
          <w:bCs/>
          <w:sz w:val="28"/>
          <w:szCs w:val="28"/>
        </w:rPr>
        <w:t xml:space="preserve"> 3</w:t>
      </w:r>
      <w:r w:rsidR="00525413" w:rsidRPr="0042242E">
        <w:rPr>
          <w:b/>
          <w:bCs/>
          <w:sz w:val="28"/>
          <w:szCs w:val="28"/>
        </w:rPr>
        <w:t xml:space="preserve">. </w:t>
      </w:r>
      <w:r w:rsidRPr="0042242E">
        <w:rPr>
          <w:b/>
          <w:bCs/>
          <w:sz w:val="28"/>
          <w:szCs w:val="28"/>
        </w:rPr>
        <w:t xml:space="preserve"> «</w:t>
      </w:r>
      <w:r w:rsidR="00525413" w:rsidRPr="0042242E">
        <w:rPr>
          <w:b/>
          <w:bCs/>
          <w:sz w:val="28"/>
          <w:szCs w:val="28"/>
        </w:rPr>
        <w:t xml:space="preserve">Развитие дополнительного образования </w:t>
      </w:r>
      <w:r w:rsidR="00525413" w:rsidRPr="0042242E">
        <w:rPr>
          <w:b/>
          <w:bCs/>
          <w:sz w:val="28"/>
          <w:szCs w:val="28"/>
        </w:rPr>
        <w:br/>
        <w:t>в городском округе Большой Камень</w:t>
      </w:r>
      <w:r w:rsidRPr="0042242E">
        <w:rPr>
          <w:b/>
          <w:bCs/>
          <w:sz w:val="28"/>
          <w:szCs w:val="28"/>
        </w:rPr>
        <w:t>»</w:t>
      </w:r>
    </w:p>
    <w:p w:rsidR="004D6CB6" w:rsidRPr="0042242E" w:rsidRDefault="00B0467F" w:rsidP="005420A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Программные м</w:t>
      </w:r>
      <w:r w:rsidR="006A3675" w:rsidRPr="0042242E">
        <w:rPr>
          <w:bCs/>
          <w:sz w:val="28"/>
          <w:szCs w:val="28"/>
        </w:rPr>
        <w:t xml:space="preserve">ероприятия выполнены в полном объеме </w:t>
      </w:r>
      <w:r>
        <w:rPr>
          <w:bCs/>
          <w:sz w:val="28"/>
          <w:szCs w:val="28"/>
        </w:rPr>
        <w:br/>
      </w:r>
      <w:r w:rsidR="006A3675" w:rsidRPr="0042242E">
        <w:rPr>
          <w:bCs/>
          <w:sz w:val="28"/>
          <w:szCs w:val="28"/>
        </w:rPr>
        <w:t>и в установленные сроки, в том числе:</w:t>
      </w:r>
    </w:p>
    <w:p w:rsidR="001E3E18" w:rsidRDefault="006A3675" w:rsidP="001E3E1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- </w:t>
      </w:r>
      <w:r w:rsidR="001E3E18" w:rsidRPr="0042242E">
        <w:rPr>
          <w:bCs/>
          <w:sz w:val="28"/>
          <w:szCs w:val="28"/>
        </w:rPr>
        <w:t>оказаны муниципальные услуги (выполнены работы) в сфере дополнительного образования в рамках муниципальных заданий, размещенных в муниципальных общеобразовательных учреждениях городского округа (</w:t>
      </w:r>
      <w:r w:rsidR="00B0467F">
        <w:rPr>
          <w:bCs/>
          <w:sz w:val="28"/>
          <w:szCs w:val="28"/>
        </w:rPr>
        <w:t>10 274,2</w:t>
      </w:r>
      <w:r w:rsidR="001E3E18" w:rsidRPr="0042242E">
        <w:rPr>
          <w:bCs/>
          <w:sz w:val="28"/>
          <w:szCs w:val="28"/>
        </w:rPr>
        <w:t xml:space="preserve"> тыс. руб).</w:t>
      </w:r>
    </w:p>
    <w:p w:rsidR="000E738A" w:rsidRDefault="000E738A" w:rsidP="00473C3A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>Подпрограмма № 4.  «Организация отдыха детей в каникулярное время на территории городского округа Большой Камень»</w:t>
      </w:r>
    </w:p>
    <w:p w:rsidR="00CB504F" w:rsidRDefault="00CB504F" w:rsidP="00473C3A">
      <w:pPr>
        <w:ind w:left="709"/>
        <w:jc w:val="both"/>
        <w:rPr>
          <w:b/>
          <w:bCs/>
          <w:sz w:val="28"/>
          <w:szCs w:val="28"/>
        </w:rPr>
      </w:pPr>
    </w:p>
    <w:p w:rsidR="00CB504F" w:rsidRDefault="00CB504F" w:rsidP="00CB50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подпрограммы </w:t>
      </w:r>
      <w:r w:rsidRPr="00CB504F">
        <w:rPr>
          <w:rFonts w:eastAsia="Calibri"/>
          <w:sz w:val="28"/>
          <w:szCs w:val="28"/>
          <w:lang w:eastAsia="en-US"/>
        </w:rPr>
        <w:t>организована работа лагерей отдыха дневн</w:t>
      </w:r>
      <w:r>
        <w:rPr>
          <w:rFonts w:eastAsia="Calibri"/>
          <w:sz w:val="28"/>
          <w:szCs w:val="28"/>
          <w:lang w:eastAsia="en-US"/>
        </w:rPr>
        <w:t>ого</w:t>
      </w:r>
      <w:r w:rsidRPr="00CB504F">
        <w:rPr>
          <w:rFonts w:eastAsia="Calibri"/>
          <w:b/>
          <w:sz w:val="28"/>
          <w:szCs w:val="28"/>
          <w:lang w:eastAsia="en-US"/>
        </w:rPr>
        <w:t xml:space="preserve"> </w:t>
      </w:r>
      <w:r w:rsidRPr="00CB504F">
        <w:rPr>
          <w:rFonts w:eastAsia="Calibri"/>
          <w:sz w:val="28"/>
          <w:szCs w:val="28"/>
          <w:lang w:eastAsia="en-US"/>
        </w:rPr>
        <w:t>пребывание детей на базе школ № 1,2,3,4,44 городского округа, на базе МБОУ СОШ № 8, МБОУ № 27 с. Петровка</w:t>
      </w:r>
      <w:r>
        <w:rPr>
          <w:rFonts w:eastAsia="Calibri"/>
          <w:sz w:val="28"/>
          <w:szCs w:val="28"/>
          <w:lang w:eastAsia="en-US"/>
        </w:rPr>
        <w:t xml:space="preserve">.  </w:t>
      </w:r>
    </w:p>
    <w:p w:rsidR="00CB504F" w:rsidRDefault="00CB504F" w:rsidP="00CB504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04F">
        <w:rPr>
          <w:rFonts w:eastAsia="Calibri"/>
          <w:sz w:val="28"/>
          <w:szCs w:val="28"/>
          <w:lang w:eastAsia="en-US"/>
        </w:rPr>
        <w:t>Работа лагерей осуществлялась в две смены в летний период.</w:t>
      </w:r>
      <w:r>
        <w:rPr>
          <w:rFonts w:eastAsia="Calibri"/>
          <w:sz w:val="28"/>
          <w:szCs w:val="28"/>
          <w:lang w:eastAsia="en-US"/>
        </w:rPr>
        <w:t xml:space="preserve"> Число учащихся получивших</w:t>
      </w:r>
      <w:r w:rsidRPr="00CB504F">
        <w:rPr>
          <w:rFonts w:eastAsia="Calibri"/>
          <w:sz w:val="28"/>
          <w:szCs w:val="28"/>
          <w:lang w:eastAsia="en-US"/>
        </w:rPr>
        <w:t xml:space="preserve"> услугу составило- 1836 человек.</w:t>
      </w:r>
    </w:p>
    <w:p w:rsidR="00240DCE" w:rsidRDefault="00B0467F" w:rsidP="00CB504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организацию отдыха и оздоровления детей</w:t>
      </w:r>
      <w:r w:rsidR="00CB504F" w:rsidRPr="00B0467F">
        <w:rPr>
          <w:rFonts w:eastAsia="Calibri"/>
          <w:sz w:val="28"/>
          <w:szCs w:val="28"/>
        </w:rPr>
        <w:t xml:space="preserve"> в отчетном году предусмотрены бюджетные</w:t>
      </w:r>
      <w:r w:rsidR="00CB504F" w:rsidRPr="00CB504F">
        <w:rPr>
          <w:rFonts w:eastAsia="Calibri"/>
          <w:sz w:val="28"/>
          <w:szCs w:val="28"/>
        </w:rPr>
        <w:t xml:space="preserve"> ассигнования в </w:t>
      </w:r>
      <w:r w:rsidR="00240DCE">
        <w:rPr>
          <w:rFonts w:eastAsia="Calibri"/>
          <w:sz w:val="28"/>
          <w:szCs w:val="28"/>
        </w:rPr>
        <w:t xml:space="preserve">размере 4 278,0 тыс. руб, в том числе: </w:t>
      </w:r>
      <w:r w:rsidR="00CB504F" w:rsidRPr="00CB504F">
        <w:rPr>
          <w:rFonts w:eastAsia="Calibri"/>
          <w:sz w:val="28"/>
          <w:szCs w:val="28"/>
        </w:rPr>
        <w:t>средств</w:t>
      </w:r>
      <w:r w:rsidR="00240DCE">
        <w:rPr>
          <w:rFonts w:eastAsia="Calibri"/>
          <w:sz w:val="28"/>
          <w:szCs w:val="28"/>
        </w:rPr>
        <w:t>а</w:t>
      </w:r>
      <w:r w:rsidR="00CB504F" w:rsidRPr="00CB504F">
        <w:rPr>
          <w:rFonts w:eastAsia="Calibri"/>
          <w:sz w:val="28"/>
          <w:szCs w:val="28"/>
        </w:rPr>
        <w:t xml:space="preserve"> городского бюджета</w:t>
      </w:r>
      <w:r w:rsidR="00240DCE">
        <w:rPr>
          <w:rFonts w:eastAsia="Calibri"/>
          <w:sz w:val="28"/>
          <w:szCs w:val="28"/>
        </w:rPr>
        <w:t xml:space="preserve"> - 786,0 тыс. руб, средства краевого бюджета - </w:t>
      </w:r>
      <w:r w:rsidR="00CB504F" w:rsidRPr="00CB504F">
        <w:rPr>
          <w:rFonts w:eastAsia="Calibri"/>
          <w:sz w:val="28"/>
          <w:szCs w:val="28"/>
        </w:rPr>
        <w:t>3</w:t>
      </w:r>
      <w:r w:rsidR="004A2F46">
        <w:rPr>
          <w:rFonts w:eastAsia="Calibri"/>
          <w:sz w:val="28"/>
          <w:szCs w:val="28"/>
        </w:rPr>
        <w:t> </w:t>
      </w:r>
      <w:r w:rsidR="00CB504F" w:rsidRPr="00CB504F">
        <w:rPr>
          <w:rFonts w:eastAsia="Calibri"/>
          <w:sz w:val="28"/>
          <w:szCs w:val="28"/>
        </w:rPr>
        <w:t>492</w:t>
      </w:r>
      <w:r w:rsidR="004A2F46">
        <w:rPr>
          <w:rFonts w:eastAsia="Calibri"/>
          <w:sz w:val="28"/>
          <w:szCs w:val="28"/>
        </w:rPr>
        <w:t>,0 тыс. руб.</w:t>
      </w:r>
      <w:r w:rsidR="00CB504F" w:rsidRPr="00CB504F">
        <w:rPr>
          <w:rFonts w:eastAsia="Calibri"/>
          <w:sz w:val="28"/>
          <w:szCs w:val="28"/>
        </w:rPr>
        <w:t xml:space="preserve"> </w:t>
      </w:r>
      <w:r w:rsidR="00240DCE">
        <w:rPr>
          <w:rFonts w:eastAsia="Calibri"/>
          <w:sz w:val="28"/>
          <w:szCs w:val="28"/>
        </w:rPr>
        <w:t>В целом освоено 85,5%, в том числе средства бюджета городского округа – 21,2% (166,8 тыс. руб).</w:t>
      </w:r>
    </w:p>
    <w:p w:rsidR="004A2F46" w:rsidRDefault="00240DCE" w:rsidP="00CB504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Бюджетные средства направлялись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>:</w:t>
      </w:r>
    </w:p>
    <w:p w:rsidR="004A2F46" w:rsidRDefault="004A2F46" w:rsidP="004A2F4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504F" w:rsidRPr="00CB50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B504F" w:rsidRPr="00CB504F">
        <w:rPr>
          <w:rFonts w:eastAsia="Calibri"/>
          <w:sz w:val="28"/>
          <w:szCs w:val="28"/>
        </w:rPr>
        <w:t>питание детей</w:t>
      </w:r>
      <w:r>
        <w:rPr>
          <w:rFonts w:eastAsia="Calibri"/>
          <w:sz w:val="28"/>
          <w:szCs w:val="28"/>
        </w:rPr>
        <w:t xml:space="preserve"> –</w:t>
      </w:r>
      <w:r w:rsidR="00CB504F" w:rsidRPr="00CB504F">
        <w:rPr>
          <w:rFonts w:eastAsia="Calibri"/>
          <w:sz w:val="28"/>
          <w:szCs w:val="28"/>
        </w:rPr>
        <w:t xml:space="preserve"> 100</w:t>
      </w:r>
      <w:r w:rsidR="00240DCE">
        <w:rPr>
          <w:rFonts w:eastAsia="Calibri"/>
          <w:sz w:val="28"/>
          <w:szCs w:val="28"/>
        </w:rPr>
        <w:t>,2 тыс. руб</w:t>
      </w:r>
      <w:r>
        <w:rPr>
          <w:rFonts w:eastAsia="Calibri"/>
          <w:sz w:val="28"/>
          <w:szCs w:val="28"/>
        </w:rPr>
        <w:t>;</w:t>
      </w:r>
      <w:r w:rsidR="00CB504F" w:rsidRPr="00CB504F">
        <w:rPr>
          <w:rFonts w:eastAsia="Calibri"/>
          <w:sz w:val="28"/>
          <w:szCs w:val="28"/>
        </w:rPr>
        <w:t xml:space="preserve"> </w:t>
      </w:r>
    </w:p>
    <w:p w:rsidR="004A2F46" w:rsidRDefault="004A2F46" w:rsidP="004A2F4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504F" w:rsidRPr="00CB504F">
        <w:rPr>
          <w:rFonts w:eastAsia="Calibri"/>
          <w:sz w:val="28"/>
          <w:szCs w:val="28"/>
        </w:rPr>
        <w:t>приобретение спортивного и игрового инвентаря, канцелярских принадлежностей – 48</w:t>
      </w:r>
      <w:r w:rsidR="00240DCE">
        <w:rPr>
          <w:rFonts w:eastAsia="Calibri"/>
          <w:sz w:val="28"/>
          <w:szCs w:val="28"/>
        </w:rPr>
        <w:t>,5 тыс. руб</w:t>
      </w:r>
      <w:r>
        <w:rPr>
          <w:rFonts w:eastAsia="Calibri"/>
          <w:sz w:val="28"/>
          <w:szCs w:val="28"/>
        </w:rPr>
        <w:t>;</w:t>
      </w:r>
      <w:r w:rsidR="00CB504F" w:rsidRPr="00CB504F">
        <w:rPr>
          <w:rFonts w:eastAsia="Calibri"/>
          <w:sz w:val="28"/>
          <w:szCs w:val="28"/>
        </w:rPr>
        <w:t xml:space="preserve"> </w:t>
      </w:r>
    </w:p>
    <w:p w:rsidR="004A2F46" w:rsidRDefault="004A2F46" w:rsidP="004A2F4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504F" w:rsidRPr="00CB504F">
        <w:rPr>
          <w:rFonts w:eastAsia="Calibri"/>
          <w:sz w:val="28"/>
          <w:szCs w:val="28"/>
        </w:rPr>
        <w:t>на оплату труда педагогических работников</w:t>
      </w:r>
      <w:r>
        <w:rPr>
          <w:rFonts w:eastAsia="Calibri"/>
          <w:sz w:val="28"/>
          <w:szCs w:val="28"/>
        </w:rPr>
        <w:t xml:space="preserve"> – 1</w:t>
      </w:r>
      <w:r w:rsidR="00CB504F" w:rsidRPr="00CB504F">
        <w:rPr>
          <w:rFonts w:eastAsia="Calibri"/>
          <w:sz w:val="28"/>
          <w:szCs w:val="28"/>
        </w:rPr>
        <w:t>8</w:t>
      </w:r>
      <w:r w:rsidR="00240DCE">
        <w:rPr>
          <w:rFonts w:eastAsia="Calibri"/>
          <w:sz w:val="28"/>
          <w:szCs w:val="28"/>
        </w:rPr>
        <w:t>,1 тыс. руб</w:t>
      </w:r>
      <w:r w:rsidR="00CB504F" w:rsidRPr="00CB504F">
        <w:rPr>
          <w:rFonts w:eastAsia="Calibri"/>
          <w:sz w:val="28"/>
          <w:szCs w:val="28"/>
        </w:rPr>
        <w:t xml:space="preserve">. </w:t>
      </w:r>
    </w:p>
    <w:p w:rsidR="00122F8C" w:rsidRPr="0042242E" w:rsidRDefault="00240DCE" w:rsidP="001E3E1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</w:t>
      </w:r>
      <w:r w:rsidR="00EA316C" w:rsidRPr="0042242E">
        <w:rPr>
          <w:b/>
          <w:sz w:val="28"/>
          <w:szCs w:val="28"/>
        </w:rPr>
        <w:t>тде</w:t>
      </w:r>
      <w:r>
        <w:rPr>
          <w:b/>
          <w:sz w:val="28"/>
          <w:szCs w:val="28"/>
        </w:rPr>
        <w:t>льных мероприятий</w:t>
      </w:r>
      <w:r w:rsidR="00EA316C" w:rsidRPr="0042242E">
        <w:rPr>
          <w:b/>
          <w:sz w:val="28"/>
          <w:szCs w:val="28"/>
        </w:rPr>
        <w:t xml:space="preserve"> </w:t>
      </w:r>
    </w:p>
    <w:p w:rsidR="0011232C" w:rsidRPr="0042242E" w:rsidRDefault="0011232C" w:rsidP="00857311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Отдельные мероприятия программы, направлены на обеспечение деятельности мун</w:t>
      </w:r>
      <w:r w:rsidR="00240DCE">
        <w:rPr>
          <w:sz w:val="28"/>
          <w:szCs w:val="28"/>
        </w:rPr>
        <w:t>иципальных казенных учреждений  в объеме 27 079,5 тыс. руб</w:t>
      </w:r>
      <w:r w:rsidRPr="0042242E">
        <w:rPr>
          <w:sz w:val="28"/>
          <w:szCs w:val="28"/>
        </w:rPr>
        <w:t>.</w:t>
      </w:r>
    </w:p>
    <w:p w:rsidR="00240DCE" w:rsidRDefault="00240DCE" w:rsidP="00857311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</w:p>
    <w:p w:rsidR="00C8234D" w:rsidRDefault="0011232C" w:rsidP="00857311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в рамках программы ответственным исполнителем не осуществлялся контроль и мониторинг за ходом реализации мероприятий. </w:t>
      </w:r>
      <w:r w:rsidR="00240DCE">
        <w:rPr>
          <w:sz w:val="28"/>
          <w:szCs w:val="28"/>
        </w:rPr>
        <w:t>Не своевременные внесения изменений в программу привели к</w:t>
      </w:r>
      <w:r w:rsidR="007E60D2">
        <w:rPr>
          <w:sz w:val="28"/>
          <w:szCs w:val="28"/>
        </w:rPr>
        <w:t xml:space="preserve"> о</w:t>
      </w:r>
      <w:r w:rsidR="00240DCE">
        <w:rPr>
          <w:sz w:val="28"/>
          <w:szCs w:val="28"/>
        </w:rPr>
        <w:t>бразо</w:t>
      </w:r>
      <w:r w:rsidR="007E60D2">
        <w:rPr>
          <w:sz w:val="28"/>
          <w:szCs w:val="28"/>
        </w:rPr>
        <w:t>ванию неиспользованного остатка</w:t>
      </w:r>
      <w:r w:rsidRPr="0042242E">
        <w:rPr>
          <w:sz w:val="28"/>
          <w:szCs w:val="28"/>
        </w:rPr>
        <w:t>.</w:t>
      </w:r>
    </w:p>
    <w:p w:rsidR="007E60D2" w:rsidRPr="0042242E" w:rsidRDefault="007E60D2" w:rsidP="00857311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</w:p>
    <w:p w:rsidR="000A036A" w:rsidRDefault="005D48E9" w:rsidP="004F2768">
      <w:pPr>
        <w:pStyle w:val="af2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«</w:t>
      </w:r>
      <w:r w:rsidR="006874C7" w:rsidRPr="0042242E">
        <w:rPr>
          <w:b/>
          <w:sz w:val="28"/>
          <w:szCs w:val="28"/>
        </w:rPr>
        <w:t>Энергосбереж</w:t>
      </w:r>
      <w:r w:rsidRPr="0042242E">
        <w:rPr>
          <w:b/>
          <w:sz w:val="28"/>
          <w:szCs w:val="28"/>
        </w:rPr>
        <w:t xml:space="preserve">ение и повышение энергетической </w:t>
      </w:r>
      <w:r w:rsidR="006874C7" w:rsidRPr="0042242E">
        <w:rPr>
          <w:b/>
          <w:sz w:val="28"/>
          <w:szCs w:val="28"/>
        </w:rPr>
        <w:t>эффективности в городском округе Большой Камень на 2014-2016 годы и в перспективе до 2020 года</w:t>
      </w:r>
      <w:r w:rsidR="00010B87" w:rsidRPr="0042242E">
        <w:rPr>
          <w:b/>
          <w:sz w:val="28"/>
          <w:szCs w:val="28"/>
        </w:rPr>
        <w:t>"</w:t>
      </w:r>
    </w:p>
    <w:p w:rsidR="00837B23" w:rsidRDefault="00837B23" w:rsidP="00837B23">
      <w:pPr>
        <w:pStyle w:val="af2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837B23" w:rsidRDefault="00837B23" w:rsidP="00837B23">
      <w:pPr>
        <w:pStyle w:val="af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37B23">
        <w:rPr>
          <w:sz w:val="28"/>
          <w:szCs w:val="28"/>
        </w:rPr>
        <w:t xml:space="preserve">Реализация мероприятий программы осуществлялась за счет </w:t>
      </w:r>
      <w:r>
        <w:rPr>
          <w:sz w:val="28"/>
          <w:szCs w:val="28"/>
        </w:rPr>
        <w:t xml:space="preserve">собственных </w:t>
      </w:r>
      <w:r w:rsidRPr="00837B2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организаций</w:t>
      </w:r>
      <w:r w:rsidRPr="00837B23"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>круга</w:t>
      </w:r>
      <w:r w:rsidRPr="00837B23">
        <w:rPr>
          <w:sz w:val="28"/>
          <w:szCs w:val="28"/>
        </w:rPr>
        <w:t xml:space="preserve">. </w:t>
      </w:r>
    </w:p>
    <w:p w:rsidR="005722A9" w:rsidRDefault="00837B23" w:rsidP="005420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22A9">
        <w:rPr>
          <w:sz w:val="28"/>
          <w:szCs w:val="28"/>
        </w:rPr>
        <w:t xml:space="preserve"> отчетном году предусмотрен объем финансирования из внебюджетных источников – 18 269,0 тыс. руб. Из собственных средств </w:t>
      </w:r>
      <w:r>
        <w:rPr>
          <w:sz w:val="28"/>
          <w:szCs w:val="28"/>
        </w:rPr>
        <w:br/>
      </w:r>
      <w:r w:rsidR="005722A9">
        <w:rPr>
          <w:sz w:val="28"/>
          <w:szCs w:val="28"/>
        </w:rPr>
        <w:t xml:space="preserve">АО «Теплоэнергетическая компания» на реализацию мероприятий </w:t>
      </w:r>
      <w:r>
        <w:rPr>
          <w:sz w:val="28"/>
          <w:szCs w:val="28"/>
        </w:rPr>
        <w:t xml:space="preserve">направлено 213,8 тыс. руб, </w:t>
      </w:r>
      <w:r w:rsidR="005722A9">
        <w:rPr>
          <w:sz w:val="28"/>
          <w:szCs w:val="28"/>
        </w:rPr>
        <w:t>КГУП «</w:t>
      </w:r>
      <w:r>
        <w:rPr>
          <w:sz w:val="28"/>
          <w:szCs w:val="28"/>
        </w:rPr>
        <w:t>Приморский водоканал» - 4 396,7</w:t>
      </w:r>
      <w:r w:rsidR="005722A9">
        <w:rPr>
          <w:sz w:val="28"/>
          <w:szCs w:val="28"/>
        </w:rPr>
        <w:t xml:space="preserve"> тыс. руб.</w:t>
      </w:r>
    </w:p>
    <w:p w:rsidR="0053096B" w:rsidRDefault="00591775" w:rsidP="00542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53096B" w:rsidRPr="0042242E">
        <w:rPr>
          <w:sz w:val="28"/>
          <w:szCs w:val="28"/>
        </w:rPr>
        <w:t xml:space="preserve"> программы </w:t>
      </w:r>
      <w:r w:rsidR="00436FD6">
        <w:rPr>
          <w:sz w:val="28"/>
          <w:szCs w:val="28"/>
        </w:rPr>
        <w:t>осуществлялась</w:t>
      </w:r>
      <w:r w:rsidR="0053096B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36FD6">
        <w:rPr>
          <w:sz w:val="28"/>
          <w:szCs w:val="28"/>
        </w:rPr>
        <w:t>трем</w:t>
      </w:r>
      <w:r>
        <w:rPr>
          <w:sz w:val="28"/>
          <w:szCs w:val="28"/>
        </w:rPr>
        <w:t xml:space="preserve"> основным </w:t>
      </w:r>
      <w:r w:rsidR="0053096B" w:rsidRPr="0042242E">
        <w:rPr>
          <w:sz w:val="28"/>
          <w:szCs w:val="28"/>
        </w:rPr>
        <w:t>мероприятия</w:t>
      </w:r>
      <w:r>
        <w:rPr>
          <w:sz w:val="28"/>
          <w:szCs w:val="28"/>
        </w:rPr>
        <w:t>м</w:t>
      </w:r>
      <w:r w:rsidR="0053096B" w:rsidRPr="0042242E">
        <w:rPr>
          <w:sz w:val="28"/>
          <w:szCs w:val="28"/>
        </w:rPr>
        <w:t>:</w:t>
      </w:r>
    </w:p>
    <w:p w:rsidR="005722A9" w:rsidRPr="00591775" w:rsidRDefault="005722A9" w:rsidP="004F2768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91775">
        <w:rPr>
          <w:sz w:val="28"/>
          <w:szCs w:val="28"/>
        </w:rPr>
        <w:t>«Энергосбережение и повышение энергетической эффективности в системе теплоснабжения»</w:t>
      </w:r>
    </w:p>
    <w:p w:rsidR="005722A9" w:rsidRDefault="005722A9" w:rsidP="005722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7D5A">
        <w:rPr>
          <w:sz w:val="28"/>
          <w:szCs w:val="28"/>
        </w:rPr>
        <w:t>В отчетном году на реализацию мероприятий</w:t>
      </w:r>
      <w:r w:rsidR="00436FD6">
        <w:rPr>
          <w:sz w:val="28"/>
          <w:szCs w:val="28"/>
        </w:rPr>
        <w:t xml:space="preserve"> по данному направлению АО «Теплоком» </w:t>
      </w:r>
      <w:r w:rsidRPr="00BC7D5A">
        <w:rPr>
          <w:sz w:val="28"/>
          <w:szCs w:val="28"/>
        </w:rPr>
        <w:t xml:space="preserve">предусмотрен объем финансирования </w:t>
      </w:r>
      <w:r w:rsidR="00436FD6">
        <w:rPr>
          <w:sz w:val="28"/>
          <w:szCs w:val="28"/>
        </w:rPr>
        <w:t>в размере 13 669,0</w:t>
      </w:r>
      <w:r>
        <w:rPr>
          <w:sz w:val="28"/>
          <w:szCs w:val="28"/>
        </w:rPr>
        <w:t xml:space="preserve"> </w:t>
      </w:r>
      <w:r w:rsidR="00436FD6">
        <w:rPr>
          <w:sz w:val="28"/>
          <w:szCs w:val="28"/>
        </w:rPr>
        <w:t>тыс. руб</w:t>
      </w:r>
      <w:r w:rsidRPr="00BC7D5A">
        <w:rPr>
          <w:sz w:val="28"/>
          <w:szCs w:val="28"/>
        </w:rPr>
        <w:t>, из них освоено</w:t>
      </w:r>
      <w:r w:rsidR="00436FD6">
        <w:rPr>
          <w:sz w:val="28"/>
          <w:szCs w:val="28"/>
        </w:rPr>
        <w:t xml:space="preserve"> лишь 1,6%</w:t>
      </w:r>
      <w:r w:rsidRPr="00BC7D5A">
        <w:rPr>
          <w:sz w:val="28"/>
          <w:szCs w:val="28"/>
        </w:rPr>
        <w:t xml:space="preserve"> </w:t>
      </w:r>
      <w:r w:rsidR="00436FD6">
        <w:rPr>
          <w:sz w:val="28"/>
          <w:szCs w:val="28"/>
        </w:rPr>
        <w:t>(213,8 тыс. руб)</w:t>
      </w:r>
      <w:r>
        <w:rPr>
          <w:sz w:val="28"/>
          <w:szCs w:val="28"/>
        </w:rPr>
        <w:t>.</w:t>
      </w:r>
    </w:p>
    <w:p w:rsidR="005722A9" w:rsidRDefault="00436FD6" w:rsidP="005722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Организацией в</w:t>
      </w:r>
      <w:r w:rsidR="005722A9" w:rsidRPr="00BC7D5A">
        <w:rPr>
          <w:sz w:val="28"/>
          <w:szCs w:val="28"/>
          <w:lang w:eastAsia="en-US"/>
        </w:rPr>
        <w:t>ыполнен</w:t>
      </w:r>
      <w:r w:rsidR="005722A9">
        <w:rPr>
          <w:sz w:val="28"/>
          <w:szCs w:val="28"/>
          <w:lang w:eastAsia="en-US"/>
        </w:rPr>
        <w:t>ы следующие мероприятия:</w:t>
      </w:r>
    </w:p>
    <w:p w:rsidR="005722A9" w:rsidRPr="007D12C5" w:rsidRDefault="005722A9" w:rsidP="005722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BC7D5A">
        <w:rPr>
          <w:sz w:val="28"/>
          <w:szCs w:val="28"/>
          <w:lang w:eastAsia="en-US"/>
        </w:rPr>
        <w:t xml:space="preserve"> капитальный ремонт тепловых сетей </w:t>
      </w:r>
      <w:r w:rsidRPr="007D12C5">
        <w:rPr>
          <w:sz w:val="28"/>
          <w:szCs w:val="28"/>
          <w:lang w:eastAsia="en-US"/>
        </w:rPr>
        <w:t>2 контура от УТ 01-13а до ул.</w:t>
      </w:r>
      <w:r>
        <w:rPr>
          <w:sz w:val="28"/>
          <w:szCs w:val="28"/>
          <w:lang w:eastAsia="en-US"/>
        </w:rPr>
        <w:t> </w:t>
      </w:r>
      <w:r w:rsidRPr="007D12C5">
        <w:rPr>
          <w:sz w:val="28"/>
          <w:szCs w:val="28"/>
          <w:lang w:eastAsia="en-US"/>
        </w:rPr>
        <w:t xml:space="preserve">Карла Маркса, </w:t>
      </w:r>
      <w:r w:rsidR="00591775">
        <w:rPr>
          <w:sz w:val="28"/>
          <w:szCs w:val="28"/>
          <w:lang w:eastAsia="en-US"/>
        </w:rPr>
        <w:t xml:space="preserve">д. </w:t>
      </w:r>
      <w:r w:rsidRPr="007D12C5">
        <w:rPr>
          <w:sz w:val="28"/>
          <w:szCs w:val="28"/>
          <w:lang w:eastAsia="en-US"/>
        </w:rPr>
        <w:t>30, протяженность</w:t>
      </w:r>
      <w:r>
        <w:rPr>
          <w:sz w:val="28"/>
          <w:szCs w:val="28"/>
          <w:lang w:eastAsia="en-US"/>
        </w:rPr>
        <w:t xml:space="preserve">ю </w:t>
      </w:r>
      <w:r w:rsidRPr="007D12C5">
        <w:rPr>
          <w:sz w:val="28"/>
          <w:szCs w:val="28"/>
          <w:lang w:eastAsia="en-US"/>
        </w:rPr>
        <w:t xml:space="preserve">трубопровода 89x4,5мм </w:t>
      </w:r>
      <w:r>
        <w:rPr>
          <w:sz w:val="28"/>
          <w:szCs w:val="28"/>
          <w:lang w:eastAsia="en-US"/>
        </w:rPr>
        <w:t xml:space="preserve">- </w:t>
      </w:r>
      <w:r w:rsidRPr="007D12C5">
        <w:rPr>
          <w:sz w:val="28"/>
          <w:szCs w:val="28"/>
          <w:lang w:eastAsia="en-US"/>
        </w:rPr>
        <w:t xml:space="preserve">20м. </w:t>
      </w:r>
      <w:r w:rsidR="00591775">
        <w:rPr>
          <w:sz w:val="28"/>
          <w:szCs w:val="28"/>
          <w:lang w:eastAsia="en-US"/>
        </w:rPr>
        <w:t>(</w:t>
      </w:r>
      <w:r w:rsidR="00436FD6">
        <w:rPr>
          <w:sz w:val="28"/>
          <w:szCs w:val="28"/>
          <w:lang w:eastAsia="en-US"/>
        </w:rPr>
        <w:t>170,9</w:t>
      </w:r>
      <w:r w:rsidRPr="007D12C5">
        <w:rPr>
          <w:sz w:val="28"/>
          <w:szCs w:val="28"/>
          <w:lang w:eastAsia="en-US"/>
        </w:rPr>
        <w:t xml:space="preserve"> тыс. руб</w:t>
      </w:r>
      <w:r w:rsidR="00591775">
        <w:rPr>
          <w:sz w:val="28"/>
          <w:szCs w:val="28"/>
          <w:lang w:eastAsia="en-US"/>
        </w:rPr>
        <w:t>);</w:t>
      </w:r>
    </w:p>
    <w:p w:rsidR="005722A9" w:rsidRPr="007D12C5" w:rsidRDefault="005722A9" w:rsidP="005722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</w:t>
      </w:r>
      <w:r w:rsidRPr="007D12C5">
        <w:rPr>
          <w:sz w:val="28"/>
          <w:szCs w:val="28"/>
          <w:lang w:eastAsia="en-US"/>
        </w:rPr>
        <w:t>риобретение и монтаж светильников наружного освещения на натриевые вы</w:t>
      </w:r>
      <w:r w:rsidR="00591775">
        <w:rPr>
          <w:sz w:val="28"/>
          <w:szCs w:val="28"/>
          <w:lang w:eastAsia="en-US"/>
        </w:rPr>
        <w:t>сокого давления на котельной №1 (</w:t>
      </w:r>
      <w:r w:rsidR="00436FD6">
        <w:rPr>
          <w:sz w:val="28"/>
          <w:szCs w:val="28"/>
          <w:lang w:eastAsia="en-US"/>
        </w:rPr>
        <w:t>39,0 тыс. руб</w:t>
      </w:r>
      <w:r w:rsidR="00591775">
        <w:rPr>
          <w:sz w:val="28"/>
          <w:szCs w:val="28"/>
          <w:lang w:eastAsia="en-US"/>
        </w:rPr>
        <w:t>);</w:t>
      </w:r>
      <w:proofErr w:type="gramEnd"/>
    </w:p>
    <w:p w:rsidR="005722A9" w:rsidRDefault="005722A9" w:rsidP="005722A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</w:t>
      </w:r>
      <w:r w:rsidRPr="007D12C5">
        <w:rPr>
          <w:sz w:val="28"/>
          <w:szCs w:val="28"/>
          <w:lang w:eastAsia="en-US"/>
        </w:rPr>
        <w:t>риобретение и монтаж светильников наружного освещения на натриевые высокого давления на котельной №</w:t>
      </w:r>
      <w:r>
        <w:rPr>
          <w:sz w:val="28"/>
          <w:szCs w:val="28"/>
          <w:lang w:eastAsia="en-US"/>
        </w:rPr>
        <w:t xml:space="preserve"> </w:t>
      </w:r>
      <w:r w:rsidRPr="007D12C5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="00591775">
        <w:rPr>
          <w:sz w:val="28"/>
          <w:szCs w:val="28"/>
          <w:lang w:eastAsia="en-US"/>
        </w:rPr>
        <w:t>(</w:t>
      </w:r>
      <w:r w:rsidR="00436FD6">
        <w:rPr>
          <w:sz w:val="28"/>
          <w:szCs w:val="28"/>
          <w:lang w:eastAsia="en-US"/>
        </w:rPr>
        <w:t>3,9 тыс. руб</w:t>
      </w:r>
      <w:r w:rsidR="00591775">
        <w:rPr>
          <w:sz w:val="28"/>
          <w:szCs w:val="28"/>
          <w:lang w:eastAsia="en-US"/>
        </w:rPr>
        <w:t>).</w:t>
      </w:r>
      <w:proofErr w:type="gramEnd"/>
    </w:p>
    <w:p w:rsidR="00411B84" w:rsidRPr="00411B84" w:rsidRDefault="00436FD6" w:rsidP="00411B84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11B84" w:rsidRPr="00411B84">
        <w:rPr>
          <w:bCs/>
          <w:sz w:val="28"/>
          <w:szCs w:val="28"/>
          <w:lang w:eastAsia="en-US"/>
        </w:rPr>
        <w:t>«Энергосбережение и повышение энергетической эффективности в системе водоснабжения»</w:t>
      </w:r>
    </w:p>
    <w:p w:rsidR="00411B84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21614E">
        <w:rPr>
          <w:sz w:val="28"/>
          <w:szCs w:val="28"/>
          <w:lang w:eastAsia="en-US"/>
        </w:rPr>
        <w:t>а реализацию мероприятий был предусмотрен объем финансирования з</w:t>
      </w:r>
      <w:r w:rsidR="00353FB3">
        <w:rPr>
          <w:sz w:val="28"/>
          <w:szCs w:val="28"/>
          <w:lang w:eastAsia="en-US"/>
        </w:rPr>
        <w:t xml:space="preserve">а счет </w:t>
      </w:r>
      <w:r w:rsidRPr="0021614E">
        <w:rPr>
          <w:sz w:val="28"/>
          <w:szCs w:val="28"/>
          <w:lang w:eastAsia="en-US"/>
        </w:rPr>
        <w:t xml:space="preserve">средств </w:t>
      </w:r>
      <w:r>
        <w:rPr>
          <w:sz w:val="28"/>
          <w:szCs w:val="28"/>
          <w:lang w:eastAsia="en-US"/>
        </w:rPr>
        <w:t>КГУП «Приморский водо</w:t>
      </w:r>
      <w:r w:rsidR="00353FB3">
        <w:rPr>
          <w:sz w:val="28"/>
          <w:szCs w:val="28"/>
          <w:lang w:eastAsia="en-US"/>
        </w:rPr>
        <w:t>канал» в размере</w:t>
      </w:r>
      <w:r>
        <w:rPr>
          <w:sz w:val="28"/>
          <w:szCs w:val="28"/>
          <w:lang w:eastAsia="en-US"/>
        </w:rPr>
        <w:t xml:space="preserve"> 4 600</w:t>
      </w:r>
      <w:r w:rsidR="00353FB3">
        <w:rPr>
          <w:sz w:val="28"/>
          <w:szCs w:val="28"/>
          <w:lang w:eastAsia="en-US"/>
        </w:rPr>
        <w:t>,0 тыс. руб</w:t>
      </w:r>
      <w:r w:rsidRPr="0021614E">
        <w:rPr>
          <w:sz w:val="28"/>
          <w:szCs w:val="28"/>
          <w:lang w:eastAsia="en-US"/>
        </w:rPr>
        <w:t>, из них освоено</w:t>
      </w:r>
      <w:r w:rsidR="00353FB3">
        <w:rPr>
          <w:sz w:val="28"/>
          <w:szCs w:val="28"/>
          <w:lang w:eastAsia="en-US"/>
        </w:rPr>
        <w:t>96</w:t>
      </w:r>
      <w:r w:rsidR="00353FB3" w:rsidRPr="0021614E">
        <w:rPr>
          <w:sz w:val="28"/>
          <w:szCs w:val="28"/>
          <w:lang w:eastAsia="en-US"/>
        </w:rPr>
        <w:t xml:space="preserve"> %</w:t>
      </w:r>
      <w:r w:rsidRPr="0021614E">
        <w:rPr>
          <w:sz w:val="28"/>
          <w:szCs w:val="28"/>
          <w:lang w:eastAsia="en-US"/>
        </w:rPr>
        <w:t xml:space="preserve"> </w:t>
      </w:r>
      <w:r w:rsidR="00353FB3">
        <w:rPr>
          <w:sz w:val="28"/>
          <w:szCs w:val="28"/>
          <w:lang w:eastAsia="en-US"/>
        </w:rPr>
        <w:t>(4 396,7</w:t>
      </w:r>
      <w:r>
        <w:rPr>
          <w:sz w:val="28"/>
          <w:szCs w:val="28"/>
          <w:lang w:eastAsia="en-US"/>
        </w:rPr>
        <w:t> </w:t>
      </w:r>
      <w:r w:rsidRPr="0021614E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="00353FB3">
        <w:rPr>
          <w:sz w:val="28"/>
          <w:szCs w:val="28"/>
          <w:lang w:eastAsia="en-US"/>
        </w:rPr>
        <w:t>руб).</w:t>
      </w:r>
    </w:p>
    <w:p w:rsidR="00411B84" w:rsidRDefault="00353FB3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Организацией</w:t>
      </w:r>
      <w:r w:rsidR="00411B84" w:rsidRPr="00BC7D5A">
        <w:rPr>
          <w:sz w:val="28"/>
          <w:szCs w:val="28"/>
          <w:lang w:eastAsia="en-US"/>
        </w:rPr>
        <w:t xml:space="preserve"> выпол</w:t>
      </w:r>
      <w:r w:rsidR="00411B84">
        <w:rPr>
          <w:sz w:val="28"/>
          <w:szCs w:val="28"/>
          <w:lang w:eastAsia="en-US"/>
        </w:rPr>
        <w:t xml:space="preserve">нены следующие </w:t>
      </w:r>
      <w:r>
        <w:rPr>
          <w:sz w:val="28"/>
          <w:szCs w:val="28"/>
          <w:lang w:eastAsia="en-US"/>
        </w:rPr>
        <w:t>работы</w:t>
      </w:r>
      <w:r w:rsidR="00411B84">
        <w:rPr>
          <w:sz w:val="28"/>
          <w:szCs w:val="28"/>
          <w:lang w:eastAsia="en-US"/>
        </w:rPr>
        <w:t>:</w:t>
      </w:r>
    </w:p>
    <w:p w:rsidR="00411B84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Замена ветхих изношенных сетей водоснабжения:</w:t>
      </w:r>
    </w:p>
    <w:p w:rsidR="00D32D42" w:rsidRDefault="00411B84" w:rsidP="00D32D4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66F8B">
        <w:rPr>
          <w:sz w:val="28"/>
          <w:szCs w:val="28"/>
          <w:lang w:eastAsia="en-US"/>
        </w:rPr>
        <w:t xml:space="preserve">участка водопровода </w:t>
      </w:r>
      <w:r>
        <w:rPr>
          <w:sz w:val="28"/>
          <w:szCs w:val="28"/>
          <w:lang w:eastAsia="en-US"/>
        </w:rPr>
        <w:t xml:space="preserve">диаметром </w:t>
      </w:r>
      <w:r w:rsidRPr="00B66F8B">
        <w:rPr>
          <w:sz w:val="28"/>
          <w:szCs w:val="28"/>
          <w:lang w:eastAsia="en-US"/>
        </w:rPr>
        <w:t>110 мм по ул. Ганслеп 1-15 протяженностью 390 м</w:t>
      </w:r>
      <w:r w:rsidR="00353FB3">
        <w:rPr>
          <w:sz w:val="28"/>
          <w:szCs w:val="28"/>
          <w:lang w:eastAsia="en-US"/>
        </w:rPr>
        <w:t>. (1550 тыс. руб</w:t>
      </w:r>
      <w:r>
        <w:rPr>
          <w:sz w:val="28"/>
          <w:szCs w:val="28"/>
          <w:lang w:eastAsia="en-US"/>
        </w:rPr>
        <w:t>);</w:t>
      </w:r>
    </w:p>
    <w:p w:rsidR="00D32D42" w:rsidRDefault="00411B84" w:rsidP="00D32D4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66F8B">
        <w:rPr>
          <w:sz w:val="28"/>
          <w:szCs w:val="28"/>
          <w:lang w:eastAsia="en-US"/>
        </w:rPr>
        <w:t xml:space="preserve">участка водопровода </w:t>
      </w:r>
      <w:r>
        <w:rPr>
          <w:sz w:val="28"/>
          <w:szCs w:val="28"/>
          <w:lang w:eastAsia="en-US"/>
        </w:rPr>
        <w:t>диаметром</w:t>
      </w:r>
      <w:r w:rsidRPr="00B66F8B">
        <w:rPr>
          <w:sz w:val="28"/>
          <w:szCs w:val="28"/>
          <w:lang w:eastAsia="en-US"/>
        </w:rPr>
        <w:t xml:space="preserve"> 90 мм по ул. </w:t>
      </w:r>
      <w:proofErr w:type="gramStart"/>
      <w:r w:rsidRPr="00B66F8B">
        <w:rPr>
          <w:sz w:val="28"/>
          <w:szCs w:val="28"/>
          <w:lang w:eastAsia="en-US"/>
        </w:rPr>
        <w:t>Юбилейная</w:t>
      </w:r>
      <w:proofErr w:type="gramEnd"/>
      <w:r w:rsidRPr="00B66F8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д. </w:t>
      </w:r>
      <w:r w:rsidRPr="00B66F8B">
        <w:rPr>
          <w:sz w:val="28"/>
          <w:szCs w:val="28"/>
          <w:lang w:eastAsia="en-US"/>
        </w:rPr>
        <w:t>4 протяженностью 100 м</w:t>
      </w:r>
      <w:r>
        <w:rPr>
          <w:sz w:val="28"/>
          <w:szCs w:val="28"/>
          <w:lang w:eastAsia="en-US"/>
        </w:rPr>
        <w:t>. (</w:t>
      </w:r>
      <w:r w:rsidR="00353FB3">
        <w:rPr>
          <w:sz w:val="28"/>
          <w:szCs w:val="28"/>
          <w:lang w:eastAsia="en-US"/>
        </w:rPr>
        <w:t>243,7 тыс. руб</w:t>
      </w:r>
      <w:r>
        <w:rPr>
          <w:sz w:val="28"/>
          <w:szCs w:val="28"/>
          <w:lang w:eastAsia="en-US"/>
        </w:rPr>
        <w:t>);</w:t>
      </w:r>
    </w:p>
    <w:p w:rsidR="00411B84" w:rsidRPr="00B66F8B" w:rsidRDefault="00411B84" w:rsidP="00D32D4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B66F8B">
        <w:rPr>
          <w:sz w:val="28"/>
          <w:szCs w:val="28"/>
          <w:lang w:eastAsia="en-US"/>
        </w:rPr>
        <w:t xml:space="preserve"> участка водопровода </w:t>
      </w:r>
      <w:r>
        <w:rPr>
          <w:sz w:val="28"/>
          <w:szCs w:val="28"/>
          <w:lang w:eastAsia="en-US"/>
        </w:rPr>
        <w:t xml:space="preserve">диаметром </w:t>
      </w:r>
      <w:r w:rsidRPr="00B66F8B">
        <w:rPr>
          <w:sz w:val="28"/>
          <w:szCs w:val="28"/>
          <w:lang w:eastAsia="en-US"/>
        </w:rPr>
        <w:t xml:space="preserve">63 мм по ул. </w:t>
      </w:r>
      <w:proofErr w:type="gramStart"/>
      <w:r w:rsidRPr="00B66F8B">
        <w:rPr>
          <w:sz w:val="28"/>
          <w:szCs w:val="28"/>
          <w:lang w:eastAsia="en-US"/>
        </w:rPr>
        <w:t>Песчаная</w:t>
      </w:r>
      <w:proofErr w:type="gramEnd"/>
      <w:r w:rsidRPr="00B66F8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д. </w:t>
      </w:r>
      <w:r w:rsidRPr="00B66F8B">
        <w:rPr>
          <w:sz w:val="28"/>
          <w:szCs w:val="28"/>
          <w:lang w:eastAsia="en-US"/>
        </w:rPr>
        <w:t>1  протяженностью 30 м</w:t>
      </w:r>
      <w:r>
        <w:rPr>
          <w:sz w:val="28"/>
          <w:szCs w:val="28"/>
          <w:lang w:eastAsia="en-US"/>
        </w:rPr>
        <w:t>. (</w:t>
      </w:r>
      <w:r w:rsidR="00353FB3">
        <w:rPr>
          <w:sz w:val="28"/>
          <w:szCs w:val="28"/>
          <w:lang w:eastAsia="en-US"/>
        </w:rPr>
        <w:t>129,7 тыс. руб</w:t>
      </w:r>
      <w:r>
        <w:rPr>
          <w:sz w:val="28"/>
          <w:szCs w:val="28"/>
          <w:lang w:eastAsia="en-US"/>
        </w:rPr>
        <w:t>).</w:t>
      </w:r>
    </w:p>
    <w:p w:rsidR="00411B84" w:rsidRPr="00B66F8B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B66F8B">
        <w:rPr>
          <w:sz w:val="28"/>
          <w:szCs w:val="28"/>
          <w:lang w:eastAsia="en-US"/>
        </w:rPr>
        <w:t xml:space="preserve">Приобретение </w:t>
      </w:r>
      <w:r>
        <w:rPr>
          <w:sz w:val="28"/>
          <w:szCs w:val="28"/>
          <w:lang w:eastAsia="en-US"/>
        </w:rPr>
        <w:t>и монтаж счетчика учета тепловой энергии по адресу ул. Лазо, д. 18</w:t>
      </w:r>
      <w:r w:rsidRPr="00B66F8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(</w:t>
      </w:r>
      <w:r w:rsidR="00353FB3">
        <w:rPr>
          <w:sz w:val="28"/>
          <w:szCs w:val="28"/>
          <w:lang w:eastAsia="en-US"/>
        </w:rPr>
        <w:t>250,0 тыс. руб</w:t>
      </w:r>
      <w:r>
        <w:rPr>
          <w:sz w:val="28"/>
          <w:szCs w:val="28"/>
          <w:lang w:eastAsia="en-US"/>
        </w:rPr>
        <w:t>).</w:t>
      </w:r>
    </w:p>
    <w:p w:rsidR="00411B84" w:rsidRPr="00B66F8B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B66F8B">
        <w:rPr>
          <w:sz w:val="28"/>
          <w:szCs w:val="28"/>
          <w:lang w:eastAsia="en-US"/>
        </w:rPr>
        <w:t>Замена вентилятора поддува ВП</w:t>
      </w:r>
      <w:r w:rsidR="00353FB3">
        <w:rPr>
          <w:sz w:val="28"/>
          <w:szCs w:val="28"/>
          <w:lang w:eastAsia="en-US"/>
        </w:rPr>
        <w:t xml:space="preserve"> 14-46 № 2,5 (4 кВт 3000 </w:t>
      </w:r>
      <w:proofErr w:type="gramStart"/>
      <w:r w:rsidR="00353FB3">
        <w:rPr>
          <w:sz w:val="28"/>
          <w:szCs w:val="28"/>
          <w:lang w:eastAsia="en-US"/>
        </w:rPr>
        <w:t>об</w:t>
      </w:r>
      <w:proofErr w:type="gramEnd"/>
      <w:r w:rsidR="00353FB3">
        <w:rPr>
          <w:sz w:val="28"/>
          <w:szCs w:val="28"/>
          <w:lang w:eastAsia="en-US"/>
        </w:rPr>
        <w:t>/мин</w:t>
      </w:r>
      <w:r w:rsidRPr="00B66F8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на канализационных очистных сооружениях (</w:t>
      </w:r>
      <w:r w:rsidR="00353FB3">
        <w:rPr>
          <w:sz w:val="28"/>
          <w:szCs w:val="28"/>
          <w:lang w:eastAsia="en-US"/>
        </w:rPr>
        <w:t>21,7 тыс. руб</w:t>
      </w:r>
      <w:r>
        <w:rPr>
          <w:sz w:val="28"/>
          <w:szCs w:val="28"/>
          <w:lang w:eastAsia="en-US"/>
        </w:rPr>
        <w:t>).</w:t>
      </w:r>
    </w:p>
    <w:p w:rsidR="00411B84" w:rsidRPr="00B66F8B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B66F8B">
        <w:rPr>
          <w:sz w:val="28"/>
          <w:szCs w:val="28"/>
          <w:lang w:eastAsia="en-US"/>
        </w:rPr>
        <w:t>Замена</w:t>
      </w:r>
      <w:r>
        <w:rPr>
          <w:sz w:val="28"/>
          <w:szCs w:val="28"/>
          <w:lang w:eastAsia="en-US"/>
        </w:rPr>
        <w:t xml:space="preserve"> </w:t>
      </w:r>
      <w:r w:rsidRPr="00B66F8B">
        <w:rPr>
          <w:sz w:val="28"/>
          <w:szCs w:val="28"/>
          <w:lang w:eastAsia="en-US"/>
        </w:rPr>
        <w:t xml:space="preserve">34 м водопровода и 122 м теплотрассы котельной </w:t>
      </w:r>
      <w:r>
        <w:rPr>
          <w:sz w:val="28"/>
          <w:szCs w:val="28"/>
          <w:lang w:eastAsia="en-US"/>
        </w:rPr>
        <w:t>во</w:t>
      </w:r>
      <w:r w:rsidR="00E6292D">
        <w:rPr>
          <w:sz w:val="28"/>
          <w:szCs w:val="28"/>
          <w:lang w:eastAsia="en-US"/>
        </w:rPr>
        <w:t>доочистных сооружений (</w:t>
      </w:r>
      <w:r w:rsidR="00353FB3">
        <w:rPr>
          <w:sz w:val="28"/>
          <w:szCs w:val="28"/>
          <w:lang w:eastAsia="en-US"/>
        </w:rPr>
        <w:t>1766,1 тыс. руб</w:t>
      </w:r>
      <w:r w:rsidR="00E6292D">
        <w:rPr>
          <w:sz w:val="28"/>
          <w:szCs w:val="28"/>
          <w:lang w:eastAsia="en-US"/>
        </w:rPr>
        <w:t>).</w:t>
      </w:r>
    </w:p>
    <w:p w:rsidR="00411B84" w:rsidRPr="00CF4292" w:rsidRDefault="00411B84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B66F8B">
        <w:rPr>
          <w:sz w:val="28"/>
          <w:szCs w:val="28"/>
          <w:lang w:eastAsia="en-US"/>
        </w:rPr>
        <w:t xml:space="preserve">Установка фекального насоса фирмы ABS AFP- 1152 Q-450 </w:t>
      </w:r>
      <w:proofErr w:type="spellStart"/>
      <w:r w:rsidRPr="00B66F8B">
        <w:rPr>
          <w:sz w:val="28"/>
          <w:szCs w:val="28"/>
          <w:lang w:eastAsia="en-US"/>
        </w:rPr>
        <w:t>м</w:t>
      </w:r>
      <w:r w:rsidRPr="00096E26">
        <w:rPr>
          <w:sz w:val="28"/>
          <w:szCs w:val="28"/>
          <w:vertAlign w:val="superscript"/>
          <w:lang w:eastAsia="en-US"/>
        </w:rPr>
        <w:t>З</w:t>
      </w:r>
      <w:proofErr w:type="spellEnd"/>
      <w:r w:rsidRPr="00B66F8B">
        <w:rPr>
          <w:sz w:val="28"/>
          <w:szCs w:val="28"/>
          <w:lang w:eastAsia="en-US"/>
        </w:rPr>
        <w:t xml:space="preserve"> /ч Н-40м с</w:t>
      </w:r>
      <w:r>
        <w:rPr>
          <w:sz w:val="28"/>
          <w:szCs w:val="28"/>
          <w:lang w:eastAsia="en-US"/>
        </w:rPr>
        <w:t xml:space="preserve"> </w:t>
      </w:r>
      <w:r w:rsidRPr="00B66F8B">
        <w:rPr>
          <w:sz w:val="28"/>
          <w:szCs w:val="28"/>
          <w:lang w:eastAsia="en-US"/>
        </w:rPr>
        <w:t xml:space="preserve">электродвигателем Р-110 </w:t>
      </w:r>
      <w:proofErr w:type="spellStart"/>
      <w:r w:rsidRPr="00B66F8B">
        <w:rPr>
          <w:sz w:val="28"/>
          <w:szCs w:val="28"/>
          <w:lang w:eastAsia="en-US"/>
        </w:rPr>
        <w:t>кВтч</w:t>
      </w:r>
      <w:proofErr w:type="spellEnd"/>
      <w:r>
        <w:rPr>
          <w:sz w:val="28"/>
          <w:szCs w:val="28"/>
          <w:lang w:eastAsia="en-US"/>
        </w:rPr>
        <w:t xml:space="preserve"> на КНС-8</w:t>
      </w:r>
      <w:r w:rsidR="00E6292D">
        <w:rPr>
          <w:sz w:val="28"/>
          <w:szCs w:val="28"/>
          <w:lang w:eastAsia="en-US"/>
        </w:rPr>
        <w:t xml:space="preserve"> (</w:t>
      </w:r>
      <w:r w:rsidR="00353FB3">
        <w:rPr>
          <w:sz w:val="28"/>
          <w:szCs w:val="28"/>
          <w:lang w:eastAsia="en-US"/>
        </w:rPr>
        <w:t>219,0 тыс. руб</w:t>
      </w:r>
      <w:r w:rsidR="00E6292D">
        <w:rPr>
          <w:sz w:val="28"/>
          <w:szCs w:val="28"/>
          <w:lang w:eastAsia="en-US"/>
        </w:rPr>
        <w:t>).</w:t>
      </w:r>
    </w:p>
    <w:p w:rsidR="00411B84" w:rsidRPr="00B66F8B" w:rsidRDefault="00E6292D" w:rsidP="00E6292D">
      <w:pPr>
        <w:tabs>
          <w:tab w:val="left" w:pos="851"/>
          <w:tab w:val="left" w:pos="993"/>
          <w:tab w:val="left" w:pos="1276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="00411B84">
        <w:rPr>
          <w:sz w:val="28"/>
          <w:szCs w:val="28"/>
          <w:lang w:eastAsia="en-US"/>
        </w:rPr>
        <w:t xml:space="preserve">Замена компрессора 2АФ5Э53Ш </w:t>
      </w:r>
      <w:r w:rsidR="00411B84" w:rsidRPr="00B66F8B">
        <w:rPr>
          <w:sz w:val="28"/>
          <w:szCs w:val="28"/>
          <w:lang w:eastAsia="en-US"/>
        </w:rPr>
        <w:t>без электродвигателя</w:t>
      </w:r>
      <w:r w:rsidR="00411B84">
        <w:rPr>
          <w:sz w:val="28"/>
          <w:szCs w:val="28"/>
          <w:lang w:eastAsia="en-US"/>
        </w:rPr>
        <w:t xml:space="preserve"> на канализационных очистных сооружениях </w:t>
      </w:r>
      <w:r>
        <w:rPr>
          <w:sz w:val="28"/>
          <w:szCs w:val="28"/>
          <w:lang w:eastAsia="en-US"/>
        </w:rPr>
        <w:t xml:space="preserve">микрорайона Южная Лифляндия </w:t>
      </w:r>
      <w:r w:rsidR="00411B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411B84">
        <w:rPr>
          <w:sz w:val="28"/>
          <w:szCs w:val="28"/>
          <w:lang w:eastAsia="en-US"/>
        </w:rPr>
        <w:t>154</w:t>
      </w:r>
      <w:r w:rsidR="00353FB3">
        <w:rPr>
          <w:sz w:val="28"/>
          <w:szCs w:val="28"/>
          <w:lang w:eastAsia="en-US"/>
        </w:rPr>
        <w:t>,0 тыс. руб</w:t>
      </w:r>
      <w:r>
        <w:rPr>
          <w:sz w:val="28"/>
          <w:szCs w:val="28"/>
          <w:lang w:eastAsia="en-US"/>
        </w:rPr>
        <w:t>).</w:t>
      </w:r>
    </w:p>
    <w:p w:rsidR="00411B84" w:rsidRDefault="00E6292D" w:rsidP="00411B84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</w:t>
      </w:r>
      <w:r w:rsidR="00411B84">
        <w:rPr>
          <w:sz w:val="28"/>
          <w:szCs w:val="28"/>
          <w:lang w:eastAsia="en-US"/>
        </w:rPr>
        <w:t xml:space="preserve"> </w:t>
      </w:r>
      <w:r w:rsidR="00411B84" w:rsidRPr="00B66F8B">
        <w:rPr>
          <w:sz w:val="28"/>
          <w:szCs w:val="28"/>
          <w:lang w:eastAsia="en-US"/>
        </w:rPr>
        <w:t>Замена светильников внутренних систем освещения на светодиодные на объектах водоснабжения и в</w:t>
      </w:r>
      <w:r w:rsidR="00DF0474">
        <w:rPr>
          <w:sz w:val="28"/>
          <w:szCs w:val="28"/>
          <w:lang w:eastAsia="en-US"/>
        </w:rPr>
        <w:t>одоотведения в количестве 48 шт. (</w:t>
      </w:r>
      <w:r w:rsidR="00353FB3">
        <w:rPr>
          <w:sz w:val="28"/>
          <w:szCs w:val="28"/>
          <w:lang w:eastAsia="en-US"/>
        </w:rPr>
        <w:t>62,4 тыс. руб</w:t>
      </w:r>
      <w:r w:rsidR="00DF0474">
        <w:rPr>
          <w:sz w:val="28"/>
          <w:szCs w:val="28"/>
          <w:lang w:eastAsia="en-US"/>
        </w:rPr>
        <w:t>)</w:t>
      </w:r>
    </w:p>
    <w:p w:rsidR="00DF0474" w:rsidRPr="00DF0474" w:rsidRDefault="00353FB3" w:rsidP="00DF047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 w:rsidR="00DF0474" w:rsidRPr="00DF0474">
        <w:rPr>
          <w:bCs/>
          <w:sz w:val="28"/>
          <w:szCs w:val="28"/>
          <w:lang w:eastAsia="en-US"/>
        </w:rPr>
        <w:t>«Энергосбережение и повышение энергетической эффективности в системе электроснабжения»</w:t>
      </w:r>
    </w:p>
    <w:p w:rsidR="00353FB3" w:rsidRDefault="00353FB3" w:rsidP="00DF047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мероприятий данного направления планировалась за счет средств бюджета городского округа, однако в отчетном году в бюджете городского округа на программу не предусмотрены бюджетные ассигнования.</w:t>
      </w:r>
    </w:p>
    <w:p w:rsidR="005722A9" w:rsidRPr="0042242E" w:rsidRDefault="00353FB3" w:rsidP="00353FB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F0474">
        <w:rPr>
          <w:sz w:val="28"/>
          <w:szCs w:val="28"/>
          <w:lang w:eastAsia="en-US"/>
        </w:rPr>
        <w:t>И</w:t>
      </w:r>
      <w:r w:rsidR="00DF0474" w:rsidRPr="00AA5442">
        <w:rPr>
          <w:sz w:val="28"/>
          <w:szCs w:val="28"/>
          <w:lang w:eastAsia="en-US"/>
        </w:rPr>
        <w:t>нвестици</w:t>
      </w:r>
      <w:r w:rsidR="00DF0474">
        <w:rPr>
          <w:sz w:val="28"/>
          <w:szCs w:val="28"/>
          <w:lang w:eastAsia="en-US"/>
        </w:rPr>
        <w:t>и</w:t>
      </w:r>
      <w:r w:rsidR="00DF0474" w:rsidRPr="00AA5442">
        <w:rPr>
          <w:sz w:val="28"/>
          <w:szCs w:val="28"/>
          <w:lang w:eastAsia="en-US"/>
        </w:rPr>
        <w:t xml:space="preserve"> в электросетевой организации </w:t>
      </w:r>
      <w:r w:rsidR="00DF0474">
        <w:rPr>
          <w:sz w:val="28"/>
          <w:szCs w:val="28"/>
          <w:lang w:eastAsia="en-US"/>
        </w:rPr>
        <w:t>на данные цели также о</w:t>
      </w:r>
      <w:r w:rsidR="00DF0474" w:rsidRPr="00AA5442">
        <w:rPr>
          <w:sz w:val="28"/>
          <w:szCs w:val="28"/>
          <w:lang w:eastAsia="en-US"/>
        </w:rPr>
        <w:t>тсутств</w:t>
      </w:r>
      <w:r w:rsidR="00DF0474">
        <w:rPr>
          <w:sz w:val="28"/>
          <w:szCs w:val="28"/>
          <w:lang w:eastAsia="en-US"/>
        </w:rPr>
        <w:t>овали.</w:t>
      </w:r>
    </w:p>
    <w:p w:rsidR="00AF4605" w:rsidRPr="0042242E" w:rsidRDefault="00AF4605" w:rsidP="00AF4605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в рамках программы ответственным исполнителем не осуществлялся контроль и мониторинг за ходом реализации мероприятий. </w:t>
      </w:r>
      <w:r w:rsidR="00353FB3">
        <w:rPr>
          <w:sz w:val="28"/>
          <w:szCs w:val="28"/>
        </w:rPr>
        <w:br/>
        <w:t xml:space="preserve">План-график </w:t>
      </w:r>
      <w:r w:rsidR="0092138F">
        <w:rPr>
          <w:sz w:val="28"/>
          <w:szCs w:val="28"/>
        </w:rPr>
        <w:t xml:space="preserve">реализации мероприятий </w:t>
      </w:r>
      <w:r w:rsidR="00353FB3">
        <w:rPr>
          <w:sz w:val="28"/>
          <w:szCs w:val="28"/>
        </w:rPr>
        <w:t xml:space="preserve">не разработан, Не организована работа </w:t>
      </w:r>
      <w:r w:rsidR="0092138F">
        <w:rPr>
          <w:sz w:val="28"/>
          <w:szCs w:val="28"/>
        </w:rPr>
        <w:t xml:space="preserve">с </w:t>
      </w:r>
      <w:proofErr w:type="spellStart"/>
      <w:r w:rsidR="0092138F">
        <w:rPr>
          <w:sz w:val="28"/>
          <w:szCs w:val="28"/>
        </w:rPr>
        <w:t>ресурсоснабжающими</w:t>
      </w:r>
      <w:proofErr w:type="spellEnd"/>
      <w:r w:rsidR="0092138F">
        <w:rPr>
          <w:sz w:val="28"/>
          <w:szCs w:val="28"/>
        </w:rPr>
        <w:t xml:space="preserve"> организациями – участниками программы в части реализации мероприятий, предусмотренных программой в полном объеме. Не рассматривались предложения государственных программ Приморского края </w:t>
      </w:r>
      <w:r w:rsidR="00353FB3">
        <w:rPr>
          <w:sz w:val="28"/>
          <w:szCs w:val="28"/>
        </w:rPr>
        <w:t xml:space="preserve">по </w:t>
      </w:r>
      <w:r w:rsidR="0092138F">
        <w:rPr>
          <w:sz w:val="28"/>
          <w:szCs w:val="28"/>
        </w:rPr>
        <w:t xml:space="preserve">предоставлению субсидий </w:t>
      </w:r>
      <w:r w:rsidR="00353FB3">
        <w:rPr>
          <w:sz w:val="28"/>
          <w:szCs w:val="28"/>
        </w:rPr>
        <w:t>на реализацию программных мероприятий</w:t>
      </w:r>
      <w:r w:rsidR="0092138F">
        <w:rPr>
          <w:sz w:val="28"/>
          <w:szCs w:val="28"/>
        </w:rPr>
        <w:t xml:space="preserve"> соответствующей направленности. </w:t>
      </w:r>
    </w:p>
    <w:p w:rsidR="00010B87" w:rsidRPr="0042242E" w:rsidRDefault="00010B87" w:rsidP="000004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10B87" w:rsidRDefault="00D8734B" w:rsidP="00363A76">
      <w:pPr>
        <w:pStyle w:val="af4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242E">
        <w:rPr>
          <w:rFonts w:ascii="Times New Roman" w:hAnsi="Times New Roman"/>
          <w:b/>
          <w:sz w:val="28"/>
          <w:szCs w:val="28"/>
        </w:rPr>
        <w:t>«</w:t>
      </w:r>
      <w:r w:rsidR="003E5448" w:rsidRPr="0042242E">
        <w:rPr>
          <w:rFonts w:ascii="Times New Roman" w:hAnsi="Times New Roman"/>
          <w:b/>
          <w:sz w:val="28"/>
          <w:szCs w:val="28"/>
        </w:rPr>
        <w:t>Доступная среда на 2014-20</w:t>
      </w:r>
      <w:r w:rsidRPr="0042242E">
        <w:rPr>
          <w:rFonts w:ascii="Times New Roman" w:hAnsi="Times New Roman"/>
          <w:b/>
          <w:sz w:val="28"/>
          <w:szCs w:val="28"/>
        </w:rPr>
        <w:t>20 годы»</w:t>
      </w:r>
    </w:p>
    <w:p w:rsidR="00363A76" w:rsidRDefault="00363A76" w:rsidP="00363A76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76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осуществлялась за счет </w:t>
      </w:r>
      <w:r>
        <w:rPr>
          <w:rFonts w:ascii="Times New Roman" w:hAnsi="Times New Roman"/>
          <w:sz w:val="28"/>
          <w:szCs w:val="28"/>
        </w:rPr>
        <w:t xml:space="preserve">средств бюджета городского округа и привлеченных средств вышестоящих бюджетов. </w:t>
      </w:r>
    </w:p>
    <w:p w:rsidR="00363A76" w:rsidRPr="001F10CE" w:rsidRDefault="00363A76" w:rsidP="001F10CE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0CE">
        <w:rPr>
          <w:rFonts w:ascii="Times New Roman" w:hAnsi="Times New Roman"/>
          <w:sz w:val="28"/>
          <w:szCs w:val="28"/>
        </w:rPr>
        <w:t xml:space="preserve">В отчетном году </w:t>
      </w:r>
      <w:r w:rsidR="001F10CE" w:rsidRPr="001F10CE">
        <w:rPr>
          <w:rFonts w:ascii="Times New Roman" w:hAnsi="Times New Roman"/>
          <w:sz w:val="28"/>
          <w:szCs w:val="28"/>
        </w:rPr>
        <w:t>на реализацию программы направлено</w:t>
      </w:r>
      <w:r w:rsidRPr="001F10CE">
        <w:rPr>
          <w:rFonts w:ascii="Times New Roman" w:hAnsi="Times New Roman"/>
          <w:sz w:val="28"/>
          <w:szCs w:val="28"/>
        </w:rPr>
        <w:t xml:space="preserve"> </w:t>
      </w:r>
      <w:r w:rsidR="001F10CE" w:rsidRPr="001F10CE">
        <w:rPr>
          <w:rFonts w:ascii="Times New Roman" w:hAnsi="Times New Roman"/>
          <w:sz w:val="28"/>
          <w:szCs w:val="28"/>
        </w:rPr>
        <w:t>1040,3 тыс. руб</w:t>
      </w:r>
      <w:r w:rsidR="001F10CE">
        <w:rPr>
          <w:rFonts w:ascii="Times New Roman" w:hAnsi="Times New Roman"/>
          <w:sz w:val="28"/>
          <w:szCs w:val="28"/>
        </w:rPr>
        <w:t>,</w:t>
      </w:r>
      <w:r w:rsidR="001F10CE" w:rsidRPr="001F10CE">
        <w:rPr>
          <w:rFonts w:ascii="Times New Roman" w:hAnsi="Times New Roman"/>
          <w:sz w:val="28"/>
          <w:szCs w:val="28"/>
        </w:rPr>
        <w:t xml:space="preserve"> из них освоено 99,7%.</w:t>
      </w:r>
    </w:p>
    <w:p w:rsidR="001F10CE" w:rsidRPr="001F10CE" w:rsidRDefault="001F10CE" w:rsidP="001F10CE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0CE">
        <w:rPr>
          <w:rFonts w:ascii="Times New Roman" w:hAnsi="Times New Roman"/>
          <w:sz w:val="28"/>
          <w:szCs w:val="28"/>
        </w:rPr>
        <w:t xml:space="preserve">Освоение финансовых средств, направленных на реализацию программных мероприятий в 2018 году по источникам представлено </w:t>
      </w:r>
      <w:r>
        <w:rPr>
          <w:rFonts w:ascii="Times New Roman" w:hAnsi="Times New Roman"/>
          <w:sz w:val="28"/>
          <w:szCs w:val="28"/>
        </w:rPr>
        <w:br/>
      </w:r>
      <w:r w:rsidRPr="001F10CE">
        <w:rPr>
          <w:rFonts w:ascii="Times New Roman" w:hAnsi="Times New Roman"/>
          <w:sz w:val="28"/>
          <w:szCs w:val="28"/>
        </w:rPr>
        <w:t>в таблице 8.</w:t>
      </w:r>
    </w:p>
    <w:p w:rsidR="001F10CE" w:rsidRPr="001F10CE" w:rsidRDefault="001F10CE" w:rsidP="001F10CE">
      <w:pPr>
        <w:pStyle w:val="af4"/>
        <w:shd w:val="clear" w:color="auto" w:fill="FFFFFF"/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1F10CE">
        <w:rPr>
          <w:rFonts w:ascii="Times New Roman" w:hAnsi="Times New Roman"/>
          <w:sz w:val="28"/>
          <w:szCs w:val="28"/>
        </w:rPr>
        <w:t>Таблица 8</w:t>
      </w:r>
    </w:p>
    <w:p w:rsidR="001F10CE" w:rsidRPr="001F10CE" w:rsidRDefault="001F10CE" w:rsidP="001F10CE">
      <w:pPr>
        <w:pStyle w:val="af4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1F10CE">
        <w:rPr>
          <w:rFonts w:ascii="Times New Roman" w:hAnsi="Times New Roman"/>
          <w:sz w:val="28"/>
          <w:szCs w:val="28"/>
        </w:rPr>
        <w:t>Освоение бюджетных средств, направленных</w:t>
      </w:r>
    </w:p>
    <w:p w:rsidR="005E2D54" w:rsidRPr="001F10CE" w:rsidRDefault="001F10CE" w:rsidP="001F10CE">
      <w:pPr>
        <w:pStyle w:val="af4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1F10CE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5E2D54" w:rsidRPr="0042242E" w:rsidTr="005A41DD">
        <w:trPr>
          <w:trHeight w:val="9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D54" w:rsidRPr="0042242E" w:rsidRDefault="005E2D54" w:rsidP="005A41D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0CE" w:rsidRDefault="001F10CE" w:rsidP="005A41DD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5E2D54" w:rsidRPr="0042242E">
              <w:rPr>
                <w:bCs/>
              </w:rPr>
              <w:t xml:space="preserve">, </w:t>
            </w:r>
          </w:p>
          <w:p w:rsidR="005E2D54" w:rsidRPr="0042242E" w:rsidRDefault="005E2D54" w:rsidP="005A41D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D54" w:rsidRPr="0042242E" w:rsidRDefault="005E2D54" w:rsidP="005A41D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D54" w:rsidRPr="0042242E" w:rsidRDefault="005E2D54" w:rsidP="005A41D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5E2D54" w:rsidRPr="0042242E" w:rsidTr="005A41DD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D54" w:rsidRPr="0042242E" w:rsidRDefault="001F10CE" w:rsidP="005A41DD">
            <w:r>
              <w:rPr>
                <w:bCs/>
              </w:rPr>
              <w:t>В</w:t>
            </w:r>
            <w:r w:rsidR="005E2D54" w:rsidRPr="0042242E">
              <w:rPr>
                <w:bCs/>
              </w:rPr>
              <w:t>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2D54" w:rsidRPr="0042242E" w:rsidRDefault="00157CB9" w:rsidP="005A41DD">
            <w:pPr>
              <w:jc w:val="center"/>
            </w:pPr>
            <w:r>
              <w:rPr>
                <w:bCs/>
              </w:rPr>
              <w:t>1 040,34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D54" w:rsidRPr="0042242E" w:rsidRDefault="00157CB9" w:rsidP="005A41DD">
            <w:pPr>
              <w:jc w:val="center"/>
            </w:pPr>
            <w:r>
              <w:rPr>
                <w:bCs/>
              </w:rPr>
              <w:t>1 037,65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D54" w:rsidRPr="0042242E" w:rsidRDefault="00157CB9" w:rsidP="005A41DD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5E2D54" w:rsidRPr="0042242E" w:rsidTr="005A41DD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2D54" w:rsidRPr="0042242E" w:rsidRDefault="005E2D54" w:rsidP="005A41DD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2D54" w:rsidRPr="0042242E" w:rsidRDefault="005E2D54" w:rsidP="005A41DD">
            <w:pPr>
              <w:jc w:val="center"/>
            </w:pPr>
            <w:r w:rsidRPr="0042242E">
              <w:t>780,0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2D54" w:rsidRPr="0042242E" w:rsidRDefault="00157CB9" w:rsidP="005A41DD">
            <w:pPr>
              <w:jc w:val="center"/>
            </w:pPr>
            <w:r>
              <w:t>777,31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2D54" w:rsidRPr="0042242E" w:rsidRDefault="00157CB9" w:rsidP="005A41DD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5E2D54" w:rsidRPr="0042242E" w:rsidTr="005A41DD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54" w:rsidRPr="0042242E" w:rsidRDefault="005E2D54" w:rsidP="001F10CE">
            <w:r w:rsidRPr="0042242E"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D54" w:rsidRPr="0042242E" w:rsidRDefault="008F084E" w:rsidP="005A41DD">
            <w:pPr>
              <w:jc w:val="center"/>
            </w:pPr>
            <w:r>
              <w:t>260,34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54" w:rsidRPr="0042242E" w:rsidRDefault="008F084E" w:rsidP="005A41DD">
            <w:pPr>
              <w:jc w:val="center"/>
            </w:pPr>
            <w:r>
              <w:t>260,34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D54" w:rsidRPr="0042242E" w:rsidRDefault="005E2D54" w:rsidP="005A41D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</w:tbl>
    <w:p w:rsidR="001F10CE" w:rsidRDefault="001F10CE" w:rsidP="004077B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84E" w:rsidRDefault="005A41DD" w:rsidP="004077B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42E">
        <w:rPr>
          <w:rFonts w:ascii="Times New Roman" w:hAnsi="Times New Roman"/>
          <w:sz w:val="28"/>
          <w:szCs w:val="28"/>
        </w:rPr>
        <w:t xml:space="preserve">Экономия бюджетных средств </w:t>
      </w:r>
      <w:r w:rsidR="008F084E">
        <w:rPr>
          <w:rFonts w:ascii="Times New Roman" w:hAnsi="Times New Roman"/>
          <w:sz w:val="28"/>
          <w:szCs w:val="28"/>
        </w:rPr>
        <w:t>образовалась в связи с уточнением начальной (максимально) цены контракта и</w:t>
      </w:r>
      <w:r w:rsidRPr="0042242E">
        <w:rPr>
          <w:rFonts w:ascii="Times New Roman" w:hAnsi="Times New Roman"/>
          <w:sz w:val="28"/>
          <w:szCs w:val="28"/>
        </w:rPr>
        <w:t xml:space="preserve"> составила </w:t>
      </w:r>
      <w:r w:rsidR="001F10CE">
        <w:rPr>
          <w:rFonts w:ascii="Times New Roman" w:hAnsi="Times New Roman"/>
          <w:sz w:val="28"/>
          <w:szCs w:val="28"/>
        </w:rPr>
        <w:t>2,7</w:t>
      </w:r>
      <w:r w:rsidRPr="0042242E">
        <w:rPr>
          <w:rFonts w:ascii="Times New Roman" w:hAnsi="Times New Roman"/>
          <w:sz w:val="28"/>
          <w:szCs w:val="28"/>
        </w:rPr>
        <w:t xml:space="preserve"> тыс. руб.</w:t>
      </w:r>
    </w:p>
    <w:p w:rsidR="001F10CE" w:rsidRPr="0042242E" w:rsidRDefault="001F10CE" w:rsidP="004077B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осуществлялась с привлечением средств федерального бюджета в </w:t>
      </w:r>
      <w:r w:rsidRPr="001F10CE">
        <w:rPr>
          <w:rFonts w:ascii="Times New Roman" w:hAnsi="Times New Roman"/>
          <w:sz w:val="28"/>
          <w:szCs w:val="28"/>
        </w:rPr>
        <w:t xml:space="preserve">рамках подпрограмма «Доступная среда» государственной программы Приморского края «Социальная поддержка населения Приморского края на 2013-2021 годы», утвержденной постановлением Администрации Приморского края </w:t>
      </w:r>
      <w:r>
        <w:rPr>
          <w:rFonts w:ascii="Times New Roman" w:hAnsi="Times New Roman"/>
          <w:sz w:val="28"/>
          <w:szCs w:val="28"/>
        </w:rPr>
        <w:br/>
      </w:r>
      <w:r w:rsidRPr="001F10CE">
        <w:rPr>
          <w:rFonts w:ascii="Times New Roman" w:hAnsi="Times New Roman"/>
          <w:sz w:val="28"/>
          <w:szCs w:val="28"/>
        </w:rPr>
        <w:t>от 7 декабря 2012 года № 393-па</w:t>
      </w:r>
      <w:r>
        <w:rPr>
          <w:rFonts w:ascii="Times New Roman" w:hAnsi="Times New Roman"/>
          <w:sz w:val="28"/>
          <w:szCs w:val="28"/>
        </w:rPr>
        <w:t>.</w:t>
      </w:r>
    </w:p>
    <w:p w:rsidR="00A76BB2" w:rsidRDefault="00601C17" w:rsidP="005A41DD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Программные мероприятия выполнены в полном объеме, в том числе:</w:t>
      </w:r>
    </w:p>
    <w:p w:rsidR="004077B1" w:rsidRDefault="004077B1" w:rsidP="005A41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5953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1A59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A5953">
        <w:rPr>
          <w:sz w:val="28"/>
          <w:szCs w:val="28"/>
        </w:rPr>
        <w:t xml:space="preserve"> по  обеспечению беспрепятственного доступа инвалидов к объекту социальной инфраструктуры городского округа Большой Камень «МБУК Централизованная библиотечная система Це</w:t>
      </w:r>
      <w:r>
        <w:rPr>
          <w:sz w:val="28"/>
          <w:szCs w:val="28"/>
        </w:rPr>
        <w:t>нтральная городская библиотека»:</w:t>
      </w:r>
    </w:p>
    <w:p w:rsidR="004077B1" w:rsidRDefault="004077B1" w:rsidP="004077B1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трех дверных проемов;</w:t>
      </w:r>
    </w:p>
    <w:p w:rsidR="004077B1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5BB0">
        <w:rPr>
          <w:sz w:val="28"/>
          <w:szCs w:val="28"/>
        </w:rPr>
        <w:t>риобретение и мон</w:t>
      </w:r>
      <w:r>
        <w:rPr>
          <w:sz w:val="28"/>
          <w:szCs w:val="28"/>
        </w:rPr>
        <w:t>таж дверных блоков (7 шт.), доводчиков;</w:t>
      </w:r>
    </w:p>
    <w:p w:rsidR="004077B1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демонтаж и укладка облицовочной плитки;</w:t>
      </w:r>
      <w:r w:rsidRPr="00035BB0">
        <w:rPr>
          <w:sz w:val="28"/>
          <w:szCs w:val="28"/>
        </w:rPr>
        <w:t xml:space="preserve"> 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BB0">
        <w:rPr>
          <w:sz w:val="28"/>
          <w:szCs w:val="28"/>
        </w:rPr>
        <w:t>расширение площади сан</w:t>
      </w:r>
      <w:proofErr w:type="gramStart"/>
      <w:r w:rsidRPr="00035BB0">
        <w:rPr>
          <w:sz w:val="28"/>
          <w:szCs w:val="28"/>
        </w:rPr>
        <w:t>.</w:t>
      </w:r>
      <w:proofErr w:type="gramEnd"/>
      <w:r w:rsidRPr="00035BB0">
        <w:rPr>
          <w:sz w:val="28"/>
          <w:szCs w:val="28"/>
        </w:rPr>
        <w:t xml:space="preserve"> </w:t>
      </w:r>
      <w:proofErr w:type="gramStart"/>
      <w:r w:rsidRPr="00035BB0">
        <w:rPr>
          <w:sz w:val="28"/>
          <w:szCs w:val="28"/>
        </w:rPr>
        <w:t>у</w:t>
      </w:r>
      <w:proofErr w:type="gramEnd"/>
      <w:r w:rsidRPr="00035BB0">
        <w:rPr>
          <w:sz w:val="28"/>
          <w:szCs w:val="28"/>
        </w:rPr>
        <w:t>зла за счет присоединения примыкающего подсобного помещения</w:t>
      </w:r>
      <w:r>
        <w:rPr>
          <w:sz w:val="28"/>
          <w:szCs w:val="28"/>
        </w:rPr>
        <w:t>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BB0">
        <w:rPr>
          <w:sz w:val="28"/>
          <w:szCs w:val="28"/>
        </w:rPr>
        <w:t xml:space="preserve">стройство полосы тактильной плитки перед лестницей входа в здание. 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BB0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две мнемосхемы на стену в холле;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вывески учреждения;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BB0">
        <w:rPr>
          <w:sz w:val="28"/>
          <w:szCs w:val="28"/>
        </w:rPr>
        <w:t xml:space="preserve">становка информационных знаков (желтый круг). 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BB0">
        <w:rPr>
          <w:sz w:val="28"/>
          <w:szCs w:val="28"/>
        </w:rPr>
        <w:t>становка разделительных  лестничных ограждений (центральный вх</w:t>
      </w:r>
      <w:r>
        <w:rPr>
          <w:sz w:val="28"/>
          <w:szCs w:val="28"/>
        </w:rPr>
        <w:t>од);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35BB0">
        <w:rPr>
          <w:sz w:val="28"/>
          <w:szCs w:val="28"/>
        </w:rPr>
        <w:t>аклейка тактильных полос на поручни ("Начало" и "Конец")</w:t>
      </w:r>
      <w:r>
        <w:rPr>
          <w:sz w:val="28"/>
          <w:szCs w:val="28"/>
        </w:rPr>
        <w:t>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35BB0">
        <w:rPr>
          <w:sz w:val="28"/>
          <w:szCs w:val="28"/>
        </w:rPr>
        <w:t>ыделение желтым контрастным цветом нижней и верхн</w:t>
      </w:r>
      <w:r>
        <w:rPr>
          <w:sz w:val="28"/>
          <w:szCs w:val="28"/>
        </w:rPr>
        <w:t>ей ступеней центрального входа;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35BB0">
        <w:rPr>
          <w:sz w:val="28"/>
          <w:szCs w:val="28"/>
        </w:rPr>
        <w:t>ыделение дверных проём</w:t>
      </w:r>
      <w:r>
        <w:rPr>
          <w:sz w:val="28"/>
          <w:szCs w:val="28"/>
        </w:rPr>
        <w:t>ов наклейкой контрастных полос;</w:t>
      </w:r>
    </w:p>
    <w:p w:rsidR="004077B1" w:rsidRPr="00035BB0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5BB0">
        <w:rPr>
          <w:sz w:val="28"/>
          <w:szCs w:val="28"/>
        </w:rPr>
        <w:t>ста</w:t>
      </w:r>
      <w:r>
        <w:rPr>
          <w:sz w:val="28"/>
          <w:szCs w:val="28"/>
        </w:rPr>
        <w:t>новка настенного поручня в зале;</w:t>
      </w:r>
    </w:p>
    <w:p w:rsidR="004077B1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BB0">
        <w:rPr>
          <w:sz w:val="28"/>
          <w:szCs w:val="28"/>
        </w:rPr>
        <w:t xml:space="preserve"> </w:t>
      </w:r>
      <w:r>
        <w:rPr>
          <w:sz w:val="28"/>
          <w:szCs w:val="28"/>
        </w:rPr>
        <w:t>в санитарно – гигиеническом помещении</w:t>
      </w:r>
      <w:r w:rsidRPr="00035BB0">
        <w:rPr>
          <w:sz w:val="28"/>
          <w:szCs w:val="28"/>
        </w:rPr>
        <w:t>: укладка тактильной плитки, монтаж поручней  (откидной 1 шт. и  стационарный настенный 1 шт. для унитаза; поручень для раковины; по периметру помещения); установка беспроводной универсальной кнопки вызова; установ</w:t>
      </w:r>
      <w:r>
        <w:rPr>
          <w:sz w:val="28"/>
          <w:szCs w:val="28"/>
        </w:rPr>
        <w:t>ка крючка для костылей на стену, установка специализированного сантехнического оборудования)</w:t>
      </w:r>
      <w:r w:rsidR="00580E54">
        <w:rPr>
          <w:sz w:val="28"/>
          <w:szCs w:val="28"/>
        </w:rPr>
        <w:t>.</w:t>
      </w:r>
    </w:p>
    <w:p w:rsidR="004077B1" w:rsidRDefault="004077B1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ремонтных работ составила 103,0м².</w:t>
      </w:r>
    </w:p>
    <w:p w:rsidR="00580E54" w:rsidRDefault="00580E54" w:rsidP="004077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виду работ составили 878,1 тыс. руб. </w:t>
      </w:r>
    </w:p>
    <w:p w:rsidR="00580E54" w:rsidRDefault="00580E54" w:rsidP="001F10CE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35BB0">
        <w:rPr>
          <w:sz w:val="28"/>
          <w:szCs w:val="28"/>
        </w:rPr>
        <w:t>стройство адаптивно</w:t>
      </w:r>
      <w:r>
        <w:rPr>
          <w:sz w:val="28"/>
          <w:szCs w:val="28"/>
        </w:rPr>
        <w:t>й дорожки вдоль МКД № 31 по ул. </w:t>
      </w:r>
      <w:r w:rsidRPr="00035BB0">
        <w:rPr>
          <w:sz w:val="28"/>
          <w:szCs w:val="28"/>
        </w:rPr>
        <w:t>Курчатова</w:t>
      </w:r>
      <w:r>
        <w:rPr>
          <w:sz w:val="28"/>
          <w:szCs w:val="28"/>
        </w:rPr>
        <w:t>:</w:t>
      </w:r>
    </w:p>
    <w:p w:rsidR="00580E54" w:rsidRDefault="00580E54" w:rsidP="00580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0CE">
        <w:rPr>
          <w:sz w:val="28"/>
          <w:szCs w:val="28"/>
        </w:rPr>
        <w:t xml:space="preserve">произведен монтаж </w:t>
      </w:r>
      <w:r w:rsidRPr="00044C23">
        <w:rPr>
          <w:sz w:val="28"/>
          <w:szCs w:val="28"/>
        </w:rPr>
        <w:t>бордюр</w:t>
      </w:r>
      <w:r w:rsidR="001F10CE">
        <w:rPr>
          <w:sz w:val="28"/>
          <w:szCs w:val="28"/>
        </w:rPr>
        <w:t xml:space="preserve"> тротуара</w:t>
      </w:r>
      <w:r w:rsidRPr="00044C23">
        <w:rPr>
          <w:sz w:val="28"/>
          <w:szCs w:val="28"/>
        </w:rPr>
        <w:t xml:space="preserve"> – 76 </w:t>
      </w:r>
      <w:proofErr w:type="spellStart"/>
      <w:r w:rsidRPr="00044C23">
        <w:rPr>
          <w:sz w:val="28"/>
          <w:szCs w:val="28"/>
        </w:rPr>
        <w:t>п</w:t>
      </w:r>
      <w:proofErr w:type="gramStart"/>
      <w:r w:rsidRPr="00044C23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580E54" w:rsidRDefault="00580E54" w:rsidP="00580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C23">
        <w:rPr>
          <w:sz w:val="28"/>
          <w:szCs w:val="28"/>
        </w:rPr>
        <w:t xml:space="preserve">установлены ограничивающие </w:t>
      </w:r>
      <w:proofErr w:type="spellStart"/>
      <w:r w:rsidRPr="00044C23">
        <w:rPr>
          <w:sz w:val="28"/>
          <w:szCs w:val="28"/>
        </w:rPr>
        <w:t>леерные</w:t>
      </w:r>
      <w:proofErr w:type="spellEnd"/>
      <w:r w:rsidRPr="00044C23">
        <w:rPr>
          <w:sz w:val="28"/>
          <w:szCs w:val="28"/>
        </w:rPr>
        <w:t xml:space="preserve"> огра</w:t>
      </w:r>
      <w:r w:rsidR="009A724A">
        <w:rPr>
          <w:sz w:val="28"/>
          <w:szCs w:val="28"/>
        </w:rPr>
        <w:t xml:space="preserve">ждения – 49,0 </w:t>
      </w:r>
      <w:proofErr w:type="spellStart"/>
      <w:r w:rsidR="009A724A">
        <w:rPr>
          <w:sz w:val="28"/>
          <w:szCs w:val="28"/>
        </w:rPr>
        <w:t>п.</w:t>
      </w:r>
      <w:proofErr w:type="gramStart"/>
      <w:r w:rsidR="009A724A"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.</w:t>
      </w:r>
    </w:p>
    <w:p w:rsidR="004077B1" w:rsidRPr="0042242E" w:rsidRDefault="008875A9" w:rsidP="008875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</w:t>
      </w:r>
      <w:r w:rsidR="009A724A">
        <w:rPr>
          <w:sz w:val="28"/>
          <w:szCs w:val="28"/>
        </w:rPr>
        <w:t>ному виду работ составили 159,6</w:t>
      </w:r>
      <w:r>
        <w:rPr>
          <w:sz w:val="28"/>
          <w:szCs w:val="28"/>
        </w:rPr>
        <w:t xml:space="preserve"> тыс. руб. </w:t>
      </w:r>
    </w:p>
    <w:p w:rsidR="009907E3" w:rsidRDefault="00F35394" w:rsidP="009907E3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</w:t>
      </w:r>
      <w:r w:rsidR="002F6280" w:rsidRPr="0042242E">
        <w:rPr>
          <w:rFonts w:eastAsia="Calibri"/>
          <w:sz w:val="28"/>
          <w:szCs w:val="28"/>
          <w:lang w:eastAsia="en-US"/>
        </w:rPr>
        <w:t>программа имеет социальную направленность</w:t>
      </w:r>
      <w:r w:rsidR="00C129B5" w:rsidRPr="0042242E">
        <w:rPr>
          <w:rFonts w:eastAsia="Calibri"/>
          <w:sz w:val="28"/>
          <w:szCs w:val="28"/>
          <w:lang w:eastAsia="en-US"/>
        </w:rPr>
        <w:t>,</w:t>
      </w:r>
      <w:r w:rsidR="002F6280" w:rsidRPr="0042242E">
        <w:rPr>
          <w:rFonts w:eastAsia="Calibri"/>
          <w:sz w:val="28"/>
          <w:szCs w:val="28"/>
          <w:lang w:eastAsia="en-US"/>
        </w:rPr>
        <w:t xml:space="preserve"> </w:t>
      </w:r>
      <w:r w:rsidR="009A724A">
        <w:rPr>
          <w:rFonts w:eastAsia="Calibri"/>
          <w:sz w:val="28"/>
          <w:szCs w:val="28"/>
          <w:lang w:eastAsia="en-US"/>
        </w:rPr>
        <w:br/>
      </w:r>
      <w:r w:rsidR="002F6280" w:rsidRPr="0042242E">
        <w:rPr>
          <w:rFonts w:eastAsia="Calibri"/>
          <w:sz w:val="28"/>
          <w:szCs w:val="28"/>
          <w:lang w:eastAsia="en-US"/>
        </w:rPr>
        <w:t xml:space="preserve">и не предусматривает бюджетной эффективности. Социальная эффективность Программы проявляется в увеличении доступности </w:t>
      </w:r>
      <w:r w:rsidR="002F6280" w:rsidRPr="0042242E">
        <w:rPr>
          <w:sz w:val="28"/>
          <w:szCs w:val="28"/>
        </w:rPr>
        <w:t xml:space="preserve">к приоритетным объектам и услугам в приоритетных сферах жизнедеятельности инвалидов и других маломобильных групп населения, получении услуг. </w:t>
      </w:r>
    </w:p>
    <w:p w:rsidR="009A724A" w:rsidRPr="0042242E" w:rsidRDefault="009A724A" w:rsidP="009907E3">
      <w:pPr>
        <w:spacing w:line="360" w:lineRule="auto"/>
        <w:ind w:firstLine="708"/>
        <w:jc w:val="both"/>
        <w:rPr>
          <w:sz w:val="28"/>
          <w:szCs w:val="28"/>
        </w:rPr>
      </w:pPr>
    </w:p>
    <w:p w:rsidR="00010B87" w:rsidRDefault="008678ED" w:rsidP="004F2768">
      <w:pPr>
        <w:pStyle w:val="af2"/>
        <w:numPr>
          <w:ilvl w:val="1"/>
          <w:numId w:val="6"/>
        </w:numPr>
        <w:ind w:left="709" w:firstLine="0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«</w:t>
      </w:r>
      <w:r w:rsidR="00010B87" w:rsidRPr="0042242E">
        <w:rPr>
          <w:b/>
          <w:sz w:val="28"/>
          <w:szCs w:val="28"/>
        </w:rPr>
        <w:t xml:space="preserve">Обеспечение доступным жильем и </w:t>
      </w:r>
      <w:r w:rsidR="00A03906" w:rsidRPr="0042242E">
        <w:rPr>
          <w:b/>
          <w:sz w:val="28"/>
          <w:szCs w:val="28"/>
        </w:rPr>
        <w:t>качественными</w:t>
      </w:r>
      <w:r w:rsidR="00010B87" w:rsidRPr="0042242E">
        <w:rPr>
          <w:b/>
          <w:sz w:val="28"/>
          <w:szCs w:val="28"/>
        </w:rPr>
        <w:t xml:space="preserve"> услугами </w:t>
      </w:r>
      <w:r w:rsidR="00A03906" w:rsidRPr="0042242E">
        <w:rPr>
          <w:b/>
          <w:sz w:val="28"/>
          <w:szCs w:val="28"/>
        </w:rPr>
        <w:t>жилищно-коммунального хозяйства населения городского округа Большой Камень» на 2014-20</w:t>
      </w:r>
      <w:r w:rsidR="000538EB" w:rsidRPr="0042242E">
        <w:rPr>
          <w:b/>
          <w:sz w:val="28"/>
          <w:szCs w:val="28"/>
        </w:rPr>
        <w:t>20</w:t>
      </w:r>
      <w:r w:rsidR="00A03906" w:rsidRPr="0042242E">
        <w:rPr>
          <w:b/>
          <w:sz w:val="28"/>
          <w:szCs w:val="28"/>
        </w:rPr>
        <w:t xml:space="preserve"> годы</w:t>
      </w:r>
    </w:p>
    <w:p w:rsidR="0014274C" w:rsidRDefault="0014274C" w:rsidP="0014274C">
      <w:pPr>
        <w:pStyle w:val="af2"/>
        <w:ind w:left="0" w:firstLine="709"/>
        <w:jc w:val="both"/>
        <w:rPr>
          <w:sz w:val="28"/>
          <w:szCs w:val="28"/>
        </w:rPr>
      </w:pPr>
    </w:p>
    <w:p w:rsidR="0014274C" w:rsidRPr="0014274C" w:rsidRDefault="0014274C" w:rsidP="0014274C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Реализация мероприятий программы осуществлялась за счет средств бюдже</w:t>
      </w:r>
      <w:r>
        <w:rPr>
          <w:sz w:val="28"/>
          <w:szCs w:val="28"/>
        </w:rPr>
        <w:t>та городского округа</w:t>
      </w:r>
      <w:r w:rsidRPr="0014274C">
        <w:rPr>
          <w:sz w:val="28"/>
          <w:szCs w:val="28"/>
        </w:rPr>
        <w:t xml:space="preserve">. </w:t>
      </w:r>
    </w:p>
    <w:p w:rsidR="0014274C" w:rsidRPr="0014274C" w:rsidRDefault="0014274C" w:rsidP="0014274C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 xml:space="preserve">В отчетном году на реализацию программы направлено </w:t>
      </w:r>
      <w:r>
        <w:rPr>
          <w:sz w:val="28"/>
          <w:szCs w:val="28"/>
        </w:rPr>
        <w:t>23490,7</w:t>
      </w:r>
      <w:r w:rsidRPr="0014274C">
        <w:rPr>
          <w:sz w:val="28"/>
          <w:szCs w:val="28"/>
        </w:rPr>
        <w:t xml:space="preserve"> тыс. руб, из них освоено </w:t>
      </w:r>
      <w:r>
        <w:rPr>
          <w:sz w:val="28"/>
          <w:szCs w:val="28"/>
        </w:rPr>
        <w:t>62,5</w:t>
      </w:r>
      <w:r w:rsidRPr="0014274C">
        <w:rPr>
          <w:sz w:val="28"/>
          <w:szCs w:val="28"/>
        </w:rPr>
        <w:t>%.</w:t>
      </w:r>
    </w:p>
    <w:p w:rsidR="0014274C" w:rsidRPr="0014274C" w:rsidRDefault="0014274C" w:rsidP="0014274C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>
        <w:rPr>
          <w:sz w:val="28"/>
          <w:szCs w:val="28"/>
        </w:rPr>
        <w:t xml:space="preserve">иятий в 2018 году </w:t>
      </w:r>
      <w:r w:rsidRPr="0014274C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в таблице 9</w:t>
      </w:r>
      <w:r w:rsidRPr="0014274C">
        <w:rPr>
          <w:sz w:val="28"/>
          <w:szCs w:val="28"/>
        </w:rPr>
        <w:t>.</w:t>
      </w:r>
    </w:p>
    <w:p w:rsidR="0014274C" w:rsidRPr="0014274C" w:rsidRDefault="0014274C" w:rsidP="0014274C">
      <w:pPr>
        <w:pStyle w:val="af2"/>
        <w:spacing w:line="360" w:lineRule="auto"/>
        <w:ind w:left="709"/>
        <w:jc w:val="right"/>
        <w:rPr>
          <w:sz w:val="28"/>
          <w:szCs w:val="28"/>
        </w:rPr>
      </w:pPr>
      <w:r w:rsidRPr="001427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14274C" w:rsidRPr="0014274C" w:rsidRDefault="0014274C" w:rsidP="0014274C">
      <w:pPr>
        <w:pStyle w:val="af2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14274C" w:rsidRPr="0014274C" w:rsidRDefault="0014274C" w:rsidP="0014274C">
      <w:pPr>
        <w:pStyle w:val="af2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551"/>
        <w:gridCol w:w="1418"/>
      </w:tblGrid>
      <w:tr w:rsidR="00D00EB7" w:rsidRPr="0042242E" w:rsidTr="0014274C">
        <w:trPr>
          <w:trHeight w:val="96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74C" w:rsidRDefault="0014274C" w:rsidP="006F1783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D00EB7" w:rsidRPr="0042242E">
              <w:rPr>
                <w:bCs/>
              </w:rPr>
              <w:t xml:space="preserve">, </w:t>
            </w:r>
          </w:p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D00EB7" w:rsidRPr="0042242E" w:rsidTr="0014274C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EB7" w:rsidRPr="0042242E" w:rsidRDefault="0014274C" w:rsidP="006F1783">
            <w:r>
              <w:rPr>
                <w:bCs/>
              </w:rPr>
              <w:t>В</w:t>
            </w:r>
            <w:r w:rsidR="00D00EB7" w:rsidRPr="0042242E">
              <w:rPr>
                <w:bCs/>
              </w:rPr>
              <w:t>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EB7" w:rsidRPr="0042242E" w:rsidRDefault="00FB0C68" w:rsidP="006F1783">
            <w:pPr>
              <w:jc w:val="center"/>
            </w:pPr>
            <w:r>
              <w:rPr>
                <w:bCs/>
              </w:rPr>
              <w:t>23 490,71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EB7" w:rsidRPr="0042242E" w:rsidRDefault="00FB0C68" w:rsidP="006F1783">
            <w:pPr>
              <w:jc w:val="center"/>
            </w:pPr>
            <w:r>
              <w:rPr>
                <w:bCs/>
              </w:rPr>
              <w:t>14 678,66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EB7" w:rsidRPr="0042242E" w:rsidRDefault="00FB0C68" w:rsidP="006F1783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  <w:tr w:rsidR="00D00EB7" w:rsidRPr="0042242E" w:rsidTr="0014274C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EB7" w:rsidRPr="0042242E" w:rsidRDefault="00D00EB7" w:rsidP="006F1783">
            <w:r w:rsidRPr="0042242E">
              <w:t>бюджет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00EB7" w:rsidRPr="0042242E" w:rsidRDefault="00FB0C68" w:rsidP="006F1783">
            <w:pPr>
              <w:jc w:val="center"/>
            </w:pPr>
            <w:r>
              <w:t>23 490,71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EB7" w:rsidRPr="0042242E" w:rsidRDefault="00FB0C68" w:rsidP="006F1783">
            <w:pPr>
              <w:jc w:val="center"/>
            </w:pPr>
            <w:r>
              <w:t>14 678,66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EB7" w:rsidRPr="00984A9C" w:rsidRDefault="00984A9C" w:rsidP="006F1783">
            <w:pPr>
              <w:jc w:val="center"/>
              <w:rPr>
                <w:bCs/>
              </w:rPr>
            </w:pPr>
            <w:r w:rsidRPr="00984A9C">
              <w:rPr>
                <w:bCs/>
              </w:rPr>
              <w:t>62,5</w:t>
            </w:r>
          </w:p>
        </w:tc>
      </w:tr>
      <w:tr w:rsidR="00606A91" w:rsidRPr="0042242E" w:rsidTr="0014274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606A91" w:rsidP="00606A91">
            <w:pPr>
              <w:ind w:left="709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91" w:rsidRPr="0042242E" w:rsidRDefault="00606A91" w:rsidP="006F178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606A91" w:rsidP="006F17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984A9C" w:rsidRDefault="00606A91" w:rsidP="006F1783">
            <w:pPr>
              <w:jc w:val="center"/>
              <w:rPr>
                <w:bCs/>
              </w:rPr>
            </w:pPr>
          </w:p>
        </w:tc>
      </w:tr>
      <w:tr w:rsidR="00606A91" w:rsidRPr="0042242E" w:rsidTr="0014274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606A91" w:rsidP="006F1783">
            <w:r w:rsidRPr="0042242E">
              <w:t>«Переселение граждан из аварийного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91" w:rsidRPr="0042242E" w:rsidRDefault="00984A9C" w:rsidP="00984A9C">
            <w:pPr>
              <w:jc w:val="center"/>
            </w:pPr>
            <w:r>
              <w:t>353,99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984A9C" w:rsidP="00984A9C">
            <w:pPr>
              <w:jc w:val="center"/>
            </w:pPr>
            <w:r>
              <w:t>353,99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984A9C" w:rsidRDefault="00984A9C" w:rsidP="00984A9C">
            <w:pPr>
              <w:jc w:val="center"/>
              <w:rPr>
                <w:bCs/>
              </w:rPr>
            </w:pPr>
            <w:r w:rsidRPr="00984A9C">
              <w:rPr>
                <w:bCs/>
              </w:rPr>
              <w:t>100</w:t>
            </w:r>
          </w:p>
        </w:tc>
      </w:tr>
      <w:tr w:rsidR="00606A91" w:rsidRPr="0042242E" w:rsidTr="0014274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606A91" w:rsidP="006F1783">
            <w:r w:rsidRPr="0042242E">
              <w:t>«Развитие коммунальной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91" w:rsidRPr="0042242E" w:rsidRDefault="00984A9C" w:rsidP="00984A9C">
            <w:pPr>
              <w:jc w:val="center"/>
            </w:pPr>
            <w:r w:rsidRPr="00984A9C">
              <w:t>15</w:t>
            </w:r>
            <w:r>
              <w:t xml:space="preserve"> </w:t>
            </w:r>
            <w:r w:rsidRPr="00984A9C">
              <w:t>863,23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984A9C" w:rsidP="00984A9C">
            <w:pPr>
              <w:jc w:val="center"/>
            </w:pPr>
            <w:r w:rsidRPr="00984A9C">
              <w:t>7</w:t>
            </w:r>
            <w:r>
              <w:t xml:space="preserve"> </w:t>
            </w:r>
            <w:r w:rsidRPr="00984A9C">
              <w:t>273,91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984A9C" w:rsidRDefault="00984A9C" w:rsidP="00984A9C">
            <w:pPr>
              <w:jc w:val="center"/>
              <w:rPr>
                <w:bCs/>
              </w:rPr>
            </w:pPr>
            <w:r w:rsidRPr="00984A9C">
              <w:rPr>
                <w:bCs/>
              </w:rPr>
              <w:t>46,0</w:t>
            </w:r>
          </w:p>
        </w:tc>
      </w:tr>
      <w:tr w:rsidR="00606A91" w:rsidRPr="0042242E" w:rsidTr="0014274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14274C" w:rsidP="00606A91">
            <w:r>
              <w:t>Отдельные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A91" w:rsidRPr="0042242E" w:rsidRDefault="00984A9C" w:rsidP="00984A9C">
            <w:pPr>
              <w:jc w:val="center"/>
            </w:pPr>
            <w:r w:rsidRPr="00984A9C">
              <w:t>7</w:t>
            </w:r>
            <w:r>
              <w:t xml:space="preserve"> </w:t>
            </w:r>
            <w:r w:rsidRPr="00984A9C">
              <w:t>273,48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42242E" w:rsidRDefault="00984A9C" w:rsidP="00984A9C">
            <w:pPr>
              <w:jc w:val="center"/>
            </w:pPr>
            <w:r w:rsidRPr="00984A9C">
              <w:t>7</w:t>
            </w:r>
            <w:r>
              <w:t xml:space="preserve"> </w:t>
            </w:r>
            <w:r w:rsidRPr="00984A9C">
              <w:t>050,76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91" w:rsidRPr="00984A9C" w:rsidRDefault="00984A9C" w:rsidP="00984A9C">
            <w:pPr>
              <w:jc w:val="center"/>
              <w:rPr>
                <w:bCs/>
              </w:rPr>
            </w:pPr>
            <w:r w:rsidRPr="00984A9C">
              <w:rPr>
                <w:bCs/>
              </w:rPr>
              <w:t>97,0</w:t>
            </w:r>
          </w:p>
        </w:tc>
      </w:tr>
    </w:tbl>
    <w:p w:rsidR="00984A9C" w:rsidRDefault="00984A9C" w:rsidP="001A5099">
      <w:pPr>
        <w:spacing w:line="360" w:lineRule="auto"/>
        <w:ind w:firstLine="709"/>
        <w:jc w:val="both"/>
        <w:rPr>
          <w:sz w:val="28"/>
          <w:szCs w:val="28"/>
        </w:rPr>
      </w:pPr>
    </w:p>
    <w:p w:rsidR="00C46337" w:rsidRDefault="00C46337" w:rsidP="001A5099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Остаток денежных средств</w:t>
      </w:r>
      <w:r w:rsidR="0040046D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в размере  </w:t>
      </w:r>
      <w:r w:rsidR="0014274C">
        <w:rPr>
          <w:sz w:val="28"/>
          <w:szCs w:val="28"/>
        </w:rPr>
        <w:t>8 812,1</w:t>
      </w:r>
      <w:r w:rsidRPr="0042242E">
        <w:rPr>
          <w:sz w:val="28"/>
          <w:szCs w:val="28"/>
        </w:rPr>
        <w:t xml:space="preserve"> тыс. руб, образовался по следующим причинам:</w:t>
      </w:r>
    </w:p>
    <w:p w:rsidR="0032185E" w:rsidRDefault="0032185E" w:rsidP="001A5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32185E">
        <w:rPr>
          <w:sz w:val="28"/>
          <w:szCs w:val="28"/>
        </w:rPr>
        <w:t>кономия по результатам проведения электронного аукциона</w:t>
      </w:r>
      <w:r w:rsidR="0014274C">
        <w:rPr>
          <w:sz w:val="28"/>
          <w:szCs w:val="28"/>
        </w:rPr>
        <w:t xml:space="preserve"> (1806,9 тыс. руб</w:t>
      </w:r>
      <w:r>
        <w:rPr>
          <w:sz w:val="28"/>
          <w:szCs w:val="28"/>
        </w:rPr>
        <w:t>);</w:t>
      </w:r>
    </w:p>
    <w:p w:rsidR="0032185E" w:rsidRDefault="0032185E" w:rsidP="001A5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185E">
        <w:rPr>
          <w:sz w:val="28"/>
          <w:szCs w:val="28"/>
        </w:rPr>
        <w:t>е состоявшиеся аукционы (не поданы заявки)</w:t>
      </w:r>
      <w:r w:rsidR="0014274C">
        <w:rPr>
          <w:sz w:val="28"/>
          <w:szCs w:val="28"/>
        </w:rPr>
        <w:t xml:space="preserve"> (714,9 тыс. руб</w:t>
      </w:r>
      <w:r>
        <w:rPr>
          <w:sz w:val="28"/>
          <w:szCs w:val="28"/>
        </w:rPr>
        <w:t>);</w:t>
      </w:r>
    </w:p>
    <w:p w:rsidR="0040046D" w:rsidRDefault="0040046D" w:rsidP="001A5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0046D">
        <w:rPr>
          <w:sz w:val="28"/>
          <w:szCs w:val="28"/>
        </w:rPr>
        <w:t>асторжение муниципальных контрактов по соглашению сторон (оплата за фактически выполненные работы)</w:t>
      </w:r>
      <w:r w:rsidR="0014274C">
        <w:rPr>
          <w:sz w:val="28"/>
          <w:szCs w:val="28"/>
        </w:rPr>
        <w:t xml:space="preserve"> (6108,8 тыс. руб</w:t>
      </w:r>
      <w:r>
        <w:rPr>
          <w:sz w:val="28"/>
          <w:szCs w:val="28"/>
        </w:rPr>
        <w:t>);</w:t>
      </w:r>
    </w:p>
    <w:p w:rsidR="0040046D" w:rsidRPr="0042242E" w:rsidRDefault="0040046D" w:rsidP="001A5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40046D">
        <w:rPr>
          <w:sz w:val="28"/>
          <w:szCs w:val="28"/>
        </w:rPr>
        <w:t>кономия в результате исполнения контракта</w:t>
      </w:r>
      <w:r w:rsidR="0014274C">
        <w:rPr>
          <w:sz w:val="28"/>
          <w:szCs w:val="28"/>
        </w:rPr>
        <w:t xml:space="preserve"> (181,4 тыс. руб</w:t>
      </w:r>
      <w:r>
        <w:rPr>
          <w:sz w:val="28"/>
          <w:szCs w:val="28"/>
        </w:rPr>
        <w:t>).</w:t>
      </w:r>
    </w:p>
    <w:p w:rsidR="00C46337" w:rsidRPr="0042242E" w:rsidRDefault="00C46337" w:rsidP="003602D6">
      <w:pPr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42242E">
        <w:rPr>
          <w:b/>
          <w:i/>
          <w:sz w:val="28"/>
          <w:szCs w:val="28"/>
        </w:rPr>
        <w:tab/>
      </w:r>
      <w:r w:rsidRPr="0042242E">
        <w:rPr>
          <w:b/>
          <w:sz w:val="28"/>
          <w:szCs w:val="28"/>
        </w:rPr>
        <w:t>Подпрограмма №  1 «Переселение граждан из аварийного жилищного фонда городского округа Большой Камень» на 2014-20</w:t>
      </w:r>
      <w:r w:rsidR="003A69EC" w:rsidRPr="0042242E">
        <w:rPr>
          <w:b/>
          <w:sz w:val="28"/>
          <w:szCs w:val="28"/>
        </w:rPr>
        <w:t>20</w:t>
      </w:r>
      <w:r w:rsidRPr="0042242E">
        <w:rPr>
          <w:b/>
          <w:sz w:val="28"/>
          <w:szCs w:val="28"/>
        </w:rPr>
        <w:t xml:space="preserve"> годы»</w:t>
      </w:r>
    </w:p>
    <w:p w:rsidR="001A0573" w:rsidRDefault="00C46337" w:rsidP="001A0573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b/>
          <w:i/>
          <w:sz w:val="28"/>
          <w:szCs w:val="28"/>
        </w:rPr>
        <w:tab/>
      </w:r>
      <w:r w:rsidR="001A0573">
        <w:rPr>
          <w:sz w:val="28"/>
          <w:szCs w:val="28"/>
        </w:rPr>
        <w:t xml:space="preserve">В рамках подпрограммы произведен снос аварийного многоквартирного дома по адресу: с. Суходол, ул. ДОС, д. 10. </w:t>
      </w:r>
    </w:p>
    <w:p w:rsidR="001A0573" w:rsidRPr="001A0573" w:rsidRDefault="001A0573" w:rsidP="001A0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реализовано в срок и в объемах</w:t>
      </w:r>
      <w:r w:rsidR="0014274C">
        <w:rPr>
          <w:sz w:val="28"/>
          <w:szCs w:val="28"/>
        </w:rPr>
        <w:t xml:space="preserve">, </w:t>
      </w:r>
      <w:proofErr w:type="gramStart"/>
      <w:r w:rsidR="0014274C">
        <w:rPr>
          <w:sz w:val="28"/>
          <w:szCs w:val="28"/>
        </w:rPr>
        <w:t>установленные</w:t>
      </w:r>
      <w:proofErr w:type="gramEnd"/>
      <w:r w:rsidRPr="0042242E">
        <w:rPr>
          <w:sz w:val="28"/>
          <w:szCs w:val="28"/>
        </w:rPr>
        <w:t xml:space="preserve"> программой</w:t>
      </w:r>
      <w:r w:rsidR="0014274C">
        <w:rPr>
          <w:sz w:val="28"/>
          <w:szCs w:val="28"/>
        </w:rPr>
        <w:t xml:space="preserve"> (353,9 тыс. руб</w:t>
      </w:r>
      <w:r>
        <w:rPr>
          <w:sz w:val="28"/>
          <w:szCs w:val="28"/>
        </w:rPr>
        <w:t xml:space="preserve">). </w:t>
      </w:r>
    </w:p>
    <w:p w:rsidR="00C46337" w:rsidRPr="0042242E" w:rsidRDefault="00F8420A" w:rsidP="003602D6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proofErr w:type="gramStart"/>
      <w:r w:rsidRPr="0042242E">
        <w:rPr>
          <w:b/>
          <w:sz w:val="28"/>
          <w:szCs w:val="28"/>
        </w:rPr>
        <w:t>Подпрограмма № 2</w:t>
      </w:r>
      <w:r w:rsidR="00C46337" w:rsidRPr="0042242E">
        <w:rPr>
          <w:b/>
          <w:sz w:val="28"/>
          <w:szCs w:val="28"/>
        </w:rPr>
        <w:t xml:space="preserve"> «Строительство доступного жилья городском округе Большой Камень» на 2014-20</w:t>
      </w:r>
      <w:r w:rsidR="003A69EC" w:rsidRPr="0042242E">
        <w:rPr>
          <w:b/>
          <w:sz w:val="28"/>
          <w:szCs w:val="28"/>
        </w:rPr>
        <w:t>20</w:t>
      </w:r>
      <w:r w:rsidR="00C46337" w:rsidRPr="0042242E">
        <w:rPr>
          <w:b/>
          <w:sz w:val="28"/>
          <w:szCs w:val="28"/>
        </w:rPr>
        <w:t xml:space="preserve"> годы</w:t>
      </w:r>
      <w:proofErr w:type="gramEnd"/>
    </w:p>
    <w:p w:rsidR="00C46337" w:rsidRPr="0042242E" w:rsidRDefault="00C46337" w:rsidP="00252A62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201</w:t>
      </w:r>
      <w:r w:rsidR="001A0573">
        <w:rPr>
          <w:sz w:val="28"/>
          <w:szCs w:val="28"/>
        </w:rPr>
        <w:t>8</w:t>
      </w:r>
      <w:r w:rsidRPr="0042242E">
        <w:rPr>
          <w:sz w:val="28"/>
          <w:szCs w:val="28"/>
        </w:rPr>
        <w:t xml:space="preserve"> году финансирование подпрограммы не предусматривалось.</w:t>
      </w:r>
    </w:p>
    <w:p w:rsidR="00C46337" w:rsidRPr="0042242E" w:rsidRDefault="00C46337" w:rsidP="003602D6">
      <w:pPr>
        <w:pStyle w:val="af2"/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3 «Развитие коммунальной инфраструктуры городского округа Большой Камень» на 2014-20</w:t>
      </w:r>
      <w:r w:rsidR="003A69EC" w:rsidRPr="0042242E">
        <w:rPr>
          <w:b/>
          <w:sz w:val="28"/>
          <w:szCs w:val="28"/>
        </w:rPr>
        <w:t>20</w:t>
      </w:r>
      <w:r w:rsidRPr="0042242E">
        <w:rPr>
          <w:b/>
          <w:sz w:val="28"/>
          <w:szCs w:val="28"/>
        </w:rPr>
        <w:t xml:space="preserve"> годы</w:t>
      </w:r>
    </w:p>
    <w:p w:rsidR="00C46337" w:rsidRPr="0042242E" w:rsidRDefault="00E4741A" w:rsidP="001A5099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681CDC" w:rsidRPr="0042242E">
        <w:rPr>
          <w:sz w:val="28"/>
          <w:szCs w:val="28"/>
        </w:rPr>
        <w:t>под</w:t>
      </w:r>
      <w:r w:rsidR="00C46337" w:rsidRPr="0042242E">
        <w:rPr>
          <w:sz w:val="28"/>
          <w:szCs w:val="28"/>
        </w:rPr>
        <w:t xml:space="preserve">программы </w:t>
      </w:r>
      <w:r w:rsidRPr="0042242E">
        <w:rPr>
          <w:sz w:val="28"/>
          <w:szCs w:val="28"/>
        </w:rPr>
        <w:t>реализованы следующие мероприятия</w:t>
      </w:r>
      <w:r w:rsidR="00C46337" w:rsidRPr="0042242E">
        <w:rPr>
          <w:sz w:val="28"/>
          <w:szCs w:val="28"/>
        </w:rPr>
        <w:t>:</w:t>
      </w:r>
    </w:p>
    <w:p w:rsidR="0014274C" w:rsidRDefault="00231957" w:rsidP="00FF4C23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1)</w:t>
      </w:r>
      <w:r w:rsidR="00502E04" w:rsidRPr="0042242E">
        <w:rPr>
          <w:sz w:val="28"/>
          <w:szCs w:val="28"/>
        </w:rPr>
        <w:t xml:space="preserve"> </w:t>
      </w:r>
      <w:r w:rsidRPr="0042242E">
        <w:rPr>
          <w:sz w:val="28"/>
          <w:szCs w:val="28"/>
        </w:rPr>
        <w:t>«Обеспечение земельных участков, предоставленных на бесплатной основе гражданам, имеющих 3-х и более детей инженерной инфраструктурой»</w:t>
      </w:r>
      <w:r w:rsidR="0014274C">
        <w:rPr>
          <w:sz w:val="28"/>
          <w:szCs w:val="28"/>
        </w:rPr>
        <w:t xml:space="preserve">. </w:t>
      </w:r>
    </w:p>
    <w:p w:rsidR="00FF4C23" w:rsidRPr="000A1055" w:rsidRDefault="0014274C" w:rsidP="00FF4C23">
      <w:pPr>
        <w:pStyle w:val="af2"/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1957" w:rsidRPr="0042242E">
        <w:rPr>
          <w:sz w:val="28"/>
          <w:szCs w:val="28"/>
        </w:rPr>
        <w:t xml:space="preserve">ри плане – </w:t>
      </w:r>
      <w:r>
        <w:rPr>
          <w:sz w:val="28"/>
          <w:szCs w:val="28"/>
        </w:rPr>
        <w:t>13 314,5</w:t>
      </w:r>
      <w:r w:rsidR="00231957" w:rsidRPr="000A1055">
        <w:rPr>
          <w:sz w:val="28"/>
          <w:szCs w:val="28"/>
        </w:rPr>
        <w:t xml:space="preserve"> тыс. руб. освоено – </w:t>
      </w:r>
      <w:r>
        <w:rPr>
          <w:sz w:val="28"/>
          <w:szCs w:val="28"/>
        </w:rPr>
        <w:t>5 585,3</w:t>
      </w:r>
      <w:r w:rsidR="00231957" w:rsidRPr="000A1055">
        <w:rPr>
          <w:sz w:val="28"/>
          <w:szCs w:val="28"/>
        </w:rPr>
        <w:t xml:space="preserve"> тыс. руб, в том числе:</w:t>
      </w:r>
    </w:p>
    <w:p w:rsidR="00231957" w:rsidRPr="0042242E" w:rsidRDefault="00231957" w:rsidP="00231957">
      <w:pPr>
        <w:pStyle w:val="af2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 выполнены работы по прокладке трубопроводов водоснабжения ВЧЩГ микрорайона «Северный» (</w:t>
      </w:r>
      <w:r w:rsidR="00FF4C23">
        <w:rPr>
          <w:sz w:val="28"/>
          <w:szCs w:val="28"/>
        </w:rPr>
        <w:t>4</w:t>
      </w:r>
      <w:r w:rsidRPr="0042242E">
        <w:rPr>
          <w:sz w:val="28"/>
          <w:szCs w:val="28"/>
        </w:rPr>
        <w:t xml:space="preserve">-я очередь) диаметром </w:t>
      </w:r>
      <w:r w:rsidR="00FF4C23">
        <w:rPr>
          <w:sz w:val="28"/>
          <w:szCs w:val="28"/>
        </w:rPr>
        <w:t>100</w:t>
      </w:r>
      <w:r w:rsidRPr="0042242E">
        <w:rPr>
          <w:sz w:val="28"/>
          <w:szCs w:val="28"/>
        </w:rPr>
        <w:t xml:space="preserve"> мм –</w:t>
      </w:r>
      <w:r w:rsidR="00FF4C23">
        <w:rPr>
          <w:sz w:val="28"/>
          <w:szCs w:val="28"/>
        </w:rPr>
        <w:t xml:space="preserve"> 679,0 м, диаметром 80 мм – 527,5 м., у</w:t>
      </w:r>
      <w:r w:rsidR="00FF4C23" w:rsidRPr="009F77ED">
        <w:rPr>
          <w:sz w:val="28"/>
          <w:szCs w:val="28"/>
        </w:rPr>
        <w:t>становка железобетонных колодцев – 27 шт.</w:t>
      </w:r>
      <w:r w:rsidR="00FF4C23" w:rsidRPr="00BB711A">
        <w:rPr>
          <w:sz w:val="28"/>
          <w:szCs w:val="28"/>
        </w:rPr>
        <w:t xml:space="preserve"> </w:t>
      </w:r>
    </w:p>
    <w:p w:rsidR="000A1055" w:rsidRPr="00CE4225" w:rsidRDefault="00FF4C23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1055" w:rsidRPr="0014274C">
        <w:rPr>
          <w:sz w:val="28"/>
          <w:szCs w:val="28"/>
        </w:rPr>
        <w:t>«Разработка технической документации на объекты инженерной инфраструктуры»</w:t>
      </w:r>
      <w:r w:rsidR="0014274C">
        <w:rPr>
          <w:i/>
          <w:sz w:val="28"/>
          <w:szCs w:val="28"/>
        </w:rPr>
        <w:t xml:space="preserve">. </w:t>
      </w:r>
      <w:r w:rsidR="0014274C" w:rsidRPr="0014274C">
        <w:rPr>
          <w:sz w:val="28"/>
          <w:szCs w:val="28"/>
        </w:rPr>
        <w:t xml:space="preserve">При </w:t>
      </w:r>
      <w:r w:rsidR="000A1055" w:rsidRPr="0014274C">
        <w:rPr>
          <w:sz w:val="28"/>
          <w:szCs w:val="28"/>
        </w:rPr>
        <w:t>плане</w:t>
      </w:r>
      <w:r w:rsidR="0014274C">
        <w:rPr>
          <w:sz w:val="28"/>
          <w:szCs w:val="28"/>
        </w:rPr>
        <w:t xml:space="preserve"> 814,1 тыс. руб</w:t>
      </w:r>
      <w:r w:rsidR="000A1055">
        <w:rPr>
          <w:sz w:val="28"/>
          <w:szCs w:val="28"/>
        </w:rPr>
        <w:t>, освоено</w:t>
      </w:r>
      <w:r w:rsidR="000A1055" w:rsidRPr="00CE4225">
        <w:rPr>
          <w:sz w:val="28"/>
          <w:szCs w:val="28"/>
        </w:rPr>
        <w:t xml:space="preserve"> – </w:t>
      </w:r>
      <w:r w:rsidR="000A1055">
        <w:rPr>
          <w:sz w:val="28"/>
          <w:szCs w:val="28"/>
        </w:rPr>
        <w:t>99,2</w:t>
      </w:r>
      <w:r w:rsidR="0014274C">
        <w:rPr>
          <w:sz w:val="28"/>
          <w:szCs w:val="28"/>
        </w:rPr>
        <w:t xml:space="preserve"> тыс. руб, в том числе:</w:t>
      </w:r>
    </w:p>
    <w:p w:rsidR="000A1055" w:rsidRDefault="000A1055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разработке</w:t>
      </w:r>
      <w:r w:rsidRPr="00A642EB">
        <w:rPr>
          <w:sz w:val="28"/>
          <w:szCs w:val="28"/>
        </w:rPr>
        <w:t xml:space="preserve"> технической документации на об</w:t>
      </w:r>
      <w:r w:rsidR="0014274C">
        <w:rPr>
          <w:sz w:val="28"/>
          <w:szCs w:val="28"/>
        </w:rPr>
        <w:t xml:space="preserve">ъекты инженерной инфраструктуры, </w:t>
      </w:r>
      <w:r w:rsidRPr="00A642EB">
        <w:rPr>
          <w:sz w:val="28"/>
          <w:szCs w:val="28"/>
        </w:rPr>
        <w:t>по оценке соответствия проектной, рабочей и сметной документации требованиям законодательства о градостроительной деятельности</w:t>
      </w:r>
      <w:r>
        <w:rPr>
          <w:sz w:val="28"/>
          <w:szCs w:val="28"/>
        </w:rPr>
        <w:t>.</w:t>
      </w:r>
    </w:p>
    <w:p w:rsidR="00D46562" w:rsidRDefault="000A1055" w:rsidP="000A1055">
      <w:pPr>
        <w:spacing w:line="360" w:lineRule="auto"/>
        <w:ind w:firstLine="709"/>
        <w:jc w:val="both"/>
        <w:rPr>
          <w:sz w:val="28"/>
          <w:szCs w:val="28"/>
        </w:rPr>
      </w:pPr>
      <w:r w:rsidRPr="00A3427F">
        <w:rPr>
          <w:sz w:val="28"/>
          <w:szCs w:val="28"/>
        </w:rPr>
        <w:t xml:space="preserve">3) </w:t>
      </w:r>
      <w:r w:rsidRPr="00D46562">
        <w:rPr>
          <w:sz w:val="28"/>
          <w:szCs w:val="28"/>
        </w:rPr>
        <w:t>«Капитальный ремонт канализационных сетей»</w:t>
      </w:r>
    </w:p>
    <w:p w:rsidR="000A1055" w:rsidRPr="00A3427F" w:rsidRDefault="00D46562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055" w:rsidRPr="00A3427F">
        <w:rPr>
          <w:sz w:val="28"/>
          <w:szCs w:val="28"/>
        </w:rPr>
        <w:t>ри</w:t>
      </w:r>
      <w:r w:rsidR="000A1055" w:rsidRPr="00A342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плане 94,6 тыс. руб</w:t>
      </w:r>
      <w:r w:rsidR="000A1055" w:rsidRPr="00A3427F">
        <w:rPr>
          <w:sz w:val="28"/>
          <w:szCs w:val="28"/>
        </w:rPr>
        <w:t xml:space="preserve">, освоено - </w:t>
      </w:r>
      <w:r>
        <w:rPr>
          <w:sz w:val="28"/>
          <w:szCs w:val="28"/>
        </w:rPr>
        <w:t>86,2 тыс. руб, в том числе по видам работ:</w:t>
      </w:r>
    </w:p>
    <w:p w:rsidR="000A1055" w:rsidRPr="00A3427F" w:rsidRDefault="000A1055" w:rsidP="000A1055">
      <w:pPr>
        <w:spacing w:line="360" w:lineRule="auto"/>
        <w:ind w:firstLine="709"/>
        <w:jc w:val="both"/>
        <w:rPr>
          <w:sz w:val="28"/>
          <w:szCs w:val="28"/>
        </w:rPr>
      </w:pPr>
      <w:r w:rsidRPr="00A3427F">
        <w:rPr>
          <w:sz w:val="28"/>
          <w:szCs w:val="28"/>
        </w:rPr>
        <w:t xml:space="preserve">- выполнен ремонт выпуска канализации из административного здания по ул. Блюхера, д. </w:t>
      </w:r>
      <w:r w:rsidR="0013131E" w:rsidRPr="00A3427F">
        <w:rPr>
          <w:sz w:val="28"/>
          <w:szCs w:val="28"/>
        </w:rPr>
        <w:t xml:space="preserve">21 (замена трубы безнапорной канализационной из полипропилена диаметром 110 мм - 16,6 м.).  </w:t>
      </w:r>
      <w:r w:rsidRPr="00A3427F">
        <w:rPr>
          <w:sz w:val="28"/>
          <w:szCs w:val="28"/>
        </w:rPr>
        <w:t xml:space="preserve"> </w:t>
      </w:r>
    </w:p>
    <w:p w:rsidR="00D46562" w:rsidRDefault="000A1055" w:rsidP="000A1055">
      <w:pPr>
        <w:spacing w:line="360" w:lineRule="auto"/>
        <w:ind w:firstLine="709"/>
        <w:jc w:val="both"/>
        <w:rPr>
          <w:sz w:val="28"/>
          <w:szCs w:val="28"/>
        </w:rPr>
      </w:pPr>
      <w:r w:rsidRPr="00A3427F">
        <w:rPr>
          <w:sz w:val="28"/>
          <w:szCs w:val="28"/>
        </w:rPr>
        <w:t>4</w:t>
      </w:r>
      <w:r w:rsidR="00A3427F" w:rsidRPr="00D46562">
        <w:rPr>
          <w:sz w:val="28"/>
          <w:szCs w:val="28"/>
        </w:rPr>
        <w:t>)</w:t>
      </w:r>
      <w:r w:rsidRPr="00D46562">
        <w:rPr>
          <w:sz w:val="28"/>
          <w:szCs w:val="28"/>
        </w:rPr>
        <w:t xml:space="preserve"> «Капитальный ремонт ливневой канализации»</w:t>
      </w:r>
      <w:r w:rsidR="00A3427F">
        <w:rPr>
          <w:i/>
          <w:sz w:val="28"/>
          <w:szCs w:val="28"/>
        </w:rPr>
        <w:t xml:space="preserve"> </w:t>
      </w:r>
    </w:p>
    <w:p w:rsidR="00044F8D" w:rsidRDefault="00D46562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427F" w:rsidRPr="00A3427F">
        <w:rPr>
          <w:sz w:val="28"/>
          <w:szCs w:val="28"/>
        </w:rPr>
        <w:t>ри</w:t>
      </w:r>
      <w:r w:rsidR="000A1055" w:rsidRPr="00A3427F">
        <w:rPr>
          <w:sz w:val="28"/>
          <w:szCs w:val="28"/>
        </w:rPr>
        <w:t xml:space="preserve"> </w:t>
      </w:r>
      <w:r w:rsidR="00A3427F">
        <w:rPr>
          <w:sz w:val="28"/>
          <w:szCs w:val="28"/>
        </w:rPr>
        <w:t>п</w:t>
      </w:r>
      <w:r w:rsidR="000A1055" w:rsidRPr="00A3427F">
        <w:rPr>
          <w:sz w:val="28"/>
          <w:szCs w:val="28"/>
        </w:rPr>
        <w:t>лан</w:t>
      </w:r>
      <w:r>
        <w:rPr>
          <w:sz w:val="28"/>
          <w:szCs w:val="28"/>
        </w:rPr>
        <w:t>е 1640,1</w:t>
      </w:r>
      <w:r w:rsidR="00A3427F">
        <w:rPr>
          <w:sz w:val="28"/>
          <w:szCs w:val="28"/>
        </w:rPr>
        <w:t xml:space="preserve"> тыс. руб., освоено</w:t>
      </w:r>
      <w:r w:rsidR="000A1055" w:rsidRPr="00CE4225">
        <w:rPr>
          <w:sz w:val="28"/>
          <w:szCs w:val="28"/>
        </w:rPr>
        <w:t xml:space="preserve"> – </w:t>
      </w:r>
      <w:r>
        <w:rPr>
          <w:sz w:val="28"/>
          <w:szCs w:val="28"/>
        </w:rPr>
        <w:t>1503,3 тыс. руб, в том числе:</w:t>
      </w:r>
    </w:p>
    <w:p w:rsidR="000A1055" w:rsidRDefault="00044F8D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1055">
        <w:rPr>
          <w:sz w:val="28"/>
          <w:szCs w:val="28"/>
        </w:rPr>
        <w:t>ыполнен р</w:t>
      </w:r>
      <w:r w:rsidR="000A1055" w:rsidRPr="003647A1">
        <w:rPr>
          <w:sz w:val="28"/>
          <w:szCs w:val="28"/>
        </w:rPr>
        <w:t xml:space="preserve">емонт сети ливневой канализации по ул. Гагарина в районе МКД № 17- МКД №19. Проложены трубы дренажные полиэтиленовые (ПНД) гофрированные с </w:t>
      </w:r>
      <w:proofErr w:type="spellStart"/>
      <w:r w:rsidR="000A1055" w:rsidRPr="003647A1">
        <w:rPr>
          <w:sz w:val="28"/>
          <w:szCs w:val="28"/>
        </w:rPr>
        <w:t>геотекстилем</w:t>
      </w:r>
      <w:proofErr w:type="spellEnd"/>
      <w:r w:rsidR="000A1055" w:rsidRPr="003647A1">
        <w:rPr>
          <w:sz w:val="28"/>
          <w:szCs w:val="28"/>
        </w:rPr>
        <w:t xml:space="preserve"> диаметром 160 мм - 80 м, выполнено устройство сборных железобетонных канализационных колодцев - 3 шт</w:t>
      </w:r>
      <w:r w:rsidR="000A105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A1055" w:rsidRDefault="00044F8D" w:rsidP="000A1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0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1055" w:rsidRPr="003647A1">
        <w:rPr>
          <w:sz w:val="28"/>
          <w:szCs w:val="28"/>
        </w:rPr>
        <w:t>ыполнен</w:t>
      </w:r>
      <w:r w:rsidR="000A1055">
        <w:rPr>
          <w:sz w:val="28"/>
          <w:szCs w:val="28"/>
        </w:rPr>
        <w:t>ы</w:t>
      </w:r>
      <w:r w:rsidR="000A1055" w:rsidRPr="003647A1">
        <w:rPr>
          <w:sz w:val="28"/>
          <w:szCs w:val="28"/>
        </w:rPr>
        <w:t xml:space="preserve"> работ</w:t>
      </w:r>
      <w:r w:rsidR="000A1055">
        <w:rPr>
          <w:sz w:val="28"/>
          <w:szCs w:val="28"/>
        </w:rPr>
        <w:t>ы</w:t>
      </w:r>
      <w:r w:rsidR="000A1055" w:rsidRPr="003647A1">
        <w:rPr>
          <w:sz w:val="28"/>
          <w:szCs w:val="28"/>
        </w:rPr>
        <w:t xml:space="preserve"> по гидродинамической очистке и теледиагностике трубопроводов сети ливневой канализации в районе здания ул. Карла </w:t>
      </w:r>
      <w:r>
        <w:rPr>
          <w:sz w:val="28"/>
          <w:szCs w:val="28"/>
        </w:rPr>
        <w:t>Маркса, 7в</w:t>
      </w:r>
      <w:r w:rsidR="000A1055" w:rsidRPr="003647A1">
        <w:rPr>
          <w:sz w:val="28"/>
          <w:szCs w:val="28"/>
        </w:rPr>
        <w:t xml:space="preserve">. </w:t>
      </w:r>
      <w:r w:rsidR="00D46562">
        <w:rPr>
          <w:sz w:val="28"/>
          <w:szCs w:val="28"/>
        </w:rPr>
        <w:t>на участке</w:t>
      </w:r>
      <w:r w:rsidR="000A1055" w:rsidRPr="003647A1">
        <w:rPr>
          <w:sz w:val="28"/>
          <w:szCs w:val="28"/>
        </w:rPr>
        <w:t xml:space="preserve"> трубопровода ливневой канал</w:t>
      </w:r>
      <w:r w:rsidR="00D46562">
        <w:rPr>
          <w:sz w:val="28"/>
          <w:szCs w:val="28"/>
        </w:rPr>
        <w:t>изации диаметром 500 мм -  58 м</w:t>
      </w:r>
      <w:r>
        <w:rPr>
          <w:sz w:val="28"/>
          <w:szCs w:val="28"/>
        </w:rPr>
        <w:t>;</w:t>
      </w:r>
    </w:p>
    <w:p w:rsidR="00231957" w:rsidRPr="00044F8D" w:rsidRDefault="00044F8D" w:rsidP="00044F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0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1055" w:rsidRPr="003647A1">
        <w:rPr>
          <w:sz w:val="28"/>
          <w:szCs w:val="28"/>
        </w:rPr>
        <w:t>ыполнен</w:t>
      </w:r>
      <w:r w:rsidR="000A1055">
        <w:rPr>
          <w:sz w:val="28"/>
          <w:szCs w:val="28"/>
        </w:rPr>
        <w:t>ы</w:t>
      </w:r>
      <w:r w:rsidR="000A1055" w:rsidRPr="003647A1">
        <w:rPr>
          <w:sz w:val="28"/>
          <w:szCs w:val="28"/>
        </w:rPr>
        <w:t xml:space="preserve"> работ</w:t>
      </w:r>
      <w:r w:rsidR="000A1055">
        <w:rPr>
          <w:sz w:val="28"/>
          <w:szCs w:val="28"/>
        </w:rPr>
        <w:t>ы</w:t>
      </w:r>
      <w:r w:rsidR="000A1055" w:rsidRPr="003647A1">
        <w:rPr>
          <w:sz w:val="28"/>
          <w:szCs w:val="28"/>
        </w:rPr>
        <w:t xml:space="preserve"> по ремонту сети ливневой канализации в районе ГСК «Колос»</w:t>
      </w:r>
      <w:r w:rsidR="000A1055">
        <w:rPr>
          <w:sz w:val="28"/>
          <w:szCs w:val="28"/>
        </w:rPr>
        <w:t xml:space="preserve"> (</w:t>
      </w:r>
      <w:r w:rsidR="000A1055" w:rsidRPr="003647A1">
        <w:rPr>
          <w:sz w:val="28"/>
          <w:szCs w:val="28"/>
        </w:rPr>
        <w:t>работы по водоотливу - 256 м3, земляные работы - 9 м3</w:t>
      </w:r>
      <w:r w:rsidR="000A1055">
        <w:rPr>
          <w:sz w:val="28"/>
          <w:szCs w:val="28"/>
        </w:rPr>
        <w:t>).</w:t>
      </w:r>
    </w:p>
    <w:p w:rsidR="00C2644E" w:rsidRDefault="003602D6" w:rsidP="00ED6A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Отдельные мероприятия</w:t>
      </w:r>
      <w:r w:rsidR="00C2644E">
        <w:rPr>
          <w:b/>
          <w:sz w:val="28"/>
          <w:szCs w:val="28"/>
        </w:rPr>
        <w:t xml:space="preserve"> программы</w:t>
      </w:r>
      <w:r w:rsidR="00DD4F67" w:rsidRPr="0042242E">
        <w:rPr>
          <w:b/>
          <w:sz w:val="28"/>
          <w:szCs w:val="28"/>
        </w:rPr>
        <w:t xml:space="preserve"> </w:t>
      </w:r>
    </w:p>
    <w:p w:rsidR="00D46562" w:rsidRDefault="00DD4F67" w:rsidP="00ED6AF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242E">
        <w:rPr>
          <w:rFonts w:eastAsia="Calibri"/>
          <w:sz w:val="28"/>
          <w:szCs w:val="28"/>
        </w:rPr>
        <w:t xml:space="preserve">«Капитальный ремонт многоквартирных домов». </w:t>
      </w:r>
    </w:p>
    <w:p w:rsidR="00ED6AF5" w:rsidRDefault="00ED6AF5" w:rsidP="00ED6AF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плане – </w:t>
      </w:r>
      <w:r w:rsidR="00D46562">
        <w:rPr>
          <w:rFonts w:eastAsia="Calibri"/>
          <w:sz w:val="28"/>
          <w:szCs w:val="28"/>
        </w:rPr>
        <w:t>7273,5 тыс. руб</w:t>
      </w:r>
      <w:r>
        <w:rPr>
          <w:rFonts w:eastAsia="Calibri"/>
          <w:sz w:val="28"/>
          <w:szCs w:val="28"/>
        </w:rPr>
        <w:t>, освоено – 7050,8</w:t>
      </w:r>
      <w:r w:rsidRPr="000C16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 (96,9%). Объем неосво</w:t>
      </w:r>
      <w:r w:rsidR="00D46562">
        <w:rPr>
          <w:rFonts w:eastAsia="Calibri"/>
          <w:sz w:val="28"/>
          <w:szCs w:val="28"/>
        </w:rPr>
        <w:t>енных средств составил – 222,7 тыс. руб</w:t>
      </w:r>
      <w:r>
        <w:rPr>
          <w:rFonts w:eastAsia="Calibri"/>
          <w:sz w:val="28"/>
          <w:szCs w:val="28"/>
        </w:rPr>
        <w:t xml:space="preserve">, из них: </w:t>
      </w:r>
      <w:r>
        <w:rPr>
          <w:spacing w:val="-6"/>
          <w:sz w:val="28"/>
          <w:szCs w:val="28"/>
        </w:rPr>
        <w:t>экономия в результате исполнения контракта – 181,4 тыс. руб., за фактически предост</w:t>
      </w:r>
      <w:r w:rsidR="00D46562">
        <w:rPr>
          <w:spacing w:val="-6"/>
          <w:sz w:val="28"/>
          <w:szCs w:val="28"/>
        </w:rPr>
        <w:t>авленные услуги – 19,3 тыс. руб</w:t>
      </w:r>
      <w:r>
        <w:rPr>
          <w:spacing w:val="-6"/>
          <w:sz w:val="28"/>
          <w:szCs w:val="28"/>
        </w:rPr>
        <w:t xml:space="preserve">; экономия </w:t>
      </w:r>
      <w:r w:rsidRPr="00642638">
        <w:rPr>
          <w:spacing w:val="-6"/>
          <w:sz w:val="28"/>
          <w:szCs w:val="28"/>
        </w:rPr>
        <w:t>в результате проведенн</w:t>
      </w:r>
      <w:r>
        <w:rPr>
          <w:spacing w:val="-6"/>
          <w:sz w:val="28"/>
          <w:szCs w:val="28"/>
        </w:rPr>
        <w:t>ых</w:t>
      </w:r>
      <w:r w:rsidRPr="00642638">
        <w:rPr>
          <w:spacing w:val="-6"/>
          <w:sz w:val="28"/>
          <w:szCs w:val="28"/>
        </w:rPr>
        <w:t xml:space="preserve"> аукцион</w:t>
      </w:r>
      <w:r>
        <w:rPr>
          <w:spacing w:val="-6"/>
          <w:sz w:val="28"/>
          <w:szCs w:val="28"/>
        </w:rPr>
        <w:t>ов – 22,0</w:t>
      </w:r>
      <w:r>
        <w:rPr>
          <w:rFonts w:eastAsia="Calibri"/>
          <w:sz w:val="28"/>
          <w:szCs w:val="28"/>
        </w:rPr>
        <w:t xml:space="preserve"> тыс. руб</w:t>
      </w:r>
      <w:r>
        <w:rPr>
          <w:spacing w:val="-6"/>
          <w:sz w:val="28"/>
          <w:szCs w:val="28"/>
        </w:rPr>
        <w:t>.</w:t>
      </w:r>
    </w:p>
    <w:p w:rsidR="00ED6AF5" w:rsidRPr="000C16D6" w:rsidRDefault="0079640F" w:rsidP="00ED6AF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ED6AF5" w:rsidRPr="000C16D6">
        <w:rPr>
          <w:rFonts w:eastAsia="Calibri"/>
          <w:sz w:val="28"/>
          <w:szCs w:val="28"/>
        </w:rPr>
        <w:t>редства бюджета в доле собственника на проведение капитального ремонта общего имущества многоквартирных домов (в части оплаты за муниципальные помещения</w:t>
      </w:r>
      <w:r w:rsidR="00D46562">
        <w:rPr>
          <w:rFonts w:eastAsia="Calibri"/>
          <w:sz w:val="28"/>
          <w:szCs w:val="28"/>
        </w:rPr>
        <w:t xml:space="preserve"> </w:t>
      </w:r>
      <w:r w:rsidR="00ED6AF5">
        <w:rPr>
          <w:rFonts w:eastAsia="Calibri"/>
          <w:sz w:val="28"/>
          <w:szCs w:val="28"/>
        </w:rPr>
        <w:t>- 35,9 тыс.</w:t>
      </w:r>
      <w:r w:rsidR="00D46562">
        <w:rPr>
          <w:rFonts w:eastAsia="Calibri"/>
          <w:sz w:val="28"/>
          <w:szCs w:val="28"/>
        </w:rPr>
        <w:t xml:space="preserve"> </w:t>
      </w:r>
      <w:r w:rsidR="00ED6AF5">
        <w:rPr>
          <w:rFonts w:eastAsia="Calibri"/>
          <w:sz w:val="28"/>
          <w:szCs w:val="28"/>
        </w:rPr>
        <w:t>кв.</w:t>
      </w:r>
      <w:r w:rsidR="00D46562">
        <w:rPr>
          <w:rFonts w:eastAsia="Calibri"/>
          <w:sz w:val="28"/>
          <w:szCs w:val="28"/>
        </w:rPr>
        <w:t xml:space="preserve"> </w:t>
      </w:r>
      <w:r w:rsidR="00ED6AF5">
        <w:rPr>
          <w:rFonts w:eastAsia="Calibri"/>
          <w:sz w:val="28"/>
          <w:szCs w:val="28"/>
        </w:rPr>
        <w:t>м</w:t>
      </w:r>
      <w:r w:rsidR="00ED6AF5" w:rsidRPr="000C16D6">
        <w:rPr>
          <w:rFonts w:eastAsia="Calibri"/>
          <w:sz w:val="28"/>
          <w:szCs w:val="28"/>
        </w:rPr>
        <w:t>) в размере 7</w:t>
      </w:r>
      <w:r w:rsidR="00ED6AF5">
        <w:rPr>
          <w:rFonts w:eastAsia="Calibri"/>
          <w:sz w:val="28"/>
          <w:szCs w:val="28"/>
        </w:rPr>
        <w:t>,38</w:t>
      </w:r>
      <w:r w:rsidR="00ED6AF5" w:rsidRPr="000C16D6">
        <w:rPr>
          <w:rFonts w:eastAsia="Calibri"/>
          <w:sz w:val="28"/>
          <w:szCs w:val="28"/>
        </w:rPr>
        <w:t xml:space="preserve"> руб</w:t>
      </w:r>
      <w:r w:rsidR="00ED6AF5">
        <w:rPr>
          <w:rFonts w:eastAsia="Calibri"/>
          <w:sz w:val="28"/>
          <w:szCs w:val="28"/>
        </w:rPr>
        <w:t>.</w:t>
      </w:r>
      <w:r w:rsidR="00ED6AF5" w:rsidRPr="000C16D6">
        <w:rPr>
          <w:rFonts w:eastAsia="Calibri"/>
          <w:sz w:val="28"/>
          <w:szCs w:val="28"/>
        </w:rPr>
        <w:t xml:space="preserve"> за 1 кв.</w:t>
      </w:r>
      <w:r w:rsidR="00ED6AF5">
        <w:rPr>
          <w:rFonts w:eastAsia="Calibri"/>
          <w:sz w:val="28"/>
          <w:szCs w:val="28"/>
        </w:rPr>
        <w:t xml:space="preserve"> </w:t>
      </w:r>
      <w:r w:rsidR="00ED6AF5" w:rsidRPr="000C16D6">
        <w:rPr>
          <w:rFonts w:eastAsia="Calibri"/>
          <w:sz w:val="28"/>
          <w:szCs w:val="28"/>
        </w:rPr>
        <w:t>м составили за 201</w:t>
      </w:r>
      <w:r w:rsidR="00ED6AF5">
        <w:rPr>
          <w:rFonts w:eastAsia="Calibri"/>
          <w:sz w:val="28"/>
          <w:szCs w:val="28"/>
        </w:rPr>
        <w:t>8</w:t>
      </w:r>
      <w:r w:rsidR="00ED6AF5" w:rsidRPr="000C16D6">
        <w:rPr>
          <w:rFonts w:eastAsia="Calibri"/>
          <w:sz w:val="28"/>
          <w:szCs w:val="28"/>
        </w:rPr>
        <w:t xml:space="preserve"> год </w:t>
      </w:r>
      <w:r w:rsidR="00ED6AF5">
        <w:rPr>
          <w:rFonts w:eastAsia="Calibri"/>
          <w:sz w:val="28"/>
          <w:szCs w:val="28"/>
        </w:rPr>
        <w:t>–</w:t>
      </w:r>
      <w:r w:rsidR="00ED6AF5" w:rsidRPr="000C16D6">
        <w:rPr>
          <w:rFonts w:eastAsia="Calibri"/>
          <w:sz w:val="28"/>
          <w:szCs w:val="28"/>
        </w:rPr>
        <w:t xml:space="preserve"> </w:t>
      </w:r>
      <w:r w:rsidR="00D46562">
        <w:rPr>
          <w:rFonts w:eastAsia="Calibri"/>
          <w:sz w:val="28"/>
          <w:szCs w:val="28"/>
        </w:rPr>
        <w:t>3187,2</w:t>
      </w:r>
      <w:r w:rsidR="00ED6AF5" w:rsidRPr="000C16D6">
        <w:rPr>
          <w:rFonts w:eastAsia="Calibri"/>
          <w:sz w:val="28"/>
          <w:szCs w:val="28"/>
        </w:rPr>
        <w:t xml:space="preserve"> тыс. руб. </w:t>
      </w:r>
    </w:p>
    <w:p w:rsidR="00D46562" w:rsidRDefault="00ED6AF5" w:rsidP="00D4656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6562">
        <w:rPr>
          <w:rFonts w:eastAsia="Calibri"/>
          <w:sz w:val="28"/>
          <w:szCs w:val="28"/>
        </w:rPr>
        <w:t>В соответствии с план</w:t>
      </w:r>
      <w:r w:rsidR="00D32D42" w:rsidRPr="00D46562">
        <w:rPr>
          <w:rFonts w:eastAsia="Calibri"/>
          <w:sz w:val="28"/>
          <w:szCs w:val="28"/>
        </w:rPr>
        <w:t>ом реализации краевой программы</w:t>
      </w:r>
      <w:r w:rsidR="00D46562">
        <w:rPr>
          <w:rFonts w:eastAsia="Calibri"/>
          <w:sz w:val="28"/>
          <w:szCs w:val="28"/>
        </w:rPr>
        <w:t xml:space="preserve"> </w:t>
      </w:r>
      <w:r w:rsidRPr="00D32D42">
        <w:rPr>
          <w:rFonts w:eastAsia="Calibri"/>
          <w:sz w:val="28"/>
          <w:szCs w:val="28"/>
        </w:rPr>
        <w:t>«Проведение капитального ремонта общего имущества в многоквартирных домах, расположенных на территории Приморского края, на 2014-2043 годы», утвержденной постановлением администрации Приморского края от 31.12.2013 № 513-па в 2018 году выполнен капит</w:t>
      </w:r>
      <w:r w:rsidR="00D46562">
        <w:rPr>
          <w:rFonts w:eastAsia="Calibri"/>
          <w:sz w:val="28"/>
          <w:szCs w:val="28"/>
        </w:rPr>
        <w:t xml:space="preserve">альный ремонт лифтов по </w:t>
      </w:r>
      <w:r w:rsidRPr="00D32D42">
        <w:rPr>
          <w:rFonts w:eastAsia="Calibri"/>
          <w:sz w:val="28"/>
          <w:szCs w:val="28"/>
        </w:rPr>
        <w:t>ул. Академика Курчатова, д. 8.</w:t>
      </w:r>
    </w:p>
    <w:p w:rsidR="00ED6AF5" w:rsidRPr="00D32D42" w:rsidRDefault="00ED6AF5" w:rsidP="00D4656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6562">
        <w:rPr>
          <w:rFonts w:eastAsia="Calibri"/>
          <w:bCs/>
          <w:sz w:val="28"/>
          <w:szCs w:val="28"/>
        </w:rPr>
        <w:t>Выполнялись работы по</w:t>
      </w:r>
      <w:r w:rsidR="00D32D42" w:rsidRPr="00D46562">
        <w:rPr>
          <w:rFonts w:eastAsia="Calibri"/>
          <w:bCs/>
          <w:sz w:val="28"/>
          <w:szCs w:val="28"/>
        </w:rPr>
        <w:t xml:space="preserve"> приведению отдельных пустующих</w:t>
      </w:r>
      <w:r w:rsidR="00D46562">
        <w:rPr>
          <w:rFonts w:eastAsia="Calibri"/>
          <w:sz w:val="28"/>
          <w:szCs w:val="28"/>
        </w:rPr>
        <w:t xml:space="preserve"> </w:t>
      </w:r>
      <w:r w:rsidRPr="00D32D42">
        <w:rPr>
          <w:rFonts w:eastAsia="Calibri"/>
          <w:bCs/>
          <w:sz w:val="28"/>
          <w:szCs w:val="28"/>
        </w:rPr>
        <w:t>муниципальных квартир в надлежащее состояние для последующего предоставления гражданам, состоящим в муниципальной очереди на предоставление жилья</w:t>
      </w:r>
      <w:r w:rsidR="0079640F" w:rsidRPr="00D32D42">
        <w:rPr>
          <w:rFonts w:eastAsia="Calibri"/>
          <w:bCs/>
          <w:sz w:val="28"/>
          <w:szCs w:val="28"/>
        </w:rPr>
        <w:t>, в том числе:</w:t>
      </w:r>
      <w:r w:rsidRPr="00D32D42">
        <w:rPr>
          <w:rFonts w:eastAsia="Calibri"/>
          <w:bCs/>
          <w:sz w:val="28"/>
          <w:szCs w:val="28"/>
        </w:rPr>
        <w:t xml:space="preserve"> </w:t>
      </w:r>
    </w:p>
    <w:p w:rsidR="0079640F" w:rsidRDefault="00180E2F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683F23">
        <w:rPr>
          <w:rFonts w:eastAsia="Calibri"/>
          <w:bCs/>
          <w:sz w:val="28"/>
          <w:szCs w:val="28"/>
        </w:rPr>
        <w:t xml:space="preserve"> В</w:t>
      </w:r>
      <w:r w:rsidR="00ED6AF5" w:rsidRPr="000C16D6">
        <w:rPr>
          <w:rFonts w:eastAsia="Calibri"/>
          <w:bCs/>
          <w:sz w:val="28"/>
          <w:szCs w:val="28"/>
        </w:rPr>
        <w:t xml:space="preserve">ыполнен капитальный ремонт </w:t>
      </w:r>
      <w:r w:rsidR="00ED6AF5">
        <w:rPr>
          <w:rFonts w:eastAsia="Calibri"/>
          <w:bCs/>
          <w:sz w:val="28"/>
          <w:szCs w:val="28"/>
        </w:rPr>
        <w:t>5</w:t>
      </w:r>
      <w:r w:rsidR="00ED6AF5" w:rsidRPr="000C16D6">
        <w:rPr>
          <w:rFonts w:eastAsia="Calibri"/>
          <w:bCs/>
          <w:sz w:val="28"/>
          <w:szCs w:val="28"/>
        </w:rPr>
        <w:t xml:space="preserve"> свободных муниципальных помещений </w:t>
      </w:r>
      <w:r w:rsidR="00ED6AF5">
        <w:rPr>
          <w:rFonts w:eastAsia="Calibri"/>
          <w:bCs/>
          <w:sz w:val="28"/>
          <w:szCs w:val="28"/>
        </w:rPr>
        <w:t xml:space="preserve">по адресам: </w:t>
      </w:r>
    </w:p>
    <w:p w:rsidR="0079640F" w:rsidRDefault="0079640F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- </w:t>
      </w:r>
      <w:r w:rsidR="00180E2F">
        <w:rPr>
          <w:rFonts w:eastAsia="Calibri"/>
          <w:bCs/>
          <w:sz w:val="28"/>
          <w:szCs w:val="28"/>
        </w:rPr>
        <w:t xml:space="preserve">ул. Прибрежная, д. 4, кв. 20 - </w:t>
      </w:r>
      <w:r>
        <w:rPr>
          <w:rFonts w:eastAsia="Calibri"/>
          <w:bCs/>
          <w:sz w:val="28"/>
          <w:szCs w:val="28"/>
        </w:rPr>
        <w:t>выполнены общестроительные, сантехнические, эл</w:t>
      </w:r>
      <w:r w:rsidR="00180E2F">
        <w:rPr>
          <w:rFonts w:eastAsia="Calibri"/>
          <w:bCs/>
          <w:sz w:val="28"/>
          <w:szCs w:val="28"/>
        </w:rPr>
        <w:t>ектромонтажные работы;</w:t>
      </w:r>
      <w:proofErr w:type="gramEnd"/>
    </w:p>
    <w:p w:rsidR="0079640F" w:rsidRDefault="0079640F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180E2F">
        <w:rPr>
          <w:rFonts w:eastAsia="Calibri"/>
          <w:bCs/>
          <w:sz w:val="28"/>
          <w:szCs w:val="28"/>
        </w:rPr>
        <w:t xml:space="preserve">ул. Адмирала Макарова, д. 5, кв. 24 - </w:t>
      </w:r>
      <w:r w:rsidRPr="00BF3237"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мена дверного полотна, ремонт порога, окраска стен, замена смесителя</w:t>
      </w:r>
      <w:r w:rsidR="00180E2F">
        <w:rPr>
          <w:rFonts w:eastAsia="Calibri"/>
          <w:bCs/>
          <w:sz w:val="28"/>
          <w:szCs w:val="28"/>
        </w:rPr>
        <w:t>;</w:t>
      </w:r>
      <w:r w:rsidR="00ED6AF5">
        <w:rPr>
          <w:rFonts w:eastAsia="Calibri"/>
          <w:bCs/>
          <w:sz w:val="28"/>
          <w:szCs w:val="28"/>
        </w:rPr>
        <w:t xml:space="preserve"> </w:t>
      </w:r>
    </w:p>
    <w:p w:rsidR="0079640F" w:rsidRDefault="0079640F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- </w:t>
      </w:r>
      <w:r w:rsidR="00180E2F">
        <w:rPr>
          <w:rFonts w:eastAsia="Calibri"/>
          <w:bCs/>
          <w:sz w:val="28"/>
          <w:szCs w:val="28"/>
        </w:rPr>
        <w:t xml:space="preserve">ул. им. В.А. Маслакова, д. 1, кв. 9 - </w:t>
      </w:r>
      <w:r>
        <w:rPr>
          <w:rFonts w:eastAsia="Calibri"/>
          <w:bCs/>
          <w:sz w:val="28"/>
          <w:szCs w:val="28"/>
        </w:rPr>
        <w:t>замена оконного,</w:t>
      </w:r>
      <w:r w:rsidRPr="00BF3237">
        <w:rPr>
          <w:rFonts w:eastAsia="Calibri"/>
          <w:bCs/>
          <w:sz w:val="28"/>
          <w:szCs w:val="28"/>
        </w:rPr>
        <w:t xml:space="preserve"> две</w:t>
      </w:r>
      <w:r>
        <w:rPr>
          <w:rFonts w:eastAsia="Calibri"/>
          <w:bCs/>
          <w:sz w:val="28"/>
          <w:szCs w:val="28"/>
        </w:rPr>
        <w:t>рного блоков,</w:t>
      </w:r>
      <w:r w:rsidRPr="00BF3237">
        <w:rPr>
          <w:rFonts w:eastAsia="Calibri"/>
          <w:bCs/>
          <w:sz w:val="28"/>
          <w:szCs w:val="28"/>
        </w:rPr>
        <w:t xml:space="preserve"> ремонт пола</w:t>
      </w:r>
      <w:r>
        <w:rPr>
          <w:rFonts w:eastAsia="Calibri"/>
          <w:bCs/>
          <w:sz w:val="28"/>
          <w:szCs w:val="28"/>
        </w:rPr>
        <w:t>, стен,</w:t>
      </w:r>
      <w:r w:rsidRPr="00BF3237">
        <w:rPr>
          <w:rFonts w:eastAsia="Calibri"/>
          <w:bCs/>
          <w:sz w:val="28"/>
          <w:szCs w:val="28"/>
        </w:rPr>
        <w:t xml:space="preserve"> установка радиаторов</w:t>
      </w:r>
      <w:r>
        <w:rPr>
          <w:rFonts w:eastAsia="Calibri"/>
          <w:bCs/>
          <w:sz w:val="28"/>
          <w:szCs w:val="28"/>
        </w:rPr>
        <w:t xml:space="preserve">, смена электрических </w:t>
      </w:r>
      <w:r w:rsidRPr="00BF3237">
        <w:rPr>
          <w:rFonts w:eastAsia="Calibri"/>
          <w:bCs/>
          <w:sz w:val="28"/>
          <w:szCs w:val="28"/>
        </w:rPr>
        <w:t>приборов</w:t>
      </w:r>
      <w:r w:rsidR="00180E2F">
        <w:rPr>
          <w:rFonts w:eastAsia="Calibri"/>
          <w:bCs/>
          <w:sz w:val="28"/>
          <w:szCs w:val="28"/>
        </w:rPr>
        <w:t>, монтаж кабеля;</w:t>
      </w:r>
      <w:r w:rsidR="00ED6AF5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79640F" w:rsidRDefault="0079640F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180E2F">
        <w:rPr>
          <w:rFonts w:eastAsia="Calibri"/>
          <w:bCs/>
          <w:sz w:val="28"/>
          <w:szCs w:val="28"/>
        </w:rPr>
        <w:t xml:space="preserve">ул. Ленина, д. 21, кв. 9 - </w:t>
      </w:r>
      <w:r w:rsidRPr="00537081">
        <w:rPr>
          <w:rFonts w:eastAsia="Calibri"/>
          <w:bCs/>
          <w:sz w:val="28"/>
          <w:szCs w:val="28"/>
        </w:rPr>
        <w:t>общестроительные, сантехнические, электромонтажные работы</w:t>
      </w:r>
      <w:r w:rsidR="00180E2F">
        <w:rPr>
          <w:rFonts w:eastAsia="Calibri"/>
          <w:bCs/>
          <w:sz w:val="28"/>
          <w:szCs w:val="28"/>
        </w:rPr>
        <w:t>;</w:t>
      </w:r>
    </w:p>
    <w:p w:rsidR="00ED6AF5" w:rsidRDefault="00B64DC9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180E2F">
        <w:rPr>
          <w:rFonts w:eastAsia="Calibri"/>
          <w:bCs/>
          <w:sz w:val="28"/>
          <w:szCs w:val="28"/>
        </w:rPr>
        <w:t xml:space="preserve">ул. Горького, д. 10, кв. 77 - </w:t>
      </w:r>
      <w:r w:rsidRPr="00537081">
        <w:rPr>
          <w:rFonts w:eastAsia="Calibri"/>
          <w:bCs/>
          <w:sz w:val="28"/>
          <w:szCs w:val="28"/>
        </w:rPr>
        <w:t>общестроительные, сантехнические, электромонтажные работы</w:t>
      </w:r>
      <w:r w:rsidR="00180E2F">
        <w:rPr>
          <w:rFonts w:eastAsia="Calibri"/>
          <w:bCs/>
          <w:sz w:val="28"/>
          <w:szCs w:val="28"/>
        </w:rPr>
        <w:t>;</w:t>
      </w:r>
    </w:p>
    <w:p w:rsidR="00683F23" w:rsidRDefault="00683F23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П</w:t>
      </w:r>
      <w:r w:rsidR="00ED6AF5">
        <w:rPr>
          <w:rFonts w:eastAsia="Calibri"/>
          <w:bCs/>
          <w:sz w:val="28"/>
          <w:szCs w:val="28"/>
        </w:rPr>
        <w:t xml:space="preserve">роведена замена радиаторов в 2-ух муниципальных помещениях по адресам: </w:t>
      </w:r>
    </w:p>
    <w:p w:rsidR="00683F23" w:rsidRDefault="00683F23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ED6AF5">
        <w:rPr>
          <w:rFonts w:eastAsia="Calibri"/>
          <w:bCs/>
          <w:sz w:val="28"/>
          <w:szCs w:val="28"/>
        </w:rPr>
        <w:t>ул. Ака</w:t>
      </w:r>
      <w:r w:rsidR="00D46562">
        <w:rPr>
          <w:rFonts w:eastAsia="Calibri"/>
          <w:bCs/>
          <w:sz w:val="28"/>
          <w:szCs w:val="28"/>
        </w:rPr>
        <w:t>демика Крылова, д. 26, кв. 18</w:t>
      </w:r>
      <w:r>
        <w:rPr>
          <w:rFonts w:eastAsia="Calibri"/>
          <w:bCs/>
          <w:sz w:val="28"/>
          <w:szCs w:val="28"/>
        </w:rPr>
        <w:t>;</w:t>
      </w:r>
    </w:p>
    <w:p w:rsidR="00ED6AF5" w:rsidRDefault="00683F23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ED6AF5">
        <w:rPr>
          <w:rFonts w:eastAsia="Calibri"/>
          <w:bCs/>
          <w:sz w:val="28"/>
          <w:szCs w:val="28"/>
        </w:rPr>
        <w:t>ул. им.</w:t>
      </w:r>
      <w:r w:rsidR="00D46562">
        <w:rPr>
          <w:rFonts w:eastAsia="Calibri"/>
          <w:bCs/>
          <w:sz w:val="28"/>
          <w:szCs w:val="28"/>
        </w:rPr>
        <w:t xml:space="preserve"> В.А. Маслакова д. 14, кв. 29</w:t>
      </w:r>
      <w:r w:rsidR="00ED6AF5">
        <w:rPr>
          <w:rFonts w:eastAsia="Calibri"/>
          <w:bCs/>
          <w:sz w:val="28"/>
          <w:szCs w:val="28"/>
        </w:rPr>
        <w:t>.</w:t>
      </w:r>
    </w:p>
    <w:p w:rsidR="00ED6AF5" w:rsidRDefault="00ED6AF5" w:rsidP="00ED6A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З</w:t>
      </w:r>
      <w:r w:rsidRPr="00F94AAC">
        <w:rPr>
          <w:rFonts w:eastAsia="Calibri"/>
          <w:bCs/>
          <w:sz w:val="28"/>
          <w:szCs w:val="28"/>
        </w:rPr>
        <w:t xml:space="preserve">а счет средств местного бюджета </w:t>
      </w:r>
      <w:r w:rsidR="00F47BAB">
        <w:rPr>
          <w:rFonts w:eastAsia="Calibri"/>
          <w:bCs/>
          <w:sz w:val="28"/>
          <w:szCs w:val="28"/>
        </w:rPr>
        <w:t>в сумме 91,6</w:t>
      </w:r>
      <w:r>
        <w:rPr>
          <w:rFonts w:eastAsia="Calibri"/>
          <w:bCs/>
          <w:sz w:val="28"/>
          <w:szCs w:val="28"/>
        </w:rPr>
        <w:t xml:space="preserve"> тыс. руб. оказана </w:t>
      </w:r>
      <w:r w:rsidRPr="00F94AAC">
        <w:rPr>
          <w:rFonts w:eastAsia="Calibri"/>
          <w:bCs/>
          <w:sz w:val="28"/>
          <w:szCs w:val="28"/>
        </w:rPr>
        <w:t>дополнительн</w:t>
      </w:r>
      <w:r>
        <w:rPr>
          <w:rFonts w:eastAsia="Calibri"/>
          <w:bCs/>
          <w:sz w:val="28"/>
          <w:szCs w:val="28"/>
        </w:rPr>
        <w:t>ая</w:t>
      </w:r>
      <w:r w:rsidRPr="00F94AAC">
        <w:rPr>
          <w:rFonts w:eastAsia="Calibri"/>
          <w:bCs/>
          <w:sz w:val="28"/>
          <w:szCs w:val="28"/>
        </w:rPr>
        <w:t xml:space="preserve"> помощ</w:t>
      </w:r>
      <w:r>
        <w:rPr>
          <w:rFonts w:eastAsia="Calibri"/>
          <w:bCs/>
          <w:sz w:val="28"/>
          <w:szCs w:val="28"/>
        </w:rPr>
        <w:t>ь</w:t>
      </w:r>
      <w:r w:rsidRPr="00F94AA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ТСН «Восход» в связи с </w:t>
      </w:r>
      <w:r w:rsidRPr="00F94AAC">
        <w:rPr>
          <w:rFonts w:eastAsia="Calibri"/>
          <w:bCs/>
          <w:sz w:val="28"/>
          <w:szCs w:val="28"/>
        </w:rPr>
        <w:t>возникновени</w:t>
      </w:r>
      <w:r>
        <w:rPr>
          <w:rFonts w:eastAsia="Calibri"/>
          <w:bCs/>
          <w:sz w:val="28"/>
          <w:szCs w:val="28"/>
        </w:rPr>
        <w:t>ем</w:t>
      </w:r>
      <w:r w:rsidRPr="00F94AAC">
        <w:rPr>
          <w:rFonts w:eastAsia="Calibri"/>
          <w:bCs/>
          <w:sz w:val="28"/>
          <w:szCs w:val="28"/>
        </w:rPr>
        <w:t xml:space="preserve"> неотложной необходимости в проведении капитального ремонта </w:t>
      </w:r>
      <w:r>
        <w:rPr>
          <w:rFonts w:eastAsia="Calibri"/>
          <w:bCs/>
          <w:sz w:val="28"/>
          <w:szCs w:val="28"/>
        </w:rPr>
        <w:t>несущей стены</w:t>
      </w:r>
      <w:r w:rsidR="00D46562">
        <w:rPr>
          <w:rFonts w:eastAsia="Calibri"/>
          <w:bCs/>
          <w:sz w:val="28"/>
          <w:szCs w:val="28"/>
        </w:rPr>
        <w:t xml:space="preserve"> в</w:t>
      </w:r>
      <w:r>
        <w:rPr>
          <w:rFonts w:eastAsia="Calibri"/>
          <w:bCs/>
          <w:sz w:val="28"/>
          <w:szCs w:val="28"/>
        </w:rPr>
        <w:t xml:space="preserve"> </w:t>
      </w:r>
      <w:r w:rsidR="00D46562">
        <w:rPr>
          <w:rFonts w:eastAsia="Calibri"/>
          <w:bCs/>
          <w:sz w:val="28"/>
          <w:szCs w:val="28"/>
        </w:rPr>
        <w:t xml:space="preserve">многоквартирном доме по </w:t>
      </w:r>
      <w:r w:rsidRPr="00F94AAC">
        <w:rPr>
          <w:rFonts w:eastAsia="Calibri"/>
          <w:bCs/>
          <w:sz w:val="28"/>
          <w:szCs w:val="28"/>
        </w:rPr>
        <w:t xml:space="preserve">ул. им. В.А. Маслакова, </w:t>
      </w:r>
      <w:r w:rsidR="00B64DC9">
        <w:rPr>
          <w:rFonts w:eastAsia="Calibri"/>
          <w:bCs/>
          <w:sz w:val="28"/>
          <w:szCs w:val="28"/>
        </w:rPr>
        <w:t xml:space="preserve">д. </w:t>
      </w:r>
      <w:r w:rsidRPr="00F94AAC">
        <w:rPr>
          <w:rFonts w:eastAsia="Calibri"/>
          <w:bCs/>
          <w:sz w:val="28"/>
          <w:szCs w:val="28"/>
        </w:rPr>
        <w:t>1</w:t>
      </w:r>
      <w:r w:rsidR="00D46562">
        <w:rPr>
          <w:rFonts w:eastAsia="Calibri"/>
          <w:bCs/>
          <w:sz w:val="28"/>
          <w:szCs w:val="28"/>
        </w:rPr>
        <w:t>. Работы выполнены</w:t>
      </w:r>
      <w:r w:rsidRPr="00F94AAC">
        <w:rPr>
          <w:rFonts w:eastAsia="Calibri"/>
          <w:bCs/>
          <w:sz w:val="28"/>
          <w:szCs w:val="28"/>
        </w:rPr>
        <w:t xml:space="preserve"> в соответствии с</w:t>
      </w:r>
      <w:r>
        <w:rPr>
          <w:rFonts w:eastAsia="Calibri"/>
          <w:bCs/>
          <w:sz w:val="28"/>
          <w:szCs w:val="28"/>
        </w:rPr>
        <w:t xml:space="preserve"> П</w:t>
      </w:r>
      <w:r>
        <w:rPr>
          <w:sz w:val="28"/>
          <w:szCs w:val="28"/>
        </w:rPr>
        <w:t>орядком, утвержденным постановлением администрации городского округа Большой Камень от 13.09.2018 № 1079</w:t>
      </w:r>
      <w:r w:rsidR="00B64DC9">
        <w:rPr>
          <w:sz w:val="28"/>
          <w:szCs w:val="28"/>
        </w:rPr>
        <w:t>.</w:t>
      </w:r>
      <w:r w:rsidRPr="00F94AAC">
        <w:rPr>
          <w:sz w:val="28"/>
          <w:szCs w:val="28"/>
        </w:rPr>
        <w:t xml:space="preserve"> </w:t>
      </w:r>
    </w:p>
    <w:p w:rsidR="00ED6AF5" w:rsidRPr="00F96FD2" w:rsidRDefault="00ED6AF5" w:rsidP="00ED6AF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Проведены работы по исполнению решения Шкотовского районного суда от 24.01.2018 в рамках исполнения муниципального контракта от 01.10.2018 № 150/МК на сумму </w:t>
      </w:r>
      <w:r w:rsidR="00B64DC9">
        <w:rPr>
          <w:rFonts w:eastAsia="Calibri"/>
          <w:bCs/>
          <w:sz w:val="28"/>
          <w:szCs w:val="28"/>
        </w:rPr>
        <w:t>1286,2</w:t>
      </w:r>
      <w:r w:rsidRPr="00F96FD2">
        <w:rPr>
          <w:rFonts w:eastAsia="Calibri"/>
          <w:bCs/>
          <w:sz w:val="28"/>
          <w:szCs w:val="28"/>
        </w:rPr>
        <w:t xml:space="preserve"> тыс. руб.</w:t>
      </w:r>
      <w:r w:rsidRPr="00F96FD2">
        <w:rPr>
          <w:sz w:val="28"/>
          <w:szCs w:val="28"/>
        </w:rPr>
        <w:t xml:space="preserve"> Проведена замена радиаторов отопления в многоквартирном доме по ул. Адмирала Макарова, д. 1</w:t>
      </w:r>
      <w:r>
        <w:rPr>
          <w:sz w:val="28"/>
          <w:szCs w:val="28"/>
        </w:rPr>
        <w:t xml:space="preserve"> (у</w:t>
      </w:r>
      <w:r w:rsidRPr="00F96FD2">
        <w:rPr>
          <w:rFonts w:eastAsia="Calibri"/>
          <w:bCs/>
          <w:sz w:val="28"/>
          <w:szCs w:val="28"/>
        </w:rPr>
        <w:t>становлено 165 радиаторов отопления</w:t>
      </w:r>
      <w:r>
        <w:rPr>
          <w:rFonts w:eastAsia="Calibri"/>
          <w:bCs/>
          <w:sz w:val="28"/>
          <w:szCs w:val="28"/>
        </w:rPr>
        <w:t>).</w:t>
      </w:r>
    </w:p>
    <w:p w:rsidR="00ED6AF5" w:rsidRPr="00B64DC9" w:rsidRDefault="00ED6AF5" w:rsidP="00B64DC9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Проведена оплата коммунальных услуг пустующих муниципальных жилых и нежилых помещений, оплата за текущее содержание муниципальных пустующих помещений.</w:t>
      </w:r>
    </w:p>
    <w:p w:rsidR="00CB234D" w:rsidRDefault="00202204" w:rsidP="00CB234D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color w:val="FF0000"/>
          <w:sz w:val="28"/>
          <w:szCs w:val="28"/>
        </w:rPr>
      </w:pPr>
      <w:r w:rsidRPr="0042242E">
        <w:rPr>
          <w:sz w:val="28"/>
          <w:szCs w:val="28"/>
        </w:rPr>
        <w:t>В целом в рамках программы</w:t>
      </w:r>
      <w:r w:rsidR="004E52C9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мероприятия реализованы не в п</w:t>
      </w:r>
      <w:r w:rsidR="00323DD5" w:rsidRPr="0042242E">
        <w:rPr>
          <w:sz w:val="28"/>
          <w:szCs w:val="28"/>
        </w:rPr>
        <w:t>олном объеме</w:t>
      </w:r>
      <w:r w:rsidR="00CB234D" w:rsidRPr="0042242E">
        <w:rPr>
          <w:sz w:val="28"/>
          <w:szCs w:val="28"/>
        </w:rPr>
        <w:t xml:space="preserve">. Основными причинами являются: недостаточный </w:t>
      </w:r>
      <w:proofErr w:type="gramStart"/>
      <w:r w:rsidR="00CB234D" w:rsidRPr="0042242E">
        <w:rPr>
          <w:sz w:val="28"/>
          <w:szCs w:val="28"/>
        </w:rPr>
        <w:t>контроль за</w:t>
      </w:r>
      <w:proofErr w:type="gramEnd"/>
      <w:r w:rsidR="00CB234D" w:rsidRPr="0042242E">
        <w:rPr>
          <w:sz w:val="28"/>
          <w:szCs w:val="28"/>
        </w:rPr>
        <w:t xml:space="preserve"> ходом реализации мероприятий</w:t>
      </w:r>
      <w:r w:rsidR="00134634" w:rsidRPr="0042242E">
        <w:rPr>
          <w:sz w:val="28"/>
          <w:szCs w:val="28"/>
        </w:rPr>
        <w:t xml:space="preserve"> ответственным исполнителем программы</w:t>
      </w:r>
      <w:r w:rsidR="00CB234D" w:rsidRPr="0042242E">
        <w:rPr>
          <w:sz w:val="28"/>
          <w:szCs w:val="28"/>
        </w:rPr>
        <w:t>;</w:t>
      </w:r>
      <w:r w:rsidR="008F59CA" w:rsidRPr="0042242E">
        <w:rPr>
          <w:sz w:val="28"/>
          <w:szCs w:val="28"/>
        </w:rPr>
        <w:t xml:space="preserve"> не своевременное внесение изменений в программу</w:t>
      </w:r>
      <w:r w:rsidR="00B64DC9">
        <w:rPr>
          <w:sz w:val="28"/>
          <w:szCs w:val="28"/>
        </w:rPr>
        <w:t>.</w:t>
      </w:r>
      <w:r w:rsidR="00CB234D" w:rsidRPr="0042242E">
        <w:rPr>
          <w:sz w:val="28"/>
          <w:szCs w:val="28"/>
        </w:rPr>
        <w:t xml:space="preserve"> </w:t>
      </w:r>
    </w:p>
    <w:p w:rsidR="004E52C9" w:rsidRPr="0042242E" w:rsidRDefault="004E52C9" w:rsidP="00CB234D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z w:val="28"/>
          <w:szCs w:val="28"/>
        </w:rPr>
      </w:pPr>
    </w:p>
    <w:p w:rsidR="00010B87" w:rsidRPr="0042242E" w:rsidRDefault="00532E1E" w:rsidP="004F2768">
      <w:pPr>
        <w:pStyle w:val="af4"/>
        <w:numPr>
          <w:ilvl w:val="1"/>
          <w:numId w:val="6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42242E">
        <w:rPr>
          <w:rFonts w:ascii="Times New Roman" w:hAnsi="Times New Roman"/>
          <w:b/>
          <w:sz w:val="28"/>
          <w:szCs w:val="28"/>
        </w:rPr>
        <w:t>«</w:t>
      </w:r>
      <w:r w:rsidR="00131337" w:rsidRPr="0042242E">
        <w:rPr>
          <w:rFonts w:ascii="Times New Roman" w:hAnsi="Times New Roman"/>
          <w:b/>
          <w:sz w:val="28"/>
          <w:szCs w:val="28"/>
        </w:rPr>
        <w:t>Молодежь городского ок</w:t>
      </w:r>
      <w:r w:rsidR="00F47BAB">
        <w:rPr>
          <w:rFonts w:ascii="Times New Roman" w:hAnsi="Times New Roman"/>
          <w:b/>
          <w:sz w:val="28"/>
          <w:szCs w:val="28"/>
        </w:rPr>
        <w:t>руга Большой Камень» на 2014-2020</w:t>
      </w:r>
      <w:r w:rsidR="00131337" w:rsidRPr="0042242E">
        <w:rPr>
          <w:rFonts w:ascii="Times New Roman" w:hAnsi="Times New Roman"/>
          <w:b/>
          <w:sz w:val="28"/>
          <w:szCs w:val="28"/>
        </w:rPr>
        <w:t xml:space="preserve"> годы</w:t>
      </w:r>
      <w:r w:rsidR="00F4383E">
        <w:rPr>
          <w:rFonts w:ascii="Times New Roman" w:hAnsi="Times New Roman"/>
          <w:b/>
          <w:sz w:val="28"/>
          <w:szCs w:val="28"/>
        </w:rPr>
        <w:t>»</w:t>
      </w:r>
    </w:p>
    <w:p w:rsidR="00A91F0E" w:rsidRDefault="00A91F0E" w:rsidP="00B00812">
      <w:pPr>
        <w:pStyle w:val="a4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42242E">
        <w:rPr>
          <w:spacing w:val="-1"/>
          <w:sz w:val="28"/>
          <w:szCs w:val="28"/>
        </w:rPr>
        <w:t xml:space="preserve">За прошедший год на реализацию программы из бюджета городского округа было направлено </w:t>
      </w:r>
      <w:r w:rsidR="00F47BAB">
        <w:rPr>
          <w:spacing w:val="-1"/>
          <w:sz w:val="28"/>
          <w:szCs w:val="28"/>
        </w:rPr>
        <w:t>2 150,0</w:t>
      </w:r>
      <w:r w:rsidR="004E52C9">
        <w:rPr>
          <w:spacing w:val="-1"/>
          <w:sz w:val="28"/>
          <w:szCs w:val="28"/>
        </w:rPr>
        <w:t xml:space="preserve"> тыс. руб. Средства освоены в полном объеме.</w:t>
      </w:r>
    </w:p>
    <w:p w:rsidR="00F47BAB" w:rsidRPr="00F47BAB" w:rsidRDefault="00F47BAB" w:rsidP="00F47BA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47BAB">
        <w:rPr>
          <w:rFonts w:eastAsiaTheme="minorEastAsia"/>
          <w:sz w:val="28"/>
          <w:szCs w:val="28"/>
        </w:rPr>
        <w:t>Основными задачами, которые решались в процессе реализации муниципальной программы, являлись:</w:t>
      </w:r>
    </w:p>
    <w:p w:rsidR="00F47BAB" w:rsidRPr="00F47BAB" w:rsidRDefault="00F47BAB" w:rsidP="00F47BA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47BAB">
        <w:rPr>
          <w:rFonts w:eastAsiaTheme="minorEastAsia"/>
          <w:sz w:val="28"/>
          <w:szCs w:val="28"/>
        </w:rPr>
        <w:t>1.</w:t>
      </w:r>
      <w:r w:rsidRPr="00F47BAB">
        <w:rPr>
          <w:rFonts w:eastAsiaTheme="minorEastAsia"/>
          <w:sz w:val="28"/>
          <w:szCs w:val="28"/>
        </w:rPr>
        <w:tab/>
        <w:t xml:space="preserve">Развитие системы информирования и социального просвещения </w:t>
      </w:r>
    </w:p>
    <w:p w:rsidR="00F47BAB" w:rsidRPr="00F47BAB" w:rsidRDefault="00F47BAB" w:rsidP="00F47BA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F47BAB">
        <w:rPr>
          <w:rFonts w:eastAsiaTheme="minorEastAsia"/>
          <w:sz w:val="28"/>
          <w:szCs w:val="28"/>
        </w:rPr>
        <w:t>молодежи.</w:t>
      </w:r>
    </w:p>
    <w:p w:rsidR="00F47BAB" w:rsidRPr="00F47BAB" w:rsidRDefault="00F47BAB" w:rsidP="00F47BA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47BAB">
        <w:rPr>
          <w:rFonts w:eastAsiaTheme="minorEastAsia"/>
          <w:sz w:val="28"/>
          <w:szCs w:val="28"/>
        </w:rPr>
        <w:t>2.</w:t>
      </w:r>
      <w:r w:rsidRPr="00F47BAB">
        <w:rPr>
          <w:rFonts w:eastAsiaTheme="minorEastAsia"/>
          <w:sz w:val="28"/>
          <w:szCs w:val="28"/>
        </w:rPr>
        <w:tab/>
        <w:t>Привлечение молодежи к участию в общественной жизни.</w:t>
      </w:r>
    </w:p>
    <w:p w:rsidR="00F47BAB" w:rsidRPr="007A2FEF" w:rsidRDefault="00F47BAB" w:rsidP="007A2FEF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47BAB">
        <w:rPr>
          <w:rFonts w:eastAsiaTheme="minorEastAsia"/>
          <w:sz w:val="28"/>
          <w:szCs w:val="28"/>
        </w:rPr>
        <w:t>3.</w:t>
      </w:r>
      <w:r w:rsidRPr="00F47BAB">
        <w:rPr>
          <w:rFonts w:eastAsiaTheme="minorEastAsia"/>
          <w:sz w:val="28"/>
          <w:szCs w:val="28"/>
        </w:rPr>
        <w:tab/>
        <w:t>Формирование и развитие системы гражданского воспитания молодежи, вовлечение молодежи в волонтерскую деятельность.</w:t>
      </w:r>
    </w:p>
    <w:p w:rsidR="00A91F0E" w:rsidRDefault="00A91F0E" w:rsidP="00BA7CCB">
      <w:pPr>
        <w:pStyle w:val="a4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2242E">
        <w:rPr>
          <w:spacing w:val="-1"/>
          <w:sz w:val="28"/>
          <w:szCs w:val="28"/>
        </w:rPr>
        <w:t>Реализация мероприятий программы осу</w:t>
      </w:r>
      <w:r w:rsidR="00BA7CCB" w:rsidRPr="0042242E">
        <w:rPr>
          <w:spacing w:val="-1"/>
          <w:sz w:val="28"/>
          <w:szCs w:val="28"/>
        </w:rPr>
        <w:t xml:space="preserve">ществлялась посредством </w:t>
      </w:r>
      <w:r w:rsidRPr="0042242E">
        <w:rPr>
          <w:spacing w:val="-1"/>
          <w:sz w:val="28"/>
          <w:szCs w:val="28"/>
        </w:rPr>
        <w:t>общественной организации «</w:t>
      </w:r>
      <w:r w:rsidR="00BA7CCB" w:rsidRPr="0042242E">
        <w:rPr>
          <w:spacing w:val="-1"/>
          <w:sz w:val="28"/>
          <w:szCs w:val="28"/>
        </w:rPr>
        <w:t>ОМО «Русский Самурай»</w:t>
      </w:r>
      <w:r w:rsidRPr="0042242E">
        <w:rPr>
          <w:spacing w:val="-1"/>
          <w:sz w:val="28"/>
          <w:szCs w:val="28"/>
        </w:rPr>
        <w:t xml:space="preserve">» </w:t>
      </w:r>
      <w:r w:rsidR="007A2FEF">
        <w:rPr>
          <w:spacing w:val="-1"/>
          <w:sz w:val="28"/>
          <w:szCs w:val="28"/>
        </w:rPr>
        <w:t>и частным образовательным учреждением дополнительного профессионального образования «Автошкола Роста»</w:t>
      </w:r>
      <w:r w:rsidR="001671B1">
        <w:rPr>
          <w:spacing w:val="-1"/>
          <w:sz w:val="28"/>
          <w:szCs w:val="28"/>
        </w:rPr>
        <w:t xml:space="preserve"> (22% от общего числа молодежных общегородских мероприятий)</w:t>
      </w:r>
      <w:r w:rsidR="007A2FEF">
        <w:rPr>
          <w:spacing w:val="-1"/>
          <w:sz w:val="28"/>
          <w:szCs w:val="28"/>
        </w:rPr>
        <w:t xml:space="preserve"> </w:t>
      </w:r>
      <w:r w:rsidRPr="0042242E">
        <w:rPr>
          <w:spacing w:val="-1"/>
          <w:sz w:val="28"/>
          <w:szCs w:val="28"/>
        </w:rPr>
        <w:t xml:space="preserve">на </w:t>
      </w:r>
      <w:r w:rsidR="004E52C9">
        <w:rPr>
          <w:spacing w:val="-1"/>
          <w:sz w:val="28"/>
          <w:szCs w:val="28"/>
        </w:rPr>
        <w:t>основании с</w:t>
      </w:r>
      <w:r w:rsidRPr="0042242E">
        <w:rPr>
          <w:spacing w:val="-1"/>
          <w:sz w:val="28"/>
          <w:szCs w:val="28"/>
        </w:rPr>
        <w:t>оглашения о предоставлении некоммерческой организации субсидии из бюджета городского округа Большой Камень.</w:t>
      </w:r>
    </w:p>
    <w:p w:rsidR="004E52C9" w:rsidRDefault="004E52C9" w:rsidP="00BA7CCB">
      <w:pPr>
        <w:pStyle w:val="a4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рамках программы реализованы следующие мероприятия:</w:t>
      </w:r>
    </w:p>
    <w:p w:rsidR="00A840D5" w:rsidRPr="004E52C9" w:rsidRDefault="00A840D5" w:rsidP="00BA7CCB">
      <w:pPr>
        <w:pStyle w:val="a4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E52C9">
        <w:rPr>
          <w:spacing w:val="-1"/>
          <w:sz w:val="28"/>
          <w:szCs w:val="28"/>
        </w:rPr>
        <w:t>1. Формирование целостной системы развития социальной активности молодежи, вовлечение молодежи в социальную практику</w:t>
      </w:r>
      <w:r w:rsidR="004E52C9">
        <w:rPr>
          <w:spacing w:val="-1"/>
          <w:sz w:val="28"/>
          <w:szCs w:val="28"/>
        </w:rPr>
        <w:t xml:space="preserve"> (</w:t>
      </w:r>
      <w:r w:rsidR="004E52C9">
        <w:rPr>
          <w:sz w:val="28"/>
          <w:szCs w:val="28"/>
          <w:lang w:eastAsia="en-US"/>
        </w:rPr>
        <w:t>1 350,0 тыс. руб).</w:t>
      </w:r>
    </w:p>
    <w:p w:rsidR="007866BD" w:rsidRDefault="00A840D5" w:rsidP="007866B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A840D5">
        <w:rPr>
          <w:color w:val="000000"/>
          <w:sz w:val="28"/>
          <w:szCs w:val="28"/>
          <w:shd w:val="clear" w:color="auto" w:fill="FFFFFF"/>
        </w:rPr>
        <w:t>В рамках  дополнительной образовательной программы для детей и молодежи некоммерческой организацией дополнительного профессионального образования «Автошкола Роста»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40D5">
        <w:rPr>
          <w:color w:val="000000"/>
          <w:sz w:val="28"/>
          <w:szCs w:val="28"/>
          <w:shd w:val="clear" w:color="auto" w:fill="FFFFFF"/>
        </w:rPr>
        <w:t>реализовывалась дополнительная образовательная программа «Актив</w:t>
      </w:r>
      <w:r w:rsidR="007112D3">
        <w:rPr>
          <w:color w:val="000000"/>
          <w:sz w:val="28"/>
          <w:szCs w:val="28"/>
          <w:shd w:val="clear" w:color="auto" w:fill="FFFFFF"/>
        </w:rPr>
        <w:t>ный гражданин», где проводились</w:t>
      </w:r>
      <w:r w:rsidRPr="00A840D5">
        <w:rPr>
          <w:color w:val="000000"/>
          <w:sz w:val="28"/>
          <w:szCs w:val="28"/>
          <w:shd w:val="clear" w:color="auto" w:fill="FFFFFF"/>
        </w:rPr>
        <w:t xml:space="preserve"> ежемесячные теоретические</w:t>
      </w:r>
      <w:r>
        <w:rPr>
          <w:color w:val="000000"/>
          <w:sz w:val="28"/>
          <w:szCs w:val="28"/>
          <w:shd w:val="clear" w:color="auto" w:fill="FFFFFF"/>
        </w:rPr>
        <w:t xml:space="preserve"> и практические </w:t>
      </w:r>
      <w:r w:rsidRPr="00A840D5">
        <w:rPr>
          <w:color w:val="000000"/>
          <w:sz w:val="28"/>
          <w:szCs w:val="28"/>
          <w:shd w:val="clear" w:color="auto" w:fill="FFFFFF"/>
        </w:rPr>
        <w:t xml:space="preserve"> занятия с детьми и молодежью.  </w:t>
      </w:r>
    </w:p>
    <w:p w:rsidR="007866BD" w:rsidRDefault="00A840D5" w:rsidP="007866BD">
      <w:pPr>
        <w:spacing w:line="360" w:lineRule="auto"/>
        <w:ind w:firstLine="567"/>
        <w:jc w:val="both"/>
        <w:rPr>
          <w:sz w:val="28"/>
          <w:szCs w:val="28"/>
        </w:rPr>
      </w:pPr>
      <w:r w:rsidRPr="00A840D5">
        <w:rPr>
          <w:sz w:val="28"/>
          <w:szCs w:val="28"/>
        </w:rPr>
        <w:t>Количество молодежи, вовлеченной в систематическую деятельность по направлениям молодежной политики в возрас</w:t>
      </w:r>
      <w:r w:rsidR="007866BD">
        <w:rPr>
          <w:sz w:val="28"/>
          <w:szCs w:val="28"/>
        </w:rPr>
        <w:t xml:space="preserve">те от 14 до 30 лет, </w:t>
      </w:r>
      <w:r w:rsidRPr="00A840D5">
        <w:rPr>
          <w:sz w:val="28"/>
          <w:szCs w:val="28"/>
        </w:rPr>
        <w:t>составляет 1570 человек</w:t>
      </w:r>
      <w:r w:rsidR="00683F23">
        <w:rPr>
          <w:sz w:val="28"/>
          <w:szCs w:val="28"/>
        </w:rPr>
        <w:t xml:space="preserve"> (109,5 % к 2017 году)</w:t>
      </w:r>
      <w:r w:rsidRPr="00A840D5">
        <w:rPr>
          <w:sz w:val="28"/>
          <w:szCs w:val="28"/>
        </w:rPr>
        <w:t>,</w:t>
      </w:r>
      <w:r w:rsidR="007866BD">
        <w:rPr>
          <w:sz w:val="28"/>
          <w:szCs w:val="28"/>
        </w:rPr>
        <w:t xml:space="preserve"> </w:t>
      </w:r>
      <w:r w:rsidRPr="00A840D5">
        <w:rPr>
          <w:sz w:val="28"/>
          <w:szCs w:val="28"/>
        </w:rPr>
        <w:t>в число которых входят члены молодежных объединений (организаторы мероприятий)</w:t>
      </w:r>
      <w:r w:rsidR="007866BD">
        <w:rPr>
          <w:sz w:val="28"/>
          <w:szCs w:val="28"/>
        </w:rPr>
        <w:t>, из них</w:t>
      </w:r>
      <w:r w:rsidRPr="00A840D5">
        <w:rPr>
          <w:sz w:val="28"/>
          <w:szCs w:val="28"/>
        </w:rPr>
        <w:t xml:space="preserve">: 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A840D5" w:rsidRPr="00A840D5">
        <w:rPr>
          <w:sz w:val="28"/>
          <w:szCs w:val="28"/>
        </w:rPr>
        <w:t>олоде</w:t>
      </w:r>
      <w:r>
        <w:rPr>
          <w:sz w:val="28"/>
          <w:szCs w:val="28"/>
        </w:rPr>
        <w:t xml:space="preserve">жный совет </w:t>
      </w:r>
      <w:r w:rsidR="004E52C9">
        <w:rPr>
          <w:sz w:val="28"/>
          <w:szCs w:val="28"/>
        </w:rPr>
        <w:t>при Думе – 60 чел</w:t>
      </w:r>
      <w:r w:rsidR="00A840D5" w:rsidRPr="00A840D5">
        <w:rPr>
          <w:sz w:val="28"/>
          <w:szCs w:val="28"/>
        </w:rPr>
        <w:t xml:space="preserve">, 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D5" w:rsidRPr="00A840D5">
        <w:rPr>
          <w:sz w:val="28"/>
          <w:szCs w:val="28"/>
        </w:rPr>
        <w:t>волонтерск</w:t>
      </w:r>
      <w:r w:rsidR="004E52C9">
        <w:rPr>
          <w:sz w:val="28"/>
          <w:szCs w:val="28"/>
        </w:rPr>
        <w:t>ий центр «Ты не один» 50 чел</w:t>
      </w:r>
      <w:r w:rsidR="00A840D5" w:rsidRPr="00A840D5">
        <w:rPr>
          <w:sz w:val="28"/>
          <w:szCs w:val="28"/>
        </w:rPr>
        <w:t xml:space="preserve">, 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D5" w:rsidRPr="00A840D5">
        <w:rPr>
          <w:sz w:val="28"/>
          <w:szCs w:val="28"/>
        </w:rPr>
        <w:t>молодежное о</w:t>
      </w:r>
      <w:r w:rsidR="004E52C9">
        <w:rPr>
          <w:sz w:val="28"/>
          <w:szCs w:val="28"/>
        </w:rPr>
        <w:t>бъединение «Палитра» - 7 чел</w:t>
      </w:r>
      <w:r w:rsidR="00A840D5" w:rsidRPr="00A840D5">
        <w:rPr>
          <w:sz w:val="28"/>
          <w:szCs w:val="28"/>
        </w:rPr>
        <w:t xml:space="preserve">, 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D5" w:rsidRPr="00A840D5">
        <w:rPr>
          <w:sz w:val="28"/>
          <w:szCs w:val="28"/>
        </w:rPr>
        <w:t>молодежный спортивный</w:t>
      </w:r>
      <w:r>
        <w:rPr>
          <w:sz w:val="28"/>
          <w:szCs w:val="28"/>
        </w:rPr>
        <w:t xml:space="preserve"> клу</w:t>
      </w:r>
      <w:r w:rsidR="004E52C9">
        <w:rPr>
          <w:sz w:val="28"/>
          <w:szCs w:val="28"/>
        </w:rPr>
        <w:t>б «Здоровое поколение» - 20 чел</w:t>
      </w:r>
      <w:r>
        <w:rPr>
          <w:sz w:val="28"/>
          <w:szCs w:val="28"/>
        </w:rPr>
        <w:t>,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D5" w:rsidRPr="00A840D5">
        <w:rPr>
          <w:sz w:val="28"/>
          <w:szCs w:val="28"/>
        </w:rPr>
        <w:t xml:space="preserve">студенческое научное общество – 21 чел, </w:t>
      </w:r>
    </w:p>
    <w:p w:rsidR="007866BD" w:rsidRDefault="007866BD" w:rsidP="007866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D5" w:rsidRPr="00A840D5">
        <w:rPr>
          <w:sz w:val="28"/>
          <w:szCs w:val="28"/>
        </w:rPr>
        <w:t>студенческий отряд «Звезда»</w:t>
      </w:r>
      <w:r>
        <w:rPr>
          <w:sz w:val="28"/>
          <w:szCs w:val="28"/>
        </w:rPr>
        <w:t xml:space="preserve"> - </w:t>
      </w:r>
      <w:r w:rsidR="00A840D5" w:rsidRPr="00A840D5">
        <w:rPr>
          <w:sz w:val="28"/>
          <w:szCs w:val="28"/>
        </w:rPr>
        <w:t xml:space="preserve">19 чел. </w:t>
      </w:r>
    </w:p>
    <w:p w:rsidR="00A840D5" w:rsidRPr="00683F23" w:rsidRDefault="004E52C9" w:rsidP="007866B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Всего в молодежных объединениях состоит </w:t>
      </w:r>
      <w:r w:rsidR="00A840D5" w:rsidRPr="00683F23">
        <w:rPr>
          <w:sz w:val="28"/>
          <w:szCs w:val="28"/>
        </w:rPr>
        <w:t xml:space="preserve">177 человек. </w:t>
      </w:r>
      <w:proofErr w:type="gramStart"/>
      <w:r>
        <w:rPr>
          <w:sz w:val="28"/>
          <w:szCs w:val="28"/>
        </w:rPr>
        <w:t xml:space="preserve">Количество </w:t>
      </w:r>
      <w:r w:rsidRPr="00683F23">
        <w:rPr>
          <w:sz w:val="28"/>
          <w:szCs w:val="28"/>
        </w:rPr>
        <w:t>систематически вовлеченные в деятельность молодежной политики</w:t>
      </w:r>
      <w:r>
        <w:rPr>
          <w:sz w:val="28"/>
          <w:szCs w:val="28"/>
        </w:rPr>
        <w:t xml:space="preserve"> составило</w:t>
      </w:r>
      <w:r w:rsidRPr="00683F23">
        <w:rPr>
          <w:sz w:val="28"/>
          <w:szCs w:val="28"/>
        </w:rPr>
        <w:t xml:space="preserve"> </w:t>
      </w:r>
      <w:r>
        <w:rPr>
          <w:sz w:val="28"/>
          <w:szCs w:val="28"/>
        </w:rPr>
        <w:t>1393 человека</w:t>
      </w:r>
      <w:r w:rsidR="00A840D5" w:rsidRPr="00683F23">
        <w:rPr>
          <w:sz w:val="28"/>
          <w:szCs w:val="28"/>
        </w:rPr>
        <w:t>.</w:t>
      </w:r>
      <w:proofErr w:type="gramEnd"/>
    </w:p>
    <w:p w:rsidR="006D3185" w:rsidRPr="0042242E" w:rsidRDefault="004E52C9" w:rsidP="006D318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 xml:space="preserve">В рамках развития </w:t>
      </w:r>
      <w:r w:rsidR="007866BD">
        <w:rPr>
          <w:rFonts w:ascii="Times New Roman" w:hAnsi="Times New Roman"/>
          <w:spacing w:val="-1"/>
          <w:sz w:val="28"/>
          <w:szCs w:val="28"/>
        </w:rPr>
        <w:t xml:space="preserve">совершенствования 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>системы информирования и социального просвещения молодежи выстроена система информационного обеспечения реализации молодежной политики на территории  городского округа посредством следующих мероприятий</w:t>
      </w:r>
      <w:r w:rsidR="00731197" w:rsidRPr="0042242E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7866BD">
        <w:rPr>
          <w:rFonts w:ascii="Times New Roman" w:hAnsi="Times New Roman"/>
          <w:spacing w:val="-1"/>
          <w:sz w:val="28"/>
          <w:szCs w:val="28"/>
        </w:rPr>
        <w:t>308,6</w:t>
      </w:r>
      <w:r w:rsidR="00731197" w:rsidRPr="0042242E">
        <w:rPr>
          <w:rFonts w:ascii="Times New Roman" w:hAnsi="Times New Roman"/>
          <w:spacing w:val="-1"/>
          <w:sz w:val="28"/>
          <w:szCs w:val="28"/>
        </w:rPr>
        <w:t xml:space="preserve"> тыс. руб)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>:</w:t>
      </w:r>
    </w:p>
    <w:p w:rsidR="006D3185" w:rsidRPr="0042242E" w:rsidRDefault="006D3185" w:rsidP="006D318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2242E">
        <w:rPr>
          <w:rFonts w:ascii="Times New Roman" w:hAnsi="Times New Roman"/>
          <w:spacing w:val="-1"/>
          <w:sz w:val="28"/>
          <w:szCs w:val="28"/>
        </w:rPr>
        <w:t>- работает группа «Молодежь Большого Камня» в социальной сети «В контакте» (https://vk.com/molodezhbk), 1100 участников;</w:t>
      </w:r>
    </w:p>
    <w:p w:rsidR="006D3185" w:rsidRDefault="006D3185" w:rsidP="006D318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2242E">
        <w:rPr>
          <w:rFonts w:ascii="Times New Roman" w:hAnsi="Times New Roman"/>
          <w:spacing w:val="-1"/>
          <w:sz w:val="28"/>
          <w:szCs w:val="28"/>
        </w:rPr>
        <w:t xml:space="preserve">- страница в социальной сети </w:t>
      </w:r>
      <w:r w:rsidR="00D1520B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D1520B">
        <w:rPr>
          <w:rFonts w:ascii="Times New Roman" w:hAnsi="Times New Roman"/>
          <w:spacing w:val="-1"/>
          <w:sz w:val="28"/>
          <w:szCs w:val="28"/>
        </w:rPr>
        <w:t>И</w:t>
      </w:r>
      <w:r w:rsidRPr="0042242E">
        <w:rPr>
          <w:rFonts w:ascii="Times New Roman" w:hAnsi="Times New Roman"/>
          <w:spacing w:val="-1"/>
          <w:sz w:val="28"/>
          <w:szCs w:val="28"/>
        </w:rPr>
        <w:t>нстаграмм</w:t>
      </w:r>
      <w:proofErr w:type="spellEnd"/>
      <w:r w:rsidR="00D1520B">
        <w:rPr>
          <w:rFonts w:ascii="Times New Roman" w:hAnsi="Times New Roman"/>
          <w:spacing w:val="-1"/>
          <w:sz w:val="28"/>
          <w:szCs w:val="28"/>
        </w:rPr>
        <w:t>»</w:t>
      </w:r>
      <w:r w:rsidRPr="0042242E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spellStart"/>
      <w:r w:rsidRPr="0042242E">
        <w:rPr>
          <w:rFonts w:ascii="Times New Roman" w:hAnsi="Times New Roman"/>
          <w:spacing w:val="-1"/>
          <w:sz w:val="28"/>
          <w:szCs w:val="28"/>
        </w:rPr>
        <w:t>molodezh_bk</w:t>
      </w:r>
      <w:proofErr w:type="spellEnd"/>
      <w:r w:rsidRPr="0042242E">
        <w:rPr>
          <w:rFonts w:ascii="Times New Roman" w:hAnsi="Times New Roman"/>
          <w:spacing w:val="-1"/>
          <w:sz w:val="28"/>
          <w:szCs w:val="28"/>
        </w:rPr>
        <w:t>)</w:t>
      </w:r>
      <w:r w:rsidR="00D1520B">
        <w:rPr>
          <w:rFonts w:ascii="Times New Roman" w:hAnsi="Times New Roman"/>
          <w:spacing w:val="-1"/>
          <w:sz w:val="28"/>
          <w:szCs w:val="28"/>
        </w:rPr>
        <w:t>, 969 подписчиков</w:t>
      </w:r>
      <w:r w:rsidRPr="0042242E">
        <w:rPr>
          <w:rFonts w:ascii="Times New Roman" w:hAnsi="Times New Roman"/>
          <w:spacing w:val="-1"/>
          <w:sz w:val="28"/>
          <w:szCs w:val="28"/>
        </w:rPr>
        <w:t>;</w:t>
      </w:r>
    </w:p>
    <w:p w:rsidR="00D1520B" w:rsidRPr="005C7679" w:rsidRDefault="00D1520B" w:rsidP="006D318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C7679">
        <w:rPr>
          <w:rFonts w:ascii="Times New Roman" w:hAnsi="Times New Roman"/>
          <w:spacing w:val="-1"/>
          <w:sz w:val="28"/>
          <w:szCs w:val="28"/>
        </w:rPr>
        <w:t xml:space="preserve">- страница в социальной сети «Одноклассники» </w:t>
      </w:r>
      <w:r w:rsidR="00C41A2B" w:rsidRPr="005C7679">
        <w:rPr>
          <w:rFonts w:ascii="Times New Roman" w:hAnsi="Times New Roman"/>
          <w:spacing w:val="-1"/>
          <w:sz w:val="28"/>
          <w:szCs w:val="28"/>
        </w:rPr>
        <w:t>(</w:t>
      </w:r>
      <w:r w:rsidR="005C7679" w:rsidRPr="005C7679">
        <w:rPr>
          <w:rFonts w:ascii="Times New Roman" w:hAnsi="Times New Roman"/>
          <w:spacing w:val="-1"/>
          <w:sz w:val="28"/>
          <w:szCs w:val="28"/>
        </w:rPr>
        <w:t>группа «Молодые Активные Граждане Большого Камня</w:t>
      </w:r>
      <w:r w:rsidR="00C41A2B" w:rsidRPr="005C7679">
        <w:rPr>
          <w:rFonts w:ascii="Times New Roman" w:hAnsi="Times New Roman"/>
          <w:spacing w:val="-1"/>
          <w:sz w:val="28"/>
          <w:szCs w:val="28"/>
        </w:rPr>
        <w:t>)</w:t>
      </w:r>
      <w:r w:rsidR="005C7679" w:rsidRPr="005C7679">
        <w:rPr>
          <w:rFonts w:ascii="Times New Roman" w:hAnsi="Times New Roman"/>
          <w:spacing w:val="-1"/>
          <w:sz w:val="28"/>
          <w:szCs w:val="28"/>
        </w:rPr>
        <w:t>,</w:t>
      </w:r>
      <w:r w:rsidR="00C41A2B" w:rsidRPr="005C767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7679" w:rsidRPr="005C7679">
        <w:rPr>
          <w:rFonts w:ascii="Times New Roman" w:hAnsi="Times New Roman"/>
          <w:spacing w:val="-1"/>
          <w:sz w:val="28"/>
          <w:szCs w:val="28"/>
        </w:rPr>
        <w:t>42 участника;</w:t>
      </w:r>
    </w:p>
    <w:p w:rsidR="00C41A2B" w:rsidRDefault="00C41A2B" w:rsidP="006D318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подготовлены и размещены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материалы в средствах массовой информации;</w:t>
      </w:r>
    </w:p>
    <w:p w:rsidR="006D3185" w:rsidRPr="0042242E" w:rsidRDefault="00C41A2B" w:rsidP="00CB5199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gramStart"/>
      <w:r w:rsidR="00CB5199">
        <w:rPr>
          <w:rFonts w:ascii="Times New Roman" w:hAnsi="Times New Roman"/>
          <w:spacing w:val="-1"/>
          <w:sz w:val="28"/>
          <w:szCs w:val="28"/>
        </w:rPr>
        <w:t>подготовлены и приобретены</w:t>
      </w:r>
      <w:proofErr w:type="gramEnd"/>
      <w:r w:rsidR="00CB5199">
        <w:rPr>
          <w:rFonts w:ascii="Times New Roman" w:hAnsi="Times New Roman"/>
          <w:spacing w:val="-1"/>
          <w:sz w:val="28"/>
          <w:szCs w:val="28"/>
        </w:rPr>
        <w:t xml:space="preserve"> печатные материалы </w:t>
      </w:r>
      <w:r w:rsidR="00CB5199">
        <w:rPr>
          <w:rFonts w:ascii="Times New Roman" w:hAnsi="Times New Roman"/>
          <w:sz w:val="28"/>
          <w:szCs w:val="28"/>
        </w:rPr>
        <w:t>– плакаты, баннеры, благодарности, информационные листы, наклейки, информационные бюллетени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>обо всех общегородских молодежных мероприятиях</w:t>
      </w:r>
      <w:r w:rsidR="00CB5199">
        <w:rPr>
          <w:rFonts w:ascii="Times New Roman" w:hAnsi="Times New Roman"/>
          <w:spacing w:val="-1"/>
          <w:sz w:val="28"/>
          <w:szCs w:val="28"/>
        </w:rPr>
        <w:t>.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D3185" w:rsidRPr="00CB5199" w:rsidRDefault="004E52C9" w:rsidP="004E52C9">
      <w:pPr>
        <w:pStyle w:val="af4"/>
        <w:shd w:val="clear" w:color="auto" w:fill="FFFFFF"/>
        <w:spacing w:line="360" w:lineRule="auto"/>
        <w:ind w:firstLine="70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 w:rsidR="008A67B5" w:rsidRPr="0042242E">
        <w:rPr>
          <w:rFonts w:ascii="Times New Roman" w:hAnsi="Times New Roman"/>
          <w:spacing w:val="-1"/>
          <w:sz w:val="28"/>
          <w:szCs w:val="28"/>
        </w:rPr>
        <w:t xml:space="preserve">В рамках 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поддержки и развития созидательной активности </w:t>
      </w:r>
      <w:r w:rsidR="00CB5199" w:rsidRPr="00CB5199">
        <w:rPr>
          <w:rFonts w:ascii="Times New Roman" w:hAnsi="Times New Roman"/>
          <w:spacing w:val="-1"/>
          <w:sz w:val="28"/>
          <w:szCs w:val="28"/>
        </w:rPr>
        <w:t>молодежи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A67B5" w:rsidRPr="00CB5199">
        <w:rPr>
          <w:rFonts w:ascii="Times New Roman" w:hAnsi="Times New Roman"/>
          <w:spacing w:val="-1"/>
          <w:sz w:val="28"/>
          <w:szCs w:val="28"/>
        </w:rPr>
        <w:t>в обществ</w:t>
      </w:r>
      <w:r w:rsidR="006D3185" w:rsidRPr="00CB5199">
        <w:rPr>
          <w:rFonts w:ascii="Times New Roman" w:hAnsi="Times New Roman"/>
          <w:spacing w:val="-1"/>
          <w:sz w:val="28"/>
          <w:szCs w:val="28"/>
        </w:rPr>
        <w:t>енной жизни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3185" w:rsidRPr="00CB5199">
        <w:rPr>
          <w:rFonts w:ascii="Times New Roman" w:hAnsi="Times New Roman"/>
          <w:sz w:val="28"/>
          <w:szCs w:val="28"/>
        </w:rPr>
        <w:t>выполнено следующее:</w:t>
      </w:r>
    </w:p>
    <w:p w:rsidR="004D5ADC" w:rsidRDefault="00CA0613" w:rsidP="00731197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1)</w:t>
      </w:r>
      <w:r w:rsidR="006D3185" w:rsidRPr="0042242E">
        <w:rPr>
          <w:sz w:val="28"/>
          <w:szCs w:val="28"/>
        </w:rPr>
        <w:t xml:space="preserve"> Оказана поддержка участия молодежи  в конкурсах, фестивалях, турнирах, слетах, спортивных соревнованиях, проводимых на территории Российской Федерации</w:t>
      </w:r>
      <w:r w:rsidR="00731197" w:rsidRPr="0042242E">
        <w:rPr>
          <w:sz w:val="28"/>
          <w:szCs w:val="28"/>
        </w:rPr>
        <w:t xml:space="preserve"> </w:t>
      </w:r>
      <w:r w:rsidR="00731197" w:rsidRPr="004D5ADC">
        <w:rPr>
          <w:sz w:val="28"/>
          <w:szCs w:val="28"/>
        </w:rPr>
        <w:t>(</w:t>
      </w:r>
      <w:r w:rsidR="004D5ADC" w:rsidRPr="004D5ADC">
        <w:rPr>
          <w:sz w:val="28"/>
          <w:szCs w:val="28"/>
        </w:rPr>
        <w:t>400,0</w:t>
      </w:r>
      <w:r w:rsidR="00731197" w:rsidRPr="004D5ADC">
        <w:rPr>
          <w:sz w:val="28"/>
          <w:szCs w:val="28"/>
        </w:rPr>
        <w:t xml:space="preserve"> тыс. руб)</w:t>
      </w:r>
      <w:r w:rsidR="006D3185" w:rsidRPr="0042242E">
        <w:rPr>
          <w:sz w:val="28"/>
          <w:szCs w:val="28"/>
        </w:rPr>
        <w:t>, в том числе:</w:t>
      </w:r>
      <w:r w:rsidR="00731197" w:rsidRPr="0042242E">
        <w:rPr>
          <w:sz w:val="28"/>
          <w:szCs w:val="28"/>
        </w:rPr>
        <w:t xml:space="preserve"> </w:t>
      </w:r>
      <w:r w:rsidR="004D5ADC">
        <w:rPr>
          <w:sz w:val="28"/>
          <w:szCs w:val="28"/>
        </w:rPr>
        <w:t>«День призывника», «Школьная Лига КВН», «Форум молодежи Приморского края», «Слет активной молодежи», «Форум инициативной молодежи «Андреевский городок».</w:t>
      </w:r>
    </w:p>
    <w:p w:rsidR="004D5ADC" w:rsidRDefault="004D5ADC" w:rsidP="004E5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приняли участие в краевых мероприятиях: «Форум волонтеров Приморского края», «Региональный этап «Доброволец года», «Ежегодный краевой конкурс «Волонтер года», «Краевой конкурс «Битва хоров», «Участие в смене ВДЦ «Океан» «Ты решаешь».</w:t>
      </w:r>
      <w:r w:rsidR="004E52C9">
        <w:rPr>
          <w:sz w:val="28"/>
          <w:szCs w:val="28"/>
        </w:rPr>
        <w:t xml:space="preserve"> </w:t>
      </w:r>
      <w:r w:rsidR="00F77246">
        <w:rPr>
          <w:sz w:val="28"/>
          <w:szCs w:val="28"/>
        </w:rPr>
        <w:t xml:space="preserve">Учащийся МБОУ СОШ </w:t>
      </w:r>
      <w:r w:rsidR="004E52C9">
        <w:rPr>
          <w:sz w:val="28"/>
          <w:szCs w:val="28"/>
        </w:rPr>
        <w:br/>
      </w:r>
      <w:r w:rsidR="00F77246">
        <w:rPr>
          <w:sz w:val="28"/>
          <w:szCs w:val="28"/>
        </w:rPr>
        <w:t>№ 44 г. Большой Камень стал</w:t>
      </w:r>
      <w:r>
        <w:rPr>
          <w:sz w:val="28"/>
          <w:szCs w:val="28"/>
        </w:rPr>
        <w:t xml:space="preserve"> участником патриотического конкурса </w:t>
      </w:r>
      <w:r w:rsidR="004E52C9">
        <w:rPr>
          <w:sz w:val="28"/>
          <w:szCs w:val="28"/>
        </w:rPr>
        <w:br/>
      </w:r>
      <w:r>
        <w:rPr>
          <w:sz w:val="28"/>
          <w:szCs w:val="28"/>
        </w:rPr>
        <w:t xml:space="preserve">в г. Москва. </w:t>
      </w:r>
    </w:p>
    <w:p w:rsidR="006D3185" w:rsidRPr="0042242E" w:rsidRDefault="00CA0613" w:rsidP="00B36BB0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2)</w:t>
      </w:r>
      <w:r w:rsidR="006D3185" w:rsidRPr="0042242E">
        <w:rPr>
          <w:sz w:val="28"/>
          <w:szCs w:val="28"/>
        </w:rPr>
        <w:t xml:space="preserve"> Сформирована муниципальная система мер поощрения инициативной, талантливой и одаренной молодежи – вручены 15 премий на сумму </w:t>
      </w:r>
      <w:r w:rsidR="00BB67E1">
        <w:rPr>
          <w:sz w:val="28"/>
          <w:szCs w:val="28"/>
        </w:rPr>
        <w:t>50,0</w:t>
      </w:r>
      <w:r w:rsidRPr="0042242E">
        <w:rPr>
          <w:sz w:val="28"/>
          <w:szCs w:val="28"/>
        </w:rPr>
        <w:t xml:space="preserve"> тыс</w:t>
      </w:r>
      <w:r w:rsidR="009F4681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руб</w:t>
      </w:r>
      <w:r w:rsidR="006D3185" w:rsidRPr="0042242E">
        <w:rPr>
          <w:sz w:val="28"/>
          <w:szCs w:val="28"/>
        </w:rPr>
        <w:t>.</w:t>
      </w:r>
    </w:p>
    <w:p w:rsidR="00A57DE5" w:rsidRDefault="00CA0613" w:rsidP="0052464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3)</w:t>
      </w:r>
      <w:r w:rsidR="006D3185" w:rsidRPr="0042242E">
        <w:rPr>
          <w:sz w:val="28"/>
          <w:szCs w:val="28"/>
        </w:rPr>
        <w:t xml:space="preserve"> Оказана финансовая поддержка молодежным объединениям</w:t>
      </w:r>
      <w:r w:rsidR="004E52C9">
        <w:rPr>
          <w:sz w:val="28"/>
          <w:szCs w:val="28"/>
        </w:rPr>
        <w:t xml:space="preserve"> (540,4 тыс. руб</w:t>
      </w:r>
      <w:r w:rsidR="00524646">
        <w:rPr>
          <w:sz w:val="28"/>
          <w:szCs w:val="28"/>
        </w:rPr>
        <w:t>)</w:t>
      </w:r>
      <w:r w:rsidR="004E52C9">
        <w:rPr>
          <w:sz w:val="28"/>
          <w:szCs w:val="28"/>
        </w:rPr>
        <w:t>, в том числе</w:t>
      </w:r>
      <w:r w:rsidR="006D3185" w:rsidRPr="0042242E">
        <w:rPr>
          <w:sz w:val="28"/>
          <w:szCs w:val="28"/>
        </w:rPr>
        <w:t xml:space="preserve">: </w:t>
      </w:r>
      <w:proofErr w:type="gramStart"/>
      <w:r w:rsidR="00A57DE5">
        <w:rPr>
          <w:sz w:val="28"/>
          <w:szCs w:val="28"/>
        </w:rPr>
        <w:t>«Здесь живет ветеран», «Лига разных и игр»</w:t>
      </w:r>
      <w:r w:rsidR="00524646">
        <w:rPr>
          <w:sz w:val="28"/>
          <w:szCs w:val="28"/>
        </w:rPr>
        <w:t>,</w:t>
      </w:r>
      <w:r w:rsidR="00A57DE5">
        <w:rPr>
          <w:sz w:val="28"/>
          <w:szCs w:val="28"/>
        </w:rPr>
        <w:t xml:space="preserve"> «</w:t>
      </w:r>
      <w:proofErr w:type="spellStart"/>
      <w:r w:rsidR="00A57DE5">
        <w:rPr>
          <w:sz w:val="28"/>
          <w:szCs w:val="28"/>
        </w:rPr>
        <w:t>Библионочь</w:t>
      </w:r>
      <w:proofErr w:type="spellEnd"/>
      <w:r w:rsidR="00A57DE5">
        <w:rPr>
          <w:sz w:val="28"/>
          <w:szCs w:val="28"/>
        </w:rPr>
        <w:t>», «Киновечер»</w:t>
      </w:r>
      <w:r w:rsidR="00A57DE5" w:rsidRPr="00604F65">
        <w:rPr>
          <w:sz w:val="28"/>
          <w:szCs w:val="28"/>
        </w:rPr>
        <w:t xml:space="preserve">, </w:t>
      </w:r>
      <w:r w:rsidR="00A57DE5">
        <w:rPr>
          <w:sz w:val="28"/>
          <w:szCs w:val="28"/>
        </w:rPr>
        <w:t>«</w:t>
      </w:r>
      <w:proofErr w:type="spellStart"/>
      <w:r w:rsidR="00A57DE5">
        <w:rPr>
          <w:sz w:val="28"/>
          <w:szCs w:val="28"/>
        </w:rPr>
        <w:t>Артвыставка</w:t>
      </w:r>
      <w:proofErr w:type="spellEnd"/>
      <w:r w:rsidR="00A57DE5">
        <w:rPr>
          <w:sz w:val="28"/>
          <w:szCs w:val="28"/>
        </w:rPr>
        <w:t>»,</w:t>
      </w:r>
      <w:r w:rsidR="00A57DE5" w:rsidRPr="00604F65">
        <w:rPr>
          <w:sz w:val="28"/>
          <w:szCs w:val="28"/>
        </w:rPr>
        <w:t xml:space="preserve"> </w:t>
      </w:r>
      <w:r w:rsidR="00A57DE5">
        <w:rPr>
          <w:sz w:val="28"/>
          <w:szCs w:val="28"/>
        </w:rPr>
        <w:t>«</w:t>
      </w:r>
      <w:proofErr w:type="spellStart"/>
      <w:r w:rsidR="00A57DE5">
        <w:rPr>
          <w:sz w:val="28"/>
          <w:szCs w:val="28"/>
        </w:rPr>
        <w:t>Квартирник</w:t>
      </w:r>
      <w:proofErr w:type="spellEnd"/>
      <w:r w:rsidR="00A57DE5">
        <w:rPr>
          <w:sz w:val="28"/>
          <w:szCs w:val="28"/>
        </w:rPr>
        <w:t>»,</w:t>
      </w:r>
      <w:r w:rsidR="00A57DE5" w:rsidRPr="00604F65">
        <w:rPr>
          <w:sz w:val="28"/>
          <w:szCs w:val="28"/>
        </w:rPr>
        <w:t xml:space="preserve"> </w:t>
      </w:r>
      <w:r w:rsidR="00A57DE5">
        <w:rPr>
          <w:sz w:val="28"/>
          <w:szCs w:val="28"/>
        </w:rPr>
        <w:t>«</w:t>
      </w:r>
      <w:proofErr w:type="spellStart"/>
      <w:r w:rsidR="00A57DE5">
        <w:rPr>
          <w:sz w:val="28"/>
          <w:szCs w:val="28"/>
        </w:rPr>
        <w:t>Мегадрайв</w:t>
      </w:r>
      <w:proofErr w:type="spellEnd"/>
      <w:r w:rsidR="00A57DE5">
        <w:rPr>
          <w:sz w:val="28"/>
          <w:szCs w:val="28"/>
        </w:rPr>
        <w:t xml:space="preserve">», спортивная игра «Муравейник» для детей с ОВЗ, «Дорога к морю», «Веселые старты», «День России», «Внимание дорога», «Здоровое поколение», «Большой Камень выбирает», «Год добровольца», «Открытый турнир по шахматам», «городской чемпионат молодых </w:t>
      </w:r>
      <w:proofErr w:type="spellStart"/>
      <w:r w:rsidR="00A57DE5">
        <w:rPr>
          <w:sz w:val="28"/>
          <w:szCs w:val="28"/>
        </w:rPr>
        <w:t>армрестлеров</w:t>
      </w:r>
      <w:proofErr w:type="spellEnd"/>
      <w:r w:rsidR="00A57DE5">
        <w:rPr>
          <w:sz w:val="28"/>
          <w:szCs w:val="28"/>
        </w:rPr>
        <w:t>», «Незнакомая, но родная», «День Микрорайонов», «Школьная Лига КВН», конкурс эссе «Сто слов»,  «Новый год для всех», «Праздник</w:t>
      </w:r>
      <w:proofErr w:type="gramEnd"/>
      <w:r w:rsidR="00A57DE5">
        <w:rPr>
          <w:sz w:val="28"/>
          <w:szCs w:val="28"/>
        </w:rPr>
        <w:t xml:space="preserve"> у елки», «Я гражданин России» «Школа волонтеров», реализованы социальные проекты: «Зеленая лестница», «Чистый берег», «Цветущая клумба», «Развитие добровольчества в городском округе Большой Камень».</w:t>
      </w:r>
      <w:r w:rsidR="00A57DE5" w:rsidRPr="0042242E">
        <w:rPr>
          <w:sz w:val="28"/>
          <w:szCs w:val="28"/>
        </w:rPr>
        <w:t xml:space="preserve"> </w:t>
      </w:r>
    </w:p>
    <w:p w:rsidR="00A57DE5" w:rsidRDefault="00A57DE5" w:rsidP="006D3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6</w:t>
      </w:r>
      <w:r w:rsidR="00524646">
        <w:rPr>
          <w:sz w:val="28"/>
          <w:szCs w:val="28"/>
        </w:rPr>
        <w:t xml:space="preserve"> уличных игровых площадок</w:t>
      </w:r>
      <w:r>
        <w:rPr>
          <w:sz w:val="28"/>
          <w:szCs w:val="28"/>
        </w:rPr>
        <w:t xml:space="preserve"> для детей «Улетные каникулы»</w:t>
      </w:r>
      <w:r w:rsidR="00524646">
        <w:rPr>
          <w:sz w:val="28"/>
          <w:szCs w:val="28"/>
        </w:rPr>
        <w:t>, привлечено около 300 детей.</w:t>
      </w:r>
    </w:p>
    <w:p w:rsidR="00524646" w:rsidRDefault="00524646" w:rsidP="006D31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оказана поддержка в проведении мероприятия «Активный гражданин», «день России», «Моя страна – моя весна, моя Победа».</w:t>
      </w:r>
    </w:p>
    <w:p w:rsidR="006D3185" w:rsidRPr="0042242E" w:rsidRDefault="006D3185" w:rsidP="006D3185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Силами названных объединений организовано</w:t>
      </w:r>
      <w:r w:rsidR="00502623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и проведено </w:t>
      </w:r>
      <w:r w:rsidR="004E52C9">
        <w:rPr>
          <w:sz w:val="28"/>
          <w:szCs w:val="28"/>
        </w:rPr>
        <w:br/>
      </w:r>
      <w:r w:rsidR="00DD43FA">
        <w:rPr>
          <w:sz w:val="28"/>
          <w:szCs w:val="28"/>
        </w:rPr>
        <w:t xml:space="preserve">101 городское </w:t>
      </w:r>
      <w:r w:rsidRPr="0042242E">
        <w:rPr>
          <w:sz w:val="28"/>
          <w:szCs w:val="28"/>
        </w:rPr>
        <w:t>молоде</w:t>
      </w:r>
      <w:r w:rsidR="00502623">
        <w:rPr>
          <w:sz w:val="28"/>
          <w:szCs w:val="28"/>
        </w:rPr>
        <w:t>жное мероприятие способствующее</w:t>
      </w:r>
      <w:r w:rsidRPr="0042242E">
        <w:rPr>
          <w:sz w:val="28"/>
          <w:szCs w:val="28"/>
        </w:rPr>
        <w:t xml:space="preserve"> повышению  культурного, интеллектуального и творческого уровня молодежи, мероприятия, связанные с пропагандой здорового образа жизни (включая проведение туристических слетов среди учащейся молодежи).</w:t>
      </w:r>
    </w:p>
    <w:p w:rsidR="00DD43FA" w:rsidRDefault="00502623" w:rsidP="0050262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613" w:rsidRPr="0042242E">
        <w:rPr>
          <w:sz w:val="28"/>
          <w:szCs w:val="28"/>
        </w:rPr>
        <w:t xml:space="preserve">В рамках формирования </w:t>
      </w:r>
      <w:r w:rsidR="00DD43FA">
        <w:rPr>
          <w:sz w:val="28"/>
          <w:szCs w:val="28"/>
        </w:rPr>
        <w:t xml:space="preserve">и развития системы гражданского  воспитания </w:t>
      </w:r>
      <w:r w:rsidR="00CA0613" w:rsidRPr="00DD43FA">
        <w:rPr>
          <w:sz w:val="28"/>
          <w:szCs w:val="28"/>
        </w:rPr>
        <w:t>молодежи проведены социальные акции и мероприятия, способствующие развитию духовно-нравственной стороны личности, вк</w:t>
      </w:r>
      <w:r w:rsidR="00DD43FA">
        <w:rPr>
          <w:sz w:val="28"/>
          <w:szCs w:val="28"/>
        </w:rPr>
        <w:t xml:space="preserve">лючая волонтерское движение (51,0 </w:t>
      </w:r>
      <w:r w:rsidR="00CA0613" w:rsidRPr="00DD43FA">
        <w:rPr>
          <w:sz w:val="28"/>
          <w:szCs w:val="28"/>
        </w:rPr>
        <w:t xml:space="preserve">тыс. руб). </w:t>
      </w:r>
      <w:proofErr w:type="gramStart"/>
      <w:r w:rsidR="00CA0613" w:rsidRPr="00DD43FA">
        <w:rPr>
          <w:sz w:val="28"/>
          <w:szCs w:val="28"/>
        </w:rPr>
        <w:t>Среди названных акций и мероприятий - мероприятия для детей и молодежи Общества инвалидов</w:t>
      </w:r>
      <w:r w:rsidR="00DD43FA">
        <w:rPr>
          <w:sz w:val="28"/>
          <w:szCs w:val="28"/>
        </w:rPr>
        <w:t xml:space="preserve"> </w:t>
      </w:r>
      <w:r w:rsidR="00CA0613" w:rsidRPr="00DD43FA">
        <w:rPr>
          <w:sz w:val="28"/>
          <w:szCs w:val="28"/>
        </w:rPr>
        <w:t xml:space="preserve"> </w:t>
      </w:r>
      <w:r w:rsidR="00DD43FA" w:rsidRPr="00604F65">
        <w:rPr>
          <w:sz w:val="28"/>
          <w:szCs w:val="28"/>
        </w:rPr>
        <w:t>(«Помоги собраться в школу»</w:t>
      </w:r>
      <w:r w:rsidR="00DD43FA">
        <w:rPr>
          <w:sz w:val="28"/>
          <w:szCs w:val="28"/>
        </w:rPr>
        <w:t>, «Новый год для всех», «Поверь в себя»</w:t>
      </w:r>
      <w:r w:rsidR="00DD43FA" w:rsidRPr="00604F65">
        <w:rPr>
          <w:sz w:val="28"/>
          <w:szCs w:val="28"/>
        </w:rPr>
        <w:t>), новогодние мероприятия (сбор подарков, проведение утренника, индивидуальные поздравлен</w:t>
      </w:r>
      <w:r w:rsidR="00DD43FA">
        <w:rPr>
          <w:sz w:val="28"/>
          <w:szCs w:val="28"/>
        </w:rPr>
        <w:t>ия), патриотические акции («Свеча памяти», «Дальневосточная Победа», «Знамя Победы», Гвоздика Памяти», «Моя страна, моя весна, моя победа», «</w:t>
      </w:r>
      <w:r w:rsidR="00DD43FA" w:rsidRPr="00604F65">
        <w:rPr>
          <w:sz w:val="28"/>
          <w:szCs w:val="28"/>
        </w:rPr>
        <w:t>День матери»</w:t>
      </w:r>
      <w:r w:rsidR="00DD43FA">
        <w:rPr>
          <w:sz w:val="28"/>
          <w:szCs w:val="28"/>
        </w:rPr>
        <w:t xml:space="preserve">, </w:t>
      </w:r>
      <w:r w:rsidR="00DD43FA" w:rsidRPr="00604F65">
        <w:rPr>
          <w:sz w:val="28"/>
          <w:szCs w:val="28"/>
        </w:rPr>
        <w:t>«</w:t>
      </w:r>
      <w:r w:rsidR="00DD43FA">
        <w:rPr>
          <w:sz w:val="28"/>
          <w:szCs w:val="28"/>
        </w:rPr>
        <w:t>Здесь живет ветеран»,</w:t>
      </w:r>
      <w:r w:rsidR="00DD43FA" w:rsidRPr="00FB26E9">
        <w:rPr>
          <w:sz w:val="28"/>
          <w:szCs w:val="28"/>
        </w:rPr>
        <w:t xml:space="preserve"> </w:t>
      </w:r>
      <w:r w:rsidR="00DD43FA">
        <w:rPr>
          <w:sz w:val="28"/>
          <w:szCs w:val="28"/>
        </w:rPr>
        <w:t>«Зарница».) и др.</w:t>
      </w:r>
      <w:r w:rsidR="00DD43FA" w:rsidRPr="00604F65">
        <w:rPr>
          <w:sz w:val="28"/>
          <w:szCs w:val="28"/>
        </w:rPr>
        <w:t xml:space="preserve"> </w:t>
      </w:r>
      <w:r w:rsidR="00DD43FA">
        <w:rPr>
          <w:sz w:val="28"/>
          <w:szCs w:val="28"/>
        </w:rPr>
        <w:t>«Чистый берег родному городу», «Цветочная</w:t>
      </w:r>
      <w:proofErr w:type="gramEnd"/>
      <w:r w:rsidR="00DD43FA">
        <w:rPr>
          <w:sz w:val="28"/>
          <w:szCs w:val="28"/>
        </w:rPr>
        <w:t xml:space="preserve"> клумба», «Здоровое поколение».</w:t>
      </w:r>
    </w:p>
    <w:p w:rsidR="00F14F23" w:rsidRDefault="00502623" w:rsidP="00F14F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D43FA">
        <w:rPr>
          <w:sz w:val="28"/>
          <w:szCs w:val="28"/>
        </w:rPr>
        <w:t xml:space="preserve"> на территории городского округа </w:t>
      </w:r>
      <w:r w:rsidR="00F14F23">
        <w:rPr>
          <w:sz w:val="28"/>
          <w:szCs w:val="28"/>
        </w:rPr>
        <w:t xml:space="preserve">начал реализацию </w:t>
      </w:r>
      <w:r w:rsidR="00DD43FA">
        <w:rPr>
          <w:sz w:val="28"/>
          <w:szCs w:val="28"/>
        </w:rPr>
        <w:t>проект «</w:t>
      </w:r>
      <w:proofErr w:type="spellStart"/>
      <w:r w:rsidR="00DD43FA">
        <w:rPr>
          <w:sz w:val="28"/>
          <w:szCs w:val="28"/>
        </w:rPr>
        <w:t>Эмпатия</w:t>
      </w:r>
      <w:proofErr w:type="spellEnd"/>
      <w:r w:rsidR="00DD43F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D43FA">
        <w:rPr>
          <w:sz w:val="28"/>
          <w:szCs w:val="28"/>
        </w:rPr>
        <w:t xml:space="preserve"> по подготовке </w:t>
      </w:r>
      <w:r w:rsidR="00F14F23">
        <w:rPr>
          <w:sz w:val="28"/>
          <w:szCs w:val="28"/>
        </w:rPr>
        <w:t xml:space="preserve">волонтеров-профессионалов для работы </w:t>
      </w:r>
      <w:r>
        <w:rPr>
          <w:sz w:val="28"/>
          <w:szCs w:val="28"/>
        </w:rPr>
        <w:br/>
      </w:r>
      <w:r w:rsidR="00F14F23">
        <w:rPr>
          <w:sz w:val="28"/>
          <w:szCs w:val="28"/>
        </w:rPr>
        <w:t xml:space="preserve">с детьми с </w:t>
      </w:r>
      <w:r>
        <w:rPr>
          <w:sz w:val="28"/>
          <w:szCs w:val="28"/>
        </w:rPr>
        <w:t>ограниченными возможностями</w:t>
      </w:r>
      <w:r w:rsidR="00F14F23">
        <w:rPr>
          <w:sz w:val="28"/>
          <w:szCs w:val="28"/>
        </w:rPr>
        <w:t>.</w:t>
      </w:r>
    </w:p>
    <w:p w:rsidR="00F14F23" w:rsidRDefault="00F14F23" w:rsidP="00F14F23">
      <w:pPr>
        <w:spacing w:line="360" w:lineRule="auto"/>
        <w:ind w:firstLine="709"/>
        <w:jc w:val="both"/>
        <w:rPr>
          <w:rFonts w:eastAsiaTheme="minorEastAsia"/>
        </w:rPr>
      </w:pPr>
      <w:r>
        <w:rPr>
          <w:sz w:val="28"/>
          <w:szCs w:val="28"/>
        </w:rPr>
        <w:t xml:space="preserve">На </w:t>
      </w:r>
      <w:r w:rsidRPr="00F14F23">
        <w:rPr>
          <w:rFonts w:eastAsiaTheme="minorEastAsia"/>
          <w:sz w:val="28"/>
          <w:szCs w:val="28"/>
        </w:rPr>
        <w:t>базе молодежного центра отрыт местный штаб Всероссийского общественного движения «Волонтеры Победы», волонтерский центр «Ты не один», который в настоящий момент насчитывает более 50 волонтеров разных возрастов. Выдано 40 личных книжек волонтера.</w:t>
      </w:r>
      <w:r w:rsidRPr="00F14F23">
        <w:rPr>
          <w:rFonts w:eastAsiaTheme="minorEastAsia"/>
        </w:rPr>
        <w:t xml:space="preserve"> </w:t>
      </w:r>
    </w:p>
    <w:p w:rsidR="00F14F23" w:rsidRDefault="00F14F23" w:rsidP="00F14F23">
      <w:pPr>
        <w:spacing w:line="360" w:lineRule="auto"/>
        <w:ind w:firstLine="709"/>
        <w:jc w:val="both"/>
        <w:rPr>
          <w:sz w:val="28"/>
          <w:szCs w:val="28"/>
        </w:rPr>
      </w:pPr>
      <w:r w:rsidRPr="00F14F23">
        <w:rPr>
          <w:rFonts w:eastAsiaTheme="minorEastAsia"/>
          <w:sz w:val="28"/>
          <w:szCs w:val="28"/>
        </w:rPr>
        <w:t>Представители молодежи (волонтерского центра) стали финалистами регионального  этапа   всероссийского конкурса «Доброволец России – 2018</w:t>
      </w:r>
      <w:r>
        <w:rPr>
          <w:rFonts w:eastAsiaTheme="minorEastAsia"/>
          <w:sz w:val="28"/>
          <w:szCs w:val="28"/>
        </w:rPr>
        <w:t>»</w:t>
      </w:r>
      <w:r w:rsidRPr="00F14F23">
        <w:rPr>
          <w:rFonts w:eastAsiaTheme="minorEastAsia"/>
          <w:sz w:val="28"/>
          <w:szCs w:val="28"/>
        </w:rPr>
        <w:t>, призерами ежегодного краевого конкурса «Волонтер года - 2018».</w:t>
      </w:r>
    </w:p>
    <w:p w:rsidR="00CA0613" w:rsidRPr="0042242E" w:rsidRDefault="00502623" w:rsidP="00CA0613">
      <w:pPr>
        <w:spacing w:line="360" w:lineRule="auto"/>
        <w:ind w:firstLine="709"/>
        <w:jc w:val="both"/>
        <w:rPr>
          <w:sz w:val="28"/>
          <w:szCs w:val="28"/>
        </w:rPr>
      </w:pPr>
      <w:r w:rsidRPr="00502623">
        <w:rPr>
          <w:sz w:val="28"/>
          <w:szCs w:val="28"/>
        </w:rPr>
        <w:t>В рамках программы реализовано мероприятие,</w:t>
      </w:r>
      <w:r>
        <w:rPr>
          <w:sz w:val="28"/>
          <w:szCs w:val="28"/>
        </w:rPr>
        <w:t xml:space="preserve"> направленное на </w:t>
      </w:r>
      <w:r w:rsidR="00F14F23">
        <w:rPr>
          <w:sz w:val="28"/>
          <w:szCs w:val="28"/>
        </w:rPr>
        <w:t xml:space="preserve">содействие в трудоустройстве </w:t>
      </w:r>
      <w:r w:rsidR="00CA0613" w:rsidRPr="0042242E">
        <w:rPr>
          <w:sz w:val="28"/>
          <w:szCs w:val="28"/>
        </w:rPr>
        <w:t>несовершеннолетних детей в возрасте от 14 до 18 лет на базе школ городского округа (</w:t>
      </w:r>
      <w:r w:rsidR="00F14F23">
        <w:rPr>
          <w:sz w:val="28"/>
          <w:szCs w:val="28"/>
        </w:rPr>
        <w:t>800,0</w:t>
      </w:r>
      <w:r w:rsidR="00CA0613" w:rsidRPr="0042242E">
        <w:rPr>
          <w:sz w:val="28"/>
          <w:szCs w:val="28"/>
        </w:rPr>
        <w:t xml:space="preserve"> тыс. руб).</w:t>
      </w:r>
    </w:p>
    <w:p w:rsidR="00CA0613" w:rsidRPr="0042242E" w:rsidRDefault="00502623" w:rsidP="00CA0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0613" w:rsidRPr="0042242E">
        <w:rPr>
          <w:sz w:val="28"/>
          <w:szCs w:val="28"/>
        </w:rPr>
        <w:t>ыпол</w:t>
      </w:r>
      <w:r>
        <w:rPr>
          <w:sz w:val="28"/>
          <w:szCs w:val="28"/>
        </w:rPr>
        <w:t>нение</w:t>
      </w:r>
      <w:r w:rsidR="00CA0613" w:rsidRPr="0042242E">
        <w:rPr>
          <w:sz w:val="28"/>
          <w:szCs w:val="28"/>
        </w:rPr>
        <w:t xml:space="preserve"> данного мероприятия</w:t>
      </w:r>
      <w:r>
        <w:rPr>
          <w:sz w:val="28"/>
          <w:szCs w:val="28"/>
        </w:rPr>
        <w:t xml:space="preserve"> осуществлялось</w:t>
      </w:r>
      <w:r w:rsidR="00CA0613" w:rsidRPr="0042242E">
        <w:rPr>
          <w:sz w:val="28"/>
          <w:szCs w:val="28"/>
        </w:rPr>
        <w:t xml:space="preserve"> в летний период </w:t>
      </w:r>
      <w:r>
        <w:rPr>
          <w:sz w:val="28"/>
          <w:szCs w:val="28"/>
        </w:rPr>
        <w:br/>
        <w:t>в форме школьных ремонтных бригад. Всего</w:t>
      </w:r>
      <w:r w:rsidR="00CA0613" w:rsidRPr="0042242E">
        <w:rPr>
          <w:sz w:val="28"/>
          <w:szCs w:val="28"/>
        </w:rPr>
        <w:t xml:space="preserve"> было трудоустроено </w:t>
      </w:r>
      <w:r w:rsidR="00222014">
        <w:rPr>
          <w:sz w:val="28"/>
          <w:szCs w:val="28"/>
        </w:rPr>
        <w:t>79 школьников</w:t>
      </w:r>
      <w:r w:rsidR="00CA0613" w:rsidRPr="0042242E">
        <w:rPr>
          <w:sz w:val="28"/>
          <w:szCs w:val="28"/>
        </w:rPr>
        <w:t xml:space="preserve">. </w:t>
      </w:r>
    </w:p>
    <w:p w:rsidR="00502623" w:rsidRDefault="00AF59D9" w:rsidP="00502623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программные мероприятия реализованы в сроки и об</w:t>
      </w:r>
      <w:r w:rsidR="00502623">
        <w:rPr>
          <w:sz w:val="28"/>
          <w:szCs w:val="28"/>
        </w:rPr>
        <w:t>ъемах установленные программой.</w:t>
      </w:r>
      <w:r w:rsidR="000D7AB1">
        <w:rPr>
          <w:sz w:val="28"/>
          <w:szCs w:val="28"/>
        </w:rPr>
        <w:t xml:space="preserve"> </w:t>
      </w:r>
    </w:p>
    <w:p w:rsidR="00010B87" w:rsidRPr="00502623" w:rsidRDefault="00010B87" w:rsidP="00502623">
      <w:pPr>
        <w:pStyle w:val="af2"/>
        <w:numPr>
          <w:ilvl w:val="1"/>
          <w:numId w:val="6"/>
        </w:numPr>
        <w:spacing w:line="360" w:lineRule="auto"/>
        <w:ind w:left="851" w:hanging="142"/>
        <w:jc w:val="both"/>
        <w:rPr>
          <w:b/>
          <w:sz w:val="28"/>
          <w:szCs w:val="28"/>
        </w:rPr>
      </w:pPr>
      <w:r w:rsidRPr="00502623">
        <w:rPr>
          <w:b/>
          <w:sz w:val="28"/>
          <w:szCs w:val="28"/>
        </w:rPr>
        <w:t>«</w:t>
      </w:r>
      <w:r w:rsidR="00DD150F" w:rsidRPr="00502623">
        <w:rPr>
          <w:b/>
          <w:sz w:val="28"/>
          <w:szCs w:val="28"/>
        </w:rPr>
        <w:t>Благоустройство городского ок</w:t>
      </w:r>
      <w:r w:rsidR="00024A60" w:rsidRPr="00502623">
        <w:rPr>
          <w:b/>
          <w:sz w:val="28"/>
          <w:szCs w:val="28"/>
        </w:rPr>
        <w:t>руга Большой Камень» на 2014-2022</w:t>
      </w:r>
      <w:r w:rsidR="00DD150F" w:rsidRPr="00502623">
        <w:rPr>
          <w:b/>
          <w:sz w:val="28"/>
          <w:szCs w:val="28"/>
        </w:rPr>
        <w:t xml:space="preserve"> годы</w:t>
      </w:r>
    </w:p>
    <w:p w:rsidR="00F923C5" w:rsidRPr="00F923C5" w:rsidRDefault="00F923C5" w:rsidP="00F923C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Реализация мероприятий программы осуществлялась за счет ср</w:t>
      </w:r>
      <w:r>
        <w:rPr>
          <w:rFonts w:ascii="Times New Roman" w:hAnsi="Times New Roman"/>
          <w:sz w:val="28"/>
          <w:szCs w:val="28"/>
        </w:rPr>
        <w:t>едств бюджета городского округа и бюджета При</w:t>
      </w:r>
      <w:r w:rsidR="00E20DAF">
        <w:rPr>
          <w:rFonts w:ascii="Times New Roman" w:hAnsi="Times New Roman"/>
          <w:sz w:val="28"/>
          <w:szCs w:val="28"/>
        </w:rPr>
        <w:t>морского края</w:t>
      </w:r>
      <w:r>
        <w:rPr>
          <w:rFonts w:ascii="Times New Roman" w:hAnsi="Times New Roman"/>
          <w:sz w:val="28"/>
          <w:szCs w:val="28"/>
        </w:rPr>
        <w:t>.</w:t>
      </w:r>
      <w:r w:rsidRPr="00F923C5">
        <w:rPr>
          <w:rFonts w:ascii="Times New Roman" w:hAnsi="Times New Roman"/>
          <w:sz w:val="28"/>
          <w:szCs w:val="28"/>
        </w:rPr>
        <w:t xml:space="preserve"> </w:t>
      </w:r>
    </w:p>
    <w:p w:rsidR="00F923C5" w:rsidRPr="00F923C5" w:rsidRDefault="00F923C5" w:rsidP="00F923C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 xml:space="preserve">В отчетном году на реализацию программы направлено </w:t>
      </w:r>
      <w:r>
        <w:rPr>
          <w:rFonts w:ascii="Times New Roman" w:hAnsi="Times New Roman"/>
          <w:sz w:val="28"/>
          <w:szCs w:val="28"/>
        </w:rPr>
        <w:t xml:space="preserve">42634,5 </w:t>
      </w:r>
      <w:r w:rsidRPr="00F923C5">
        <w:rPr>
          <w:rFonts w:ascii="Times New Roman" w:hAnsi="Times New Roman"/>
          <w:sz w:val="28"/>
          <w:szCs w:val="28"/>
        </w:rPr>
        <w:t xml:space="preserve">тыс. руб, из них освоено </w:t>
      </w:r>
      <w:r>
        <w:rPr>
          <w:rFonts w:ascii="Times New Roman" w:hAnsi="Times New Roman"/>
          <w:sz w:val="28"/>
          <w:szCs w:val="28"/>
        </w:rPr>
        <w:t>95</w:t>
      </w:r>
      <w:r w:rsidRPr="00F923C5">
        <w:rPr>
          <w:rFonts w:ascii="Times New Roman" w:hAnsi="Times New Roman"/>
          <w:sz w:val="28"/>
          <w:szCs w:val="28"/>
        </w:rPr>
        <w:t>%.</w:t>
      </w:r>
    </w:p>
    <w:p w:rsidR="00F923C5" w:rsidRPr="00F923C5" w:rsidRDefault="00F923C5" w:rsidP="00F923C5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 xml:space="preserve">Освоение финансовых средств, направленных на реализацию программных мероприятий в 2018 году представлено в таблице </w:t>
      </w:r>
      <w:r>
        <w:rPr>
          <w:rFonts w:ascii="Times New Roman" w:hAnsi="Times New Roman"/>
          <w:sz w:val="28"/>
          <w:szCs w:val="28"/>
        </w:rPr>
        <w:t>10.</w:t>
      </w:r>
    </w:p>
    <w:p w:rsidR="00F923C5" w:rsidRPr="00F923C5" w:rsidRDefault="00F923C5" w:rsidP="00F923C5">
      <w:pPr>
        <w:pStyle w:val="af4"/>
        <w:shd w:val="clear" w:color="auto" w:fill="FFFFFF"/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p w:rsidR="00F923C5" w:rsidRPr="00F923C5" w:rsidRDefault="00F923C5" w:rsidP="00F923C5">
      <w:pPr>
        <w:pStyle w:val="af4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Освоение бюджетных средств, направленных</w:t>
      </w:r>
    </w:p>
    <w:p w:rsidR="003B6298" w:rsidRPr="00F923C5" w:rsidRDefault="00F923C5" w:rsidP="00F923C5">
      <w:pPr>
        <w:pStyle w:val="af4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3B6298" w:rsidRPr="0042242E" w:rsidTr="001C1B27">
        <w:trPr>
          <w:trHeight w:val="9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23C5" w:rsidRDefault="00F923C5" w:rsidP="001C1B27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B6298" w:rsidRPr="0042242E">
              <w:rPr>
                <w:bCs/>
              </w:rPr>
              <w:t xml:space="preserve">, </w:t>
            </w:r>
          </w:p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3B6298" w:rsidRPr="0042242E" w:rsidTr="001C1B2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298" w:rsidRPr="0042242E" w:rsidRDefault="003B6298" w:rsidP="001C1B27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298" w:rsidRPr="0042242E" w:rsidRDefault="00854372" w:rsidP="001C1B27">
            <w:pPr>
              <w:jc w:val="center"/>
            </w:pPr>
            <w:r>
              <w:rPr>
                <w:bCs/>
              </w:rPr>
              <w:t>42 634,52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298" w:rsidRPr="0042242E" w:rsidRDefault="00854372" w:rsidP="001C1B27">
            <w:pPr>
              <w:jc w:val="center"/>
            </w:pPr>
            <w:r>
              <w:rPr>
                <w:bCs/>
              </w:rPr>
              <w:t>40 353,80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298" w:rsidRPr="0042242E" w:rsidRDefault="00854372" w:rsidP="001C1B27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3B6298" w:rsidRPr="0042242E" w:rsidTr="001C1B2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6298" w:rsidRPr="0042242E" w:rsidRDefault="003B6298" w:rsidP="001C1B2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6298" w:rsidRPr="0042242E" w:rsidRDefault="00854372" w:rsidP="001C1B27">
            <w:pPr>
              <w:jc w:val="center"/>
            </w:pPr>
            <w:r>
              <w:t>41 977,08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6298" w:rsidRPr="0042242E" w:rsidRDefault="00854372" w:rsidP="001C1B27">
            <w:pPr>
              <w:jc w:val="center"/>
            </w:pPr>
            <w:r>
              <w:t>40 353,80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6298" w:rsidRPr="0042242E" w:rsidRDefault="00854372" w:rsidP="001C1B27">
            <w:pPr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3B6298" w:rsidRPr="0042242E" w:rsidTr="001C1B2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298" w:rsidRPr="0042242E" w:rsidRDefault="003B6298" w:rsidP="001C1B27">
            <w:r w:rsidRPr="0042242E">
              <w:t>краевой бюджет</w:t>
            </w:r>
            <w:r w:rsidR="001C1B27" w:rsidRPr="0042242E">
              <w:rPr>
                <w:rStyle w:val="aff3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6298" w:rsidRPr="0042242E" w:rsidRDefault="00854372" w:rsidP="001C1B27">
            <w:pPr>
              <w:jc w:val="center"/>
            </w:pPr>
            <w:r>
              <w:t>657,44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298" w:rsidRPr="0042242E" w:rsidRDefault="00854372" w:rsidP="001C1B2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298" w:rsidRPr="0042242E" w:rsidRDefault="00854372" w:rsidP="001C1B2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F1CA5" w:rsidRDefault="00FF1CA5" w:rsidP="00FF1CA5">
      <w:pPr>
        <w:pStyle w:val="af4"/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854372" w:rsidRDefault="00854372" w:rsidP="00E20DAF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4372">
        <w:rPr>
          <w:rFonts w:ascii="Times New Roman" w:hAnsi="Times New Roman"/>
          <w:bCs/>
          <w:color w:val="000000"/>
          <w:sz w:val="28"/>
          <w:szCs w:val="28"/>
        </w:rPr>
        <w:t>Экономия составила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2 280,7 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  <w:r w:rsidR="00E20DAF">
        <w:rPr>
          <w:rFonts w:ascii="Times New Roman" w:hAnsi="Times New Roman"/>
          <w:bCs/>
          <w:color w:val="000000"/>
          <w:sz w:val="28"/>
          <w:szCs w:val="28"/>
        </w:rPr>
        <w:t>, из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них</w:t>
      </w:r>
      <w:r w:rsidR="00E20DA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средства бюджета городского округа – 1 623,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 w:rsidRPr="00854372">
        <w:rPr>
          <w:rFonts w:ascii="Times New Roman" w:hAnsi="Times New Roman"/>
          <w:bCs/>
          <w:sz w:val="28"/>
          <w:szCs w:val="28"/>
        </w:rPr>
        <w:t>оплата произведена за фактически выполненные работы, а так же экономия по результатам проведения электронного аукционов)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и средства краевого бюджета – </w:t>
      </w:r>
      <w:r>
        <w:rPr>
          <w:rFonts w:ascii="Times New Roman" w:hAnsi="Times New Roman"/>
          <w:bCs/>
          <w:color w:val="000000"/>
          <w:sz w:val="28"/>
          <w:szCs w:val="28"/>
        </w:rPr>
        <w:t>657,4</w:t>
      </w:r>
      <w:r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(по итогам проводимых аукционов заявки не подавались)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381E" w:rsidRPr="0042242E" w:rsidRDefault="007A4085" w:rsidP="0001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1381E" w:rsidRPr="0042242E">
        <w:rPr>
          <w:sz w:val="28"/>
          <w:szCs w:val="28"/>
        </w:rPr>
        <w:t>программы выполнены следующие мероприятия:</w:t>
      </w:r>
    </w:p>
    <w:p w:rsidR="0001381E" w:rsidRDefault="0001381E" w:rsidP="004F2768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Содержание объектов благоустройства (</w:t>
      </w:r>
      <w:r w:rsidR="00E20DAF">
        <w:rPr>
          <w:sz w:val="28"/>
          <w:szCs w:val="28"/>
        </w:rPr>
        <w:t>9 142,2</w:t>
      </w:r>
      <w:r w:rsidRPr="0042242E">
        <w:rPr>
          <w:sz w:val="28"/>
          <w:szCs w:val="28"/>
        </w:rPr>
        <w:t xml:space="preserve"> тыс. руб), в том числе:</w:t>
      </w:r>
    </w:p>
    <w:p w:rsidR="007A4085" w:rsidRPr="00835196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уборка случайного мусора – 720 555 м</w:t>
      </w:r>
      <w:proofErr w:type="gramStart"/>
      <w:r w:rsidRPr="00D753B8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7A4085" w:rsidRPr="00835196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уборка пешеходных дорожек, скверов, газонов</w:t>
      </w:r>
      <w:r>
        <w:rPr>
          <w:bCs/>
          <w:sz w:val="28"/>
          <w:szCs w:val="28"/>
        </w:rPr>
        <w:t>, лестниц –</w:t>
      </w:r>
      <w:r w:rsidRPr="00835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288 102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D753B8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7A4085" w:rsidRPr="00835196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сгребание сухой листвы и травы с газонов</w:t>
      </w:r>
      <w:r w:rsidRPr="0083519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146 062</w:t>
      </w:r>
      <w:r w:rsidRPr="00835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proofErr w:type="gramStart"/>
      <w:r w:rsidRPr="00D753B8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7A4085" w:rsidRPr="00835196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уборка урн – </w:t>
      </w:r>
      <w:r>
        <w:rPr>
          <w:bCs/>
          <w:sz w:val="28"/>
          <w:szCs w:val="28"/>
        </w:rPr>
        <w:t>1098</w:t>
      </w:r>
      <w:r w:rsidRPr="00835196">
        <w:rPr>
          <w:bCs/>
          <w:sz w:val="28"/>
          <w:szCs w:val="28"/>
        </w:rPr>
        <w:t xml:space="preserve"> штук;</w:t>
      </w:r>
    </w:p>
    <w:p w:rsidR="007A4085" w:rsidRPr="00AD7B7F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t>- уборка мест массового отдыха населения – 60 000 м</w:t>
      </w:r>
      <w:proofErr w:type="gramStart"/>
      <w:r w:rsidRPr="00AD7B7F">
        <w:rPr>
          <w:bCs/>
          <w:sz w:val="28"/>
          <w:szCs w:val="28"/>
          <w:vertAlign w:val="superscript"/>
        </w:rPr>
        <w:t>2</w:t>
      </w:r>
      <w:proofErr w:type="gramEnd"/>
      <w:r w:rsidRPr="00AD7B7F">
        <w:rPr>
          <w:bCs/>
          <w:sz w:val="28"/>
          <w:szCs w:val="28"/>
        </w:rPr>
        <w:t>;</w:t>
      </w:r>
    </w:p>
    <w:p w:rsidR="007A4085" w:rsidRPr="00AD7B7F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t xml:space="preserve">- скос травы </w:t>
      </w:r>
      <w:r>
        <w:rPr>
          <w:bCs/>
          <w:sz w:val="28"/>
          <w:szCs w:val="28"/>
        </w:rPr>
        <w:t>– 81,88 га</w:t>
      </w:r>
      <w:r w:rsidRPr="00AD7B7F">
        <w:rPr>
          <w:bCs/>
          <w:sz w:val="28"/>
          <w:szCs w:val="28"/>
        </w:rPr>
        <w:t>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7B7F">
        <w:rPr>
          <w:bCs/>
          <w:sz w:val="28"/>
          <w:szCs w:val="28"/>
        </w:rPr>
        <w:t xml:space="preserve">- погрузка, перевозка, разгрузка песка в песочницы – </w:t>
      </w:r>
      <w:r>
        <w:rPr>
          <w:bCs/>
          <w:sz w:val="28"/>
          <w:szCs w:val="28"/>
        </w:rPr>
        <w:t>8</w:t>
      </w:r>
      <w:r w:rsidRPr="00AD7B7F">
        <w:rPr>
          <w:bCs/>
          <w:sz w:val="28"/>
          <w:szCs w:val="28"/>
        </w:rPr>
        <w:t xml:space="preserve">5 </w:t>
      </w:r>
      <w:proofErr w:type="spellStart"/>
      <w:r w:rsidRPr="00AD7B7F">
        <w:rPr>
          <w:bCs/>
          <w:sz w:val="28"/>
          <w:szCs w:val="28"/>
        </w:rPr>
        <w:t>тн</w:t>
      </w:r>
      <w:proofErr w:type="spellEnd"/>
      <w:r w:rsidRPr="00AD7B7F">
        <w:rPr>
          <w:bCs/>
          <w:sz w:val="28"/>
          <w:szCs w:val="28"/>
        </w:rPr>
        <w:t>/5</w:t>
      </w:r>
      <w:r>
        <w:rPr>
          <w:bCs/>
          <w:sz w:val="28"/>
          <w:szCs w:val="28"/>
        </w:rPr>
        <w:t>0</w:t>
      </w:r>
      <w:r w:rsidRPr="00AD7B7F">
        <w:rPr>
          <w:bCs/>
          <w:sz w:val="28"/>
          <w:szCs w:val="28"/>
        </w:rPr>
        <w:t>м</w:t>
      </w:r>
      <w:r w:rsidRPr="00AD7B7F">
        <w:rPr>
          <w:bCs/>
          <w:sz w:val="28"/>
          <w:szCs w:val="28"/>
          <w:vertAlign w:val="superscript"/>
        </w:rPr>
        <w:t>3</w:t>
      </w:r>
      <w:r w:rsidRPr="00AD7B7F">
        <w:rPr>
          <w:bCs/>
          <w:sz w:val="28"/>
          <w:szCs w:val="28"/>
        </w:rPr>
        <w:t>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монтаж урн и лавочек – 39 шт.;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вывоз на полигон мусора для утилизации – 91,3 </w:t>
      </w:r>
      <w:proofErr w:type="spellStart"/>
      <w:r>
        <w:rPr>
          <w:bCs/>
          <w:sz w:val="28"/>
          <w:szCs w:val="28"/>
        </w:rPr>
        <w:t>тн</w:t>
      </w:r>
      <w:proofErr w:type="spellEnd"/>
      <w:r>
        <w:rPr>
          <w:bCs/>
          <w:sz w:val="28"/>
          <w:szCs w:val="28"/>
        </w:rPr>
        <w:t>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сгребание снега и льда вручную – 12 648 м</w:t>
      </w:r>
      <w:proofErr w:type="gramStart"/>
      <w:r w:rsidRPr="00586E8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сгребание снега бульдозером – 59177,7 м</w:t>
      </w:r>
      <w:proofErr w:type="gramStart"/>
      <w:r w:rsidRPr="00586E8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7A4085" w:rsidRDefault="007A4085" w:rsidP="007A408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россыпь противогололедных материалов вручную и механизировано – </w:t>
      </w:r>
      <w:r w:rsidRPr="00EE51B0">
        <w:rPr>
          <w:bCs/>
          <w:color w:val="000000" w:themeColor="text1"/>
          <w:sz w:val="28"/>
          <w:szCs w:val="28"/>
        </w:rPr>
        <w:t>199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51B0">
        <w:rPr>
          <w:bCs/>
          <w:color w:val="000000" w:themeColor="text1"/>
          <w:sz w:val="28"/>
          <w:szCs w:val="28"/>
        </w:rPr>
        <w:t>093 м</w:t>
      </w:r>
      <w:proofErr w:type="gramStart"/>
      <w:r w:rsidRPr="00EE51B0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EE51B0">
        <w:rPr>
          <w:bCs/>
          <w:color w:val="000000" w:themeColor="text1"/>
          <w:sz w:val="28"/>
          <w:szCs w:val="28"/>
        </w:rPr>
        <w:t>.</w:t>
      </w:r>
    </w:p>
    <w:p w:rsidR="007A4085" w:rsidRDefault="007A4085" w:rsidP="007A4085">
      <w:pPr>
        <w:spacing w:line="360" w:lineRule="auto"/>
        <w:ind w:right="-1"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Произведен ремонт малых архитектурных форм на детских площадках по адресам: ул. Карла Маркса, д. 1Б, ул. Карла Маркса, д. 47, ул. им. В.А. Маслакова, д. 1.</w:t>
      </w:r>
      <w:proofErr w:type="gramEnd"/>
    </w:p>
    <w:p w:rsidR="007A4085" w:rsidRPr="007A4085" w:rsidRDefault="007A4085" w:rsidP="007A4085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Установлены новые детские игровые комплексы по адресам: </w:t>
      </w:r>
      <w:r>
        <w:rPr>
          <w:bCs/>
          <w:color w:val="000000" w:themeColor="text1"/>
          <w:sz w:val="28"/>
          <w:szCs w:val="28"/>
        </w:rPr>
        <w:t>ул. им. В.А. Маслакова, д. 16-16а, ул. Карла Маркса, д. 5а-5б, ул. Юбилейная, д. 2, ул. Долгова, д. 3-5.</w:t>
      </w:r>
      <w:proofErr w:type="gramEnd"/>
    </w:p>
    <w:p w:rsidR="0001381E" w:rsidRDefault="0001381E" w:rsidP="004F2768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Содержание земель общего пользования (</w:t>
      </w:r>
      <w:r w:rsidR="008C2BE6">
        <w:rPr>
          <w:sz w:val="28"/>
          <w:szCs w:val="28"/>
        </w:rPr>
        <w:t>21 242,5</w:t>
      </w:r>
      <w:r w:rsidRPr="0042242E">
        <w:rPr>
          <w:sz w:val="28"/>
          <w:szCs w:val="28"/>
        </w:rPr>
        <w:t xml:space="preserve"> тыс. руб), в том числе: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2BE6">
        <w:rPr>
          <w:bCs/>
          <w:sz w:val="28"/>
          <w:szCs w:val="28"/>
        </w:rPr>
        <w:t>зимнее и летнее содержание асфальтобетонного покрытия внутриквартальных проездов, входов в подъезды – 186 581 м</w:t>
      </w:r>
      <w:proofErr w:type="gramStart"/>
      <w:r w:rsidRPr="008C2BE6">
        <w:rPr>
          <w:bCs/>
          <w:sz w:val="28"/>
          <w:szCs w:val="28"/>
          <w:vertAlign w:val="superscript"/>
        </w:rPr>
        <w:t>2</w:t>
      </w:r>
      <w:proofErr w:type="gramEnd"/>
      <w:r w:rsidRPr="008C2BE6">
        <w:rPr>
          <w:bCs/>
          <w:sz w:val="28"/>
          <w:szCs w:val="28"/>
        </w:rPr>
        <w:t>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газоны 515 418 м</w:t>
      </w:r>
      <w:proofErr w:type="gramStart"/>
      <w:r w:rsidRPr="008C2BE6">
        <w:rPr>
          <w:bCs/>
          <w:sz w:val="28"/>
          <w:szCs w:val="28"/>
          <w:vertAlign w:val="superscript"/>
        </w:rPr>
        <w:t>2</w:t>
      </w:r>
      <w:proofErr w:type="gramEnd"/>
      <w:r w:rsidRPr="008C2BE6">
        <w:rPr>
          <w:bCs/>
          <w:sz w:val="28"/>
          <w:szCs w:val="28"/>
        </w:rPr>
        <w:t>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грунтовое покрытие – 17 530 м</w:t>
      </w:r>
      <w:proofErr w:type="gramStart"/>
      <w:r w:rsidRPr="008C2BE6">
        <w:rPr>
          <w:bCs/>
          <w:sz w:val="28"/>
          <w:szCs w:val="28"/>
        </w:rPr>
        <w:t>2</w:t>
      </w:r>
      <w:proofErr w:type="gramEnd"/>
      <w:r w:rsidRPr="008C2BE6">
        <w:rPr>
          <w:bCs/>
          <w:sz w:val="28"/>
          <w:szCs w:val="28"/>
        </w:rPr>
        <w:t>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ремонт грунтовых внутриквартальных проездов – 200 м</w:t>
      </w:r>
      <w:r w:rsidRPr="008C2BE6">
        <w:rPr>
          <w:bCs/>
          <w:sz w:val="28"/>
          <w:szCs w:val="28"/>
          <w:vertAlign w:val="superscript"/>
        </w:rPr>
        <w:t>3</w:t>
      </w:r>
      <w:r w:rsidRPr="008C2BE6">
        <w:rPr>
          <w:bCs/>
          <w:sz w:val="28"/>
          <w:szCs w:val="28"/>
        </w:rPr>
        <w:t>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очистка урн – 527 штук;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скос травы – 86,5 га;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 xml:space="preserve">- формировочная стрижка деревьев и кустарников – 1504 </w:t>
      </w:r>
      <w:proofErr w:type="spellStart"/>
      <w:proofErr w:type="gramStart"/>
      <w:r w:rsidRPr="008C2BE6">
        <w:rPr>
          <w:bCs/>
          <w:sz w:val="28"/>
          <w:szCs w:val="28"/>
        </w:rPr>
        <w:t>шт</w:t>
      </w:r>
      <w:proofErr w:type="spellEnd"/>
      <w:proofErr w:type="gramEnd"/>
      <w:r w:rsidRPr="008C2BE6">
        <w:rPr>
          <w:bCs/>
          <w:sz w:val="28"/>
          <w:szCs w:val="28"/>
        </w:rPr>
        <w:t>;</w:t>
      </w:r>
    </w:p>
    <w:p w:rsidR="008C2BE6" w:rsidRPr="008C2BE6" w:rsidRDefault="008C2BE6" w:rsidP="008C2B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>- восстановление газонов – 166,9 м</w:t>
      </w:r>
      <w:proofErr w:type="gramStart"/>
      <w:r w:rsidRPr="008C2BE6">
        <w:rPr>
          <w:bCs/>
          <w:sz w:val="28"/>
          <w:szCs w:val="28"/>
          <w:vertAlign w:val="superscript"/>
        </w:rPr>
        <w:t>2</w:t>
      </w:r>
      <w:proofErr w:type="gramEnd"/>
      <w:r w:rsidRPr="008C2BE6">
        <w:rPr>
          <w:bCs/>
          <w:sz w:val="28"/>
          <w:szCs w:val="28"/>
        </w:rPr>
        <w:t>;</w:t>
      </w:r>
    </w:p>
    <w:p w:rsidR="008C2BE6" w:rsidRPr="005C7679" w:rsidRDefault="008C2BE6" w:rsidP="005C767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2BE6">
        <w:rPr>
          <w:bCs/>
          <w:sz w:val="28"/>
          <w:szCs w:val="28"/>
        </w:rPr>
        <w:t xml:space="preserve">- россыпь противогололедных материалов вручную и механизировано – </w:t>
      </w:r>
      <w:r w:rsidRPr="008C2BE6">
        <w:rPr>
          <w:bCs/>
          <w:color w:val="000000"/>
          <w:sz w:val="28"/>
          <w:szCs w:val="28"/>
        </w:rPr>
        <w:t>154 726 м</w:t>
      </w:r>
      <w:proofErr w:type="gramStart"/>
      <w:r w:rsidRPr="008C2BE6">
        <w:rPr>
          <w:bCs/>
          <w:color w:val="000000"/>
          <w:sz w:val="28"/>
          <w:szCs w:val="28"/>
          <w:vertAlign w:val="superscript"/>
        </w:rPr>
        <w:t>2</w:t>
      </w:r>
      <w:proofErr w:type="gramEnd"/>
      <w:r w:rsidRPr="008C2BE6">
        <w:rPr>
          <w:bCs/>
          <w:color w:val="000000"/>
          <w:sz w:val="28"/>
          <w:szCs w:val="28"/>
        </w:rPr>
        <w:t>.</w:t>
      </w:r>
    </w:p>
    <w:p w:rsidR="0001381E" w:rsidRPr="0042242E" w:rsidRDefault="0001381E" w:rsidP="004F2768">
      <w:pPr>
        <w:pStyle w:val="af2"/>
        <w:numPr>
          <w:ilvl w:val="0"/>
          <w:numId w:val="2"/>
        </w:numPr>
        <w:spacing w:line="360" w:lineRule="auto"/>
        <w:ind w:hanging="1353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содержание объектов озеленения (</w:t>
      </w:r>
      <w:r w:rsidR="00F62174">
        <w:rPr>
          <w:sz w:val="28"/>
          <w:szCs w:val="28"/>
        </w:rPr>
        <w:t>3 108,2</w:t>
      </w:r>
      <w:r w:rsidRPr="0042242E">
        <w:rPr>
          <w:sz w:val="28"/>
          <w:szCs w:val="28"/>
        </w:rPr>
        <w:t xml:space="preserve"> тыс. руб), в том числе: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>ырубка деревьев с применением автовышки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 xml:space="preserve">– 120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5871F5" w:rsidRPr="001D5782" w:rsidRDefault="005871F5" w:rsidP="005871F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 xml:space="preserve">ырубка деревьев и сухостоя без применения  автовышки – 60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 xml:space="preserve">брезка деревьев с использованием автовышки – 135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 xml:space="preserve">ырезка поросли у деревьев с последующим вывозом – 100/300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 xml:space="preserve">брезка сухих ветвей деревьев с автовышки – 100/500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>брезка нижних ветвей деревьев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>– 50 ветвей;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D5782">
        <w:rPr>
          <w:rFonts w:eastAsia="Calibri"/>
          <w:sz w:val="28"/>
          <w:szCs w:val="28"/>
          <w:lang w:eastAsia="en-US"/>
        </w:rPr>
        <w:t xml:space="preserve">ход за деревьями с комом земли размером 0,5х0,5х0,4 – </w:t>
      </w:r>
      <w:r>
        <w:rPr>
          <w:rFonts w:eastAsia="Calibri"/>
          <w:sz w:val="28"/>
          <w:szCs w:val="28"/>
          <w:lang w:eastAsia="en-US"/>
        </w:rPr>
        <w:t>201</w:t>
      </w:r>
      <w:r w:rsidRPr="001D57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D5782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5871F5" w:rsidRPr="001D5782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D5782">
        <w:rPr>
          <w:rFonts w:eastAsia="Calibri"/>
          <w:sz w:val="28"/>
          <w:szCs w:val="28"/>
          <w:lang w:eastAsia="en-US"/>
        </w:rPr>
        <w:t xml:space="preserve">ход за кустарниками с комом земли размером 0,5х0,5х0,4 – 1614 </w:t>
      </w:r>
      <w:proofErr w:type="spellStart"/>
      <w:r w:rsidRPr="001D5782">
        <w:rPr>
          <w:rFonts w:eastAsia="Calibri"/>
          <w:sz w:val="28"/>
          <w:szCs w:val="28"/>
          <w:lang w:eastAsia="en-US"/>
        </w:rPr>
        <w:t>кус</w:t>
      </w:r>
      <w:proofErr w:type="gramStart"/>
      <w:r w:rsidRPr="001D5782">
        <w:rPr>
          <w:rFonts w:eastAsia="Calibri"/>
          <w:sz w:val="28"/>
          <w:szCs w:val="28"/>
          <w:lang w:eastAsia="en-US"/>
        </w:rPr>
        <w:t>.ш</w:t>
      </w:r>
      <w:proofErr w:type="gramEnd"/>
      <w:r w:rsidRPr="001D5782">
        <w:rPr>
          <w:rFonts w:eastAsia="Calibri"/>
          <w:sz w:val="28"/>
          <w:szCs w:val="28"/>
          <w:lang w:eastAsia="en-US"/>
        </w:rPr>
        <w:t>т</w:t>
      </w:r>
      <w:proofErr w:type="spellEnd"/>
      <w:r w:rsidRPr="001D5782">
        <w:rPr>
          <w:rFonts w:eastAsia="Calibri"/>
          <w:sz w:val="28"/>
          <w:szCs w:val="28"/>
          <w:lang w:eastAsia="en-US"/>
        </w:rPr>
        <w:t>;</w:t>
      </w:r>
    </w:p>
    <w:p w:rsidR="005871F5" w:rsidRPr="005871F5" w:rsidRDefault="005871F5" w:rsidP="005871F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Pr="001D5782">
        <w:rPr>
          <w:rFonts w:eastAsia="Calibri"/>
          <w:sz w:val="28"/>
          <w:szCs w:val="28"/>
          <w:lang w:eastAsia="en-US"/>
        </w:rPr>
        <w:t>авоз растител</w:t>
      </w:r>
      <w:r>
        <w:rPr>
          <w:rFonts w:eastAsia="Calibri"/>
          <w:sz w:val="28"/>
          <w:szCs w:val="28"/>
          <w:lang w:eastAsia="en-US"/>
        </w:rPr>
        <w:t xml:space="preserve">ьного грунта на газоны и клумбы </w:t>
      </w:r>
      <w:r w:rsidRPr="001D5782">
        <w:rPr>
          <w:rFonts w:eastAsia="Calibri"/>
          <w:sz w:val="28"/>
          <w:szCs w:val="28"/>
          <w:lang w:eastAsia="en-US"/>
        </w:rPr>
        <w:t>– 128 м</w:t>
      </w:r>
      <w:r w:rsidRPr="001D5782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01381E" w:rsidRPr="0042242E" w:rsidRDefault="0001381E" w:rsidP="004F2768">
      <w:pPr>
        <w:pStyle w:val="af2"/>
        <w:numPr>
          <w:ilvl w:val="0"/>
          <w:numId w:val="2"/>
        </w:numPr>
        <w:spacing w:line="360" w:lineRule="auto"/>
        <w:ind w:hanging="1353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Содержание мест захоронения (</w:t>
      </w:r>
      <w:r w:rsidR="005871F5">
        <w:rPr>
          <w:sz w:val="28"/>
          <w:szCs w:val="28"/>
        </w:rPr>
        <w:t>2 076,91</w:t>
      </w:r>
      <w:r w:rsidRPr="0042242E">
        <w:rPr>
          <w:sz w:val="28"/>
          <w:szCs w:val="28"/>
        </w:rPr>
        <w:t xml:space="preserve"> тыс. руб</w:t>
      </w:r>
      <w:r w:rsidR="005871F5">
        <w:rPr>
          <w:sz w:val="28"/>
          <w:szCs w:val="28"/>
        </w:rPr>
        <w:t>.</w:t>
      </w:r>
      <w:r w:rsidRPr="0042242E">
        <w:rPr>
          <w:sz w:val="28"/>
          <w:szCs w:val="28"/>
        </w:rPr>
        <w:t>), в том числе:</w:t>
      </w:r>
    </w:p>
    <w:p w:rsidR="005871F5" w:rsidRPr="00835196" w:rsidRDefault="005871F5" w:rsidP="005871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сбор бытового мусора </w:t>
      </w:r>
      <w:r w:rsidRPr="0083519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457000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897E1D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5871F5" w:rsidRPr="00897E1D" w:rsidRDefault="005871F5" w:rsidP="005871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E1D">
        <w:rPr>
          <w:bCs/>
          <w:sz w:val="28"/>
          <w:szCs w:val="28"/>
        </w:rPr>
        <w:t xml:space="preserve">- скос травы – </w:t>
      </w:r>
      <w:r>
        <w:rPr>
          <w:bCs/>
          <w:sz w:val="28"/>
          <w:szCs w:val="28"/>
        </w:rPr>
        <w:t>40 000</w:t>
      </w:r>
      <w:r w:rsidRPr="00897E1D">
        <w:rPr>
          <w:bCs/>
          <w:sz w:val="28"/>
          <w:szCs w:val="28"/>
        </w:rPr>
        <w:t xml:space="preserve"> м</w:t>
      </w:r>
      <w:proofErr w:type="gramStart"/>
      <w:r w:rsidRPr="00897E1D">
        <w:rPr>
          <w:bCs/>
          <w:sz w:val="28"/>
          <w:szCs w:val="28"/>
          <w:vertAlign w:val="superscript"/>
        </w:rPr>
        <w:t>2</w:t>
      </w:r>
      <w:proofErr w:type="gramEnd"/>
      <w:r w:rsidRPr="00897E1D">
        <w:rPr>
          <w:bCs/>
          <w:sz w:val="28"/>
          <w:szCs w:val="28"/>
        </w:rPr>
        <w:t>;</w:t>
      </w:r>
    </w:p>
    <w:p w:rsidR="005871F5" w:rsidRPr="00897E1D" w:rsidRDefault="005871F5" w:rsidP="005871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E1D">
        <w:rPr>
          <w:bCs/>
          <w:sz w:val="28"/>
          <w:szCs w:val="28"/>
        </w:rPr>
        <w:t xml:space="preserve">- ликвидация стихийных свалок – 44 </w:t>
      </w:r>
      <w:proofErr w:type="spellStart"/>
      <w:proofErr w:type="gramStart"/>
      <w:r w:rsidRPr="00897E1D">
        <w:rPr>
          <w:bCs/>
          <w:sz w:val="28"/>
          <w:szCs w:val="28"/>
        </w:rPr>
        <w:t>шт</w:t>
      </w:r>
      <w:proofErr w:type="spellEnd"/>
      <w:proofErr w:type="gramEnd"/>
      <w:r w:rsidRPr="00897E1D">
        <w:rPr>
          <w:bCs/>
          <w:sz w:val="28"/>
          <w:szCs w:val="28"/>
        </w:rPr>
        <w:t>;</w:t>
      </w:r>
    </w:p>
    <w:p w:rsidR="005871F5" w:rsidRDefault="005871F5" w:rsidP="005871F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42C3">
        <w:rPr>
          <w:bCs/>
          <w:sz w:val="28"/>
          <w:szCs w:val="28"/>
        </w:rPr>
        <w:t xml:space="preserve">- зимнее и летнее содержание </w:t>
      </w:r>
      <w:r w:rsidR="00E20DAF">
        <w:rPr>
          <w:bCs/>
          <w:sz w:val="28"/>
          <w:szCs w:val="28"/>
        </w:rPr>
        <w:t xml:space="preserve">автомобильных дорог 4 кладбищ, </w:t>
      </w:r>
      <w:r>
        <w:rPr>
          <w:bCs/>
          <w:sz w:val="28"/>
          <w:szCs w:val="28"/>
        </w:rPr>
        <w:t>7</w:t>
      </w:r>
      <w:r w:rsidRPr="008F42C3">
        <w:rPr>
          <w:bCs/>
          <w:sz w:val="28"/>
          <w:szCs w:val="28"/>
        </w:rPr>
        <w:t>00 м</w:t>
      </w:r>
      <w:proofErr w:type="gramStart"/>
      <w:r w:rsidRPr="00D058C7">
        <w:rPr>
          <w:bCs/>
          <w:sz w:val="28"/>
          <w:szCs w:val="28"/>
          <w:vertAlign w:val="superscript"/>
        </w:rPr>
        <w:t>2</w:t>
      </w:r>
      <w:proofErr w:type="gramEnd"/>
      <w:r w:rsidRPr="008F42C3">
        <w:rPr>
          <w:bCs/>
          <w:sz w:val="28"/>
          <w:szCs w:val="28"/>
        </w:rPr>
        <w:t>;</w:t>
      </w:r>
    </w:p>
    <w:p w:rsidR="005871F5" w:rsidRPr="008F42C3" w:rsidRDefault="005871F5" w:rsidP="005871F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подготовка и выделение участков для захоронений – 471 </w:t>
      </w:r>
      <w:proofErr w:type="spellStart"/>
      <w:proofErr w:type="gramStart"/>
      <w:r>
        <w:rPr>
          <w:bCs/>
          <w:sz w:val="28"/>
          <w:szCs w:val="28"/>
        </w:rPr>
        <w:t>шт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5871F5" w:rsidRPr="005C7679" w:rsidRDefault="005871F5" w:rsidP="005C767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вырубка деревьев </w:t>
      </w:r>
      <w:r>
        <w:rPr>
          <w:bCs/>
          <w:sz w:val="28"/>
          <w:szCs w:val="28"/>
        </w:rPr>
        <w:t>27</w:t>
      </w:r>
      <w:r w:rsidRPr="00835196">
        <w:rPr>
          <w:bCs/>
          <w:sz w:val="28"/>
          <w:szCs w:val="28"/>
        </w:rPr>
        <w:t xml:space="preserve"> шт.</w:t>
      </w:r>
    </w:p>
    <w:p w:rsidR="0001381E" w:rsidRDefault="004E65FA" w:rsidP="004F2768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памятников истории культуры</w:t>
      </w:r>
      <w:r w:rsidR="0001381E" w:rsidRPr="0042242E">
        <w:rPr>
          <w:sz w:val="28"/>
          <w:szCs w:val="28"/>
        </w:rPr>
        <w:t xml:space="preserve"> (</w:t>
      </w:r>
      <w:r>
        <w:rPr>
          <w:sz w:val="28"/>
          <w:szCs w:val="28"/>
        </w:rPr>
        <w:t>901,34</w:t>
      </w:r>
      <w:r w:rsidR="0001381E" w:rsidRPr="0042242E">
        <w:rPr>
          <w:sz w:val="28"/>
          <w:szCs w:val="28"/>
        </w:rPr>
        <w:t xml:space="preserve"> тыс. руб), в том числе: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>Выполнены работы по содержанию восьми памятников истории и культуры (на площади 3358,0 м²)</w:t>
      </w:r>
      <w:r>
        <w:rPr>
          <w:sz w:val="28"/>
          <w:szCs w:val="28"/>
        </w:rPr>
        <w:t>: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>- скульптурного памятника «Скорбящая мать»;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скульптурного памятника лётчикам, погибшим при исполнении служебного долга;</w:t>
      </w:r>
    </w:p>
    <w:p w:rsidR="004E65FA" w:rsidRDefault="004E65FA" w:rsidP="004E65FA">
      <w:pPr>
        <w:tabs>
          <w:tab w:val="left" w:pos="709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</w:t>
      </w:r>
      <w:r>
        <w:rPr>
          <w:sz w:val="28"/>
          <w:szCs w:val="28"/>
        </w:rPr>
        <w:t xml:space="preserve">ика жителям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631F32">
        <w:rPr>
          <w:sz w:val="28"/>
          <w:szCs w:val="28"/>
        </w:rPr>
        <w:t xml:space="preserve"> </w:t>
      </w:r>
      <w:proofErr w:type="gramStart"/>
      <w:r w:rsidRPr="00F6133A">
        <w:rPr>
          <w:sz w:val="28"/>
          <w:szCs w:val="28"/>
        </w:rPr>
        <w:t>Петровка</w:t>
      </w:r>
      <w:proofErr w:type="gramEnd"/>
      <w:r w:rsidRPr="00F6133A">
        <w:rPr>
          <w:sz w:val="28"/>
          <w:szCs w:val="28"/>
        </w:rPr>
        <w:t xml:space="preserve">, погибшим </w:t>
      </w:r>
      <w:r>
        <w:rPr>
          <w:sz w:val="28"/>
          <w:szCs w:val="28"/>
        </w:rPr>
        <w:t>на фронтах ВОВ в 1941-1945г</w:t>
      </w:r>
      <w:r w:rsidRPr="00F6133A">
        <w:rPr>
          <w:sz w:val="28"/>
          <w:szCs w:val="28"/>
        </w:rPr>
        <w:t>;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>памятника «Стела»;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 xml:space="preserve">монумента «Родина-мать»; 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Владимиру Ильичу Ленину;</w:t>
      </w:r>
    </w:p>
    <w:p w:rsidR="004E65F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воинам-землякам, павшим в сражениях ВОВ в 1941-1945</w:t>
      </w:r>
      <w:r>
        <w:rPr>
          <w:sz w:val="28"/>
          <w:szCs w:val="28"/>
        </w:rPr>
        <w:t>г.</w:t>
      </w:r>
      <w:r w:rsidRPr="00F6133A">
        <w:rPr>
          <w:sz w:val="28"/>
          <w:szCs w:val="28"/>
        </w:rPr>
        <w:t>;</w:t>
      </w:r>
    </w:p>
    <w:p w:rsidR="004E65FA" w:rsidRPr="00F6133A" w:rsidRDefault="004E65FA" w:rsidP="004E65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мемориального комплекса «Рубка».</w:t>
      </w:r>
    </w:p>
    <w:p w:rsidR="004E65FA" w:rsidRPr="00F6133A" w:rsidRDefault="004E65FA" w:rsidP="004E65FA">
      <w:pPr>
        <w:spacing w:line="360" w:lineRule="auto"/>
        <w:ind w:firstLine="709"/>
        <w:jc w:val="both"/>
        <w:rPr>
          <w:sz w:val="28"/>
          <w:szCs w:val="28"/>
        </w:rPr>
      </w:pPr>
      <w:r w:rsidRPr="00F6133A">
        <w:rPr>
          <w:sz w:val="28"/>
          <w:szCs w:val="28"/>
        </w:rPr>
        <w:t xml:space="preserve">Выполнены работы по содержанию и техническому обслуживанию «Огня памяти» у памятника «Воинам-землякам, павшим в сражениях ВОВ в 1941-1945 г.» и у монумента «Родина - мать» – 9 мая, 22 июня, 2 сентября 2018 г. </w:t>
      </w:r>
    </w:p>
    <w:p w:rsidR="0001381E" w:rsidRPr="0042242E" w:rsidRDefault="0001381E" w:rsidP="004F2768">
      <w:pPr>
        <w:pStyle w:val="af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На реализацию мероприятия по отлову и содержанию безнадзорных животных запланировано </w:t>
      </w:r>
      <w:r w:rsidR="000F4545">
        <w:rPr>
          <w:sz w:val="28"/>
          <w:szCs w:val="28"/>
        </w:rPr>
        <w:t>657,44</w:t>
      </w:r>
      <w:r w:rsidRPr="0042242E">
        <w:rPr>
          <w:sz w:val="28"/>
          <w:szCs w:val="28"/>
        </w:rPr>
        <w:t xml:space="preserve"> тыс. руб. Средства не освоены в связи с тем, что по результатам </w:t>
      </w:r>
      <w:r w:rsidR="000F4545">
        <w:rPr>
          <w:sz w:val="28"/>
          <w:szCs w:val="28"/>
        </w:rPr>
        <w:t>8</w:t>
      </w:r>
      <w:r w:rsidRPr="0042242E">
        <w:rPr>
          <w:sz w:val="28"/>
          <w:szCs w:val="28"/>
        </w:rPr>
        <w:t xml:space="preserve"> проведенных аукционов не подана ни одна заявка.</w:t>
      </w:r>
    </w:p>
    <w:p w:rsidR="0093303A" w:rsidRPr="00E20DAF" w:rsidRDefault="0093303A" w:rsidP="00E20D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E20DAF">
        <w:rPr>
          <w:bCs/>
          <w:sz w:val="28"/>
          <w:szCs w:val="28"/>
        </w:rPr>
        <w:t xml:space="preserve">Оказаны транспортные услуги населению. </w:t>
      </w:r>
      <w:proofErr w:type="gramStart"/>
      <w:r w:rsidR="00E20DAF">
        <w:rPr>
          <w:bCs/>
          <w:sz w:val="28"/>
          <w:szCs w:val="28"/>
        </w:rPr>
        <w:t>В рамках мероприятия предусмотрена субсидия</w:t>
      </w:r>
      <w:r>
        <w:rPr>
          <w:bCs/>
          <w:sz w:val="28"/>
          <w:szCs w:val="28"/>
        </w:rPr>
        <w:t xml:space="preserve"> на возмещение затрат в связи с оказанием транспортных услуг населению в границах</w:t>
      </w:r>
      <w:proofErr w:type="gramEnd"/>
      <w:r>
        <w:rPr>
          <w:bCs/>
          <w:sz w:val="28"/>
          <w:szCs w:val="28"/>
        </w:rPr>
        <w:t xml:space="preserve"> городского округа</w:t>
      </w:r>
      <w:r>
        <w:rPr>
          <w:bCs/>
          <w:color w:val="000000"/>
          <w:sz w:val="28"/>
          <w:szCs w:val="28"/>
        </w:rPr>
        <w:t xml:space="preserve"> (</w:t>
      </w:r>
      <w:r w:rsidR="00E20DAF">
        <w:rPr>
          <w:sz w:val="28"/>
          <w:szCs w:val="28"/>
        </w:rPr>
        <w:t>3 882,7</w:t>
      </w:r>
      <w:r>
        <w:rPr>
          <w:sz w:val="28"/>
          <w:szCs w:val="28"/>
        </w:rPr>
        <w:t xml:space="preserve"> тыс. руб).</w:t>
      </w:r>
      <w:r w:rsidRPr="00606389">
        <w:rPr>
          <w:sz w:val="28"/>
          <w:szCs w:val="28"/>
        </w:rPr>
        <w:t xml:space="preserve"> </w:t>
      </w:r>
    </w:p>
    <w:p w:rsidR="0093303A" w:rsidRPr="00606389" w:rsidRDefault="0093303A" w:rsidP="0093303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E20DAF">
        <w:rPr>
          <w:bCs/>
          <w:sz w:val="28"/>
          <w:szCs w:val="28"/>
        </w:rPr>
        <w:t xml:space="preserve">18 год организованно 7 </w:t>
      </w:r>
      <w:r>
        <w:rPr>
          <w:bCs/>
          <w:sz w:val="28"/>
          <w:szCs w:val="28"/>
        </w:rPr>
        <w:t>маршрутов в границах г</w:t>
      </w:r>
      <w:r w:rsidR="00E20DAF">
        <w:rPr>
          <w:bCs/>
          <w:sz w:val="28"/>
          <w:szCs w:val="28"/>
        </w:rPr>
        <w:t xml:space="preserve">ородского округа </w:t>
      </w:r>
      <w:r>
        <w:rPr>
          <w:bCs/>
          <w:sz w:val="28"/>
          <w:szCs w:val="28"/>
        </w:rPr>
        <w:t>и перевезено 382 000 пассажиров.</w:t>
      </w:r>
    </w:p>
    <w:p w:rsidR="0001381E" w:rsidRDefault="0001381E" w:rsidP="0001381E">
      <w:pPr>
        <w:spacing w:line="360" w:lineRule="auto"/>
        <w:jc w:val="both"/>
        <w:rPr>
          <w:sz w:val="28"/>
          <w:szCs w:val="28"/>
        </w:rPr>
      </w:pPr>
      <w:r w:rsidRPr="0042242E">
        <w:rPr>
          <w:b/>
          <w:sz w:val="28"/>
          <w:szCs w:val="28"/>
        </w:rPr>
        <w:tab/>
      </w:r>
      <w:r w:rsidRPr="0042242E">
        <w:rPr>
          <w:sz w:val="28"/>
          <w:szCs w:val="28"/>
        </w:rPr>
        <w:t xml:space="preserve">В целом в рамках программы мероприятия реализованы </w:t>
      </w:r>
      <w:r w:rsidR="0093303A">
        <w:rPr>
          <w:sz w:val="28"/>
          <w:szCs w:val="28"/>
        </w:rPr>
        <w:t xml:space="preserve">в установленные сроки, но </w:t>
      </w:r>
      <w:r w:rsidRPr="0042242E">
        <w:rPr>
          <w:sz w:val="28"/>
          <w:szCs w:val="28"/>
        </w:rPr>
        <w:t>не в полном объеме. Основными причинами являются: недостаточный контроль ответственным исполнителем за ходом реализации мероприятий; несвоевременная корректировка объемов бюджетных ассигнования, предусмотренных программой; отсутствие плана-графика реализации мероприятий программы на отчетный год.</w:t>
      </w:r>
    </w:p>
    <w:p w:rsidR="00E20DAF" w:rsidRPr="0042242E" w:rsidRDefault="00E20DAF" w:rsidP="0001381E">
      <w:pPr>
        <w:spacing w:line="360" w:lineRule="auto"/>
        <w:jc w:val="both"/>
        <w:rPr>
          <w:sz w:val="28"/>
          <w:szCs w:val="28"/>
        </w:rPr>
      </w:pPr>
    </w:p>
    <w:p w:rsidR="00650629" w:rsidRDefault="00650629" w:rsidP="004F2768">
      <w:pPr>
        <w:pStyle w:val="af4"/>
        <w:numPr>
          <w:ilvl w:val="1"/>
          <w:numId w:val="6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2242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Дороги </w:t>
      </w:r>
      <w:r w:rsidRPr="0042242E">
        <w:rPr>
          <w:rFonts w:ascii="Times New Roman" w:hAnsi="Times New Roman"/>
          <w:b/>
          <w:sz w:val="28"/>
          <w:szCs w:val="28"/>
        </w:rPr>
        <w:t xml:space="preserve"> городского ок</w:t>
      </w:r>
      <w:r>
        <w:rPr>
          <w:rFonts w:ascii="Times New Roman" w:hAnsi="Times New Roman"/>
          <w:b/>
          <w:sz w:val="28"/>
          <w:szCs w:val="28"/>
        </w:rPr>
        <w:t>руга Большой Камень» на 2014-2022</w:t>
      </w:r>
      <w:r w:rsidRPr="004224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64FA1" w:rsidRPr="00E64FA1" w:rsidRDefault="00E64FA1" w:rsidP="00E64FA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бюджета Приморского края. </w:t>
      </w:r>
    </w:p>
    <w:p w:rsidR="00E64FA1" w:rsidRPr="00E64FA1" w:rsidRDefault="00E64FA1" w:rsidP="00E64FA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 xml:space="preserve">В отчетном году на реализацию программы направлено </w:t>
      </w:r>
      <w:r>
        <w:rPr>
          <w:rFonts w:ascii="Times New Roman" w:hAnsi="Times New Roman"/>
          <w:sz w:val="28"/>
          <w:szCs w:val="28"/>
        </w:rPr>
        <w:t>155 077,2</w:t>
      </w:r>
      <w:r>
        <w:rPr>
          <w:rFonts w:ascii="Times New Roman" w:hAnsi="Times New Roman"/>
          <w:sz w:val="28"/>
          <w:szCs w:val="28"/>
        </w:rPr>
        <w:br/>
      </w:r>
      <w:r w:rsidRPr="00E64FA1">
        <w:rPr>
          <w:rFonts w:ascii="Times New Roman" w:hAnsi="Times New Roman"/>
          <w:sz w:val="28"/>
          <w:szCs w:val="28"/>
        </w:rPr>
        <w:t xml:space="preserve">тыс. руб, из них освоено </w:t>
      </w:r>
      <w:r>
        <w:rPr>
          <w:rFonts w:ascii="Times New Roman" w:hAnsi="Times New Roman"/>
          <w:sz w:val="28"/>
          <w:szCs w:val="28"/>
        </w:rPr>
        <w:t>74,3</w:t>
      </w:r>
      <w:r w:rsidRPr="00E64FA1">
        <w:rPr>
          <w:rFonts w:ascii="Times New Roman" w:hAnsi="Times New Roman"/>
          <w:sz w:val="28"/>
          <w:szCs w:val="28"/>
        </w:rPr>
        <w:t>%.</w:t>
      </w:r>
    </w:p>
    <w:p w:rsidR="00E64FA1" w:rsidRPr="00E64FA1" w:rsidRDefault="00E64FA1" w:rsidP="00E64FA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Освоение финансовых средств, направленных на реализацию программных мероприятий в 2018 году представлено в таблице 1</w:t>
      </w:r>
      <w:r>
        <w:rPr>
          <w:rFonts w:ascii="Times New Roman" w:hAnsi="Times New Roman"/>
          <w:sz w:val="28"/>
          <w:szCs w:val="28"/>
        </w:rPr>
        <w:t>1</w:t>
      </w:r>
      <w:r w:rsidRPr="00E64FA1">
        <w:rPr>
          <w:rFonts w:ascii="Times New Roman" w:hAnsi="Times New Roman"/>
          <w:sz w:val="28"/>
          <w:szCs w:val="28"/>
        </w:rPr>
        <w:t>.</w:t>
      </w:r>
    </w:p>
    <w:p w:rsidR="00E64FA1" w:rsidRPr="00E64FA1" w:rsidRDefault="00E64FA1" w:rsidP="00E64FA1">
      <w:pPr>
        <w:pStyle w:val="af4"/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>1</w:t>
      </w:r>
    </w:p>
    <w:p w:rsidR="00E64FA1" w:rsidRPr="00E64FA1" w:rsidRDefault="00E64FA1" w:rsidP="00E64FA1">
      <w:pPr>
        <w:pStyle w:val="af4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Освоение бюджетных средств, направленных</w:t>
      </w:r>
    </w:p>
    <w:p w:rsidR="00E64FA1" w:rsidRPr="00E64FA1" w:rsidRDefault="00E64FA1" w:rsidP="00E64FA1">
      <w:pPr>
        <w:pStyle w:val="af4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650629" w:rsidRPr="0042242E" w:rsidTr="00C452D2">
        <w:trPr>
          <w:trHeight w:val="9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4CA" w:rsidRDefault="00E64FA1" w:rsidP="00C452D2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650629" w:rsidRPr="0042242E">
              <w:rPr>
                <w:bCs/>
              </w:rPr>
              <w:t xml:space="preserve">, </w:t>
            </w:r>
          </w:p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650629" w:rsidRPr="0042242E" w:rsidTr="00C452D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629" w:rsidRPr="0042242E" w:rsidRDefault="00650629" w:rsidP="00C452D2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629" w:rsidRPr="0042242E" w:rsidRDefault="00650629" w:rsidP="00C452D2">
            <w:pPr>
              <w:jc w:val="center"/>
            </w:pPr>
            <w:r>
              <w:rPr>
                <w:bCs/>
              </w:rPr>
              <w:t>155 077,21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629" w:rsidRPr="0042242E" w:rsidRDefault="00650629" w:rsidP="00C452D2">
            <w:pPr>
              <w:jc w:val="center"/>
            </w:pPr>
            <w:r>
              <w:rPr>
                <w:bCs/>
              </w:rPr>
              <w:t>115 194,33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>
              <w:rPr>
                <w:bCs/>
              </w:rPr>
              <w:t>74,3</w:t>
            </w:r>
          </w:p>
        </w:tc>
      </w:tr>
      <w:tr w:rsidR="00650629" w:rsidRPr="0042242E" w:rsidTr="00C452D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0629" w:rsidRPr="0042242E" w:rsidRDefault="00650629" w:rsidP="00C452D2">
            <w:pPr>
              <w:jc w:val="center"/>
            </w:pPr>
            <w:r>
              <w:t>85 949,16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pPr>
              <w:jc w:val="center"/>
            </w:pPr>
            <w:r>
              <w:t>65 009,71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</w:tr>
      <w:tr w:rsidR="00650629" w:rsidRPr="0042242E" w:rsidTr="00C452D2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r w:rsidRPr="0042242E">
              <w:t>краевой бюджет</w:t>
            </w:r>
            <w:r w:rsidRPr="0042242E">
              <w:rPr>
                <w:rStyle w:val="aff3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629" w:rsidRPr="0042242E" w:rsidRDefault="00650629" w:rsidP="00C452D2">
            <w:pPr>
              <w:jc w:val="center"/>
            </w:pPr>
            <w:r>
              <w:t>69 128,05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pPr>
              <w:jc w:val="center"/>
            </w:pPr>
            <w:r>
              <w:t>50 184,62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</w:tr>
    </w:tbl>
    <w:p w:rsidR="00650629" w:rsidRDefault="00650629" w:rsidP="00650629">
      <w:pPr>
        <w:pStyle w:val="af4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650629" w:rsidRDefault="00DB64CA" w:rsidP="00DB64CA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результатам реализации мероприятий образовался остаток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размере</w:t>
      </w:r>
      <w:r w:rsidR="006506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39 882,8</w:t>
      </w:r>
      <w:r w:rsidR="006506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них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10 883,1 тыс. руб. – э</w:t>
      </w:r>
      <w:r w:rsidR="009C20B4" w:rsidRPr="009C20B4">
        <w:rPr>
          <w:rFonts w:ascii="Times New Roman" w:hAnsi="Times New Roman"/>
          <w:bCs/>
          <w:sz w:val="28"/>
          <w:szCs w:val="28"/>
        </w:rPr>
        <w:t>кономия по результатам проведения электронного аукциона</w:t>
      </w:r>
      <w:r w:rsidR="009C20B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1098,4 тыс. руб. – р</w:t>
      </w:r>
      <w:r w:rsidR="009C20B4" w:rsidRPr="009C20B4">
        <w:rPr>
          <w:rFonts w:ascii="Times New Roman" w:hAnsi="Times New Roman"/>
          <w:bCs/>
          <w:color w:val="000000"/>
          <w:sz w:val="28"/>
          <w:szCs w:val="28"/>
        </w:rPr>
        <w:t>асторгнуты договоры по вине подрядчика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27 901,4 тыс. руб. – расторгнуты  муниципальные контракты</w:t>
      </w:r>
      <w:r w:rsidR="009C20B4" w:rsidRPr="009C20B4">
        <w:rPr>
          <w:rFonts w:ascii="Times New Roman" w:hAnsi="Times New Roman"/>
          <w:bCs/>
          <w:color w:val="000000"/>
          <w:sz w:val="28"/>
          <w:szCs w:val="28"/>
        </w:rPr>
        <w:t xml:space="preserve"> по соглашению сторон (оплата за фактически выполненные работы)</w:t>
      </w:r>
      <w:r w:rsidR="0065062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3864" w:rsidRDefault="00650629" w:rsidP="009C2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42242E">
        <w:rPr>
          <w:sz w:val="28"/>
          <w:szCs w:val="28"/>
        </w:rPr>
        <w:t>программы выполнены следующие мероприятия:</w:t>
      </w:r>
    </w:p>
    <w:p w:rsidR="009C20B4" w:rsidRPr="009C20B4" w:rsidRDefault="009C20B4" w:rsidP="00DB64CA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B64CA">
        <w:rPr>
          <w:bCs/>
          <w:color w:val="000000"/>
          <w:sz w:val="28"/>
          <w:szCs w:val="28"/>
        </w:rPr>
        <w:t>Ремонт автомобильных дорог общего пользования местного значения</w:t>
      </w:r>
      <w:r w:rsidR="00DB64CA">
        <w:rPr>
          <w:bCs/>
          <w:color w:val="000000"/>
          <w:sz w:val="28"/>
          <w:szCs w:val="28"/>
        </w:rPr>
        <w:t xml:space="preserve"> (33 177,9 тыс. руб</w:t>
      </w:r>
      <w:r>
        <w:rPr>
          <w:bCs/>
          <w:color w:val="000000"/>
          <w:sz w:val="28"/>
          <w:szCs w:val="28"/>
        </w:rPr>
        <w:t>), в том числе</w:t>
      </w:r>
      <w:r w:rsidR="003E2079">
        <w:rPr>
          <w:bCs/>
          <w:color w:val="000000"/>
          <w:sz w:val="28"/>
          <w:szCs w:val="28"/>
        </w:rPr>
        <w:t xml:space="preserve"> по адресам</w:t>
      </w:r>
      <w:r>
        <w:rPr>
          <w:bCs/>
          <w:color w:val="000000"/>
          <w:sz w:val="28"/>
          <w:szCs w:val="28"/>
        </w:rPr>
        <w:t>:</w:t>
      </w:r>
      <w:r w:rsidRPr="009C20B4">
        <w:rPr>
          <w:color w:val="000000"/>
          <w:sz w:val="28"/>
          <w:szCs w:val="28"/>
        </w:rPr>
        <w:t xml:space="preserve"> </w:t>
      </w:r>
    </w:p>
    <w:p w:rsidR="009C20B4" w:rsidRPr="009C20B4" w:rsidRDefault="009C20B4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20B4">
        <w:rPr>
          <w:bCs/>
          <w:sz w:val="28"/>
          <w:szCs w:val="28"/>
        </w:rPr>
        <w:t xml:space="preserve">- </w:t>
      </w:r>
      <w:r w:rsidR="005C7679">
        <w:rPr>
          <w:bCs/>
          <w:sz w:val="28"/>
          <w:szCs w:val="28"/>
        </w:rPr>
        <w:t xml:space="preserve">ул. </w:t>
      </w:r>
      <w:r w:rsidRPr="009C20B4">
        <w:rPr>
          <w:bCs/>
          <w:sz w:val="28"/>
          <w:szCs w:val="28"/>
        </w:rPr>
        <w:t>Первомайская-Новомировская – 16 365,12 м</w:t>
      </w:r>
      <w:proofErr w:type="gramStart"/>
      <w:r w:rsidRPr="009C20B4">
        <w:rPr>
          <w:bCs/>
          <w:sz w:val="28"/>
          <w:szCs w:val="28"/>
          <w:vertAlign w:val="superscript"/>
        </w:rPr>
        <w:t>2</w:t>
      </w:r>
      <w:proofErr w:type="gramEnd"/>
      <w:r w:rsidRPr="009C20B4">
        <w:rPr>
          <w:bCs/>
          <w:sz w:val="28"/>
          <w:szCs w:val="28"/>
        </w:rPr>
        <w:t>;</w:t>
      </w:r>
    </w:p>
    <w:p w:rsidR="009C20B4" w:rsidRPr="009C20B4" w:rsidRDefault="009C20B4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20B4">
        <w:rPr>
          <w:bCs/>
          <w:sz w:val="28"/>
          <w:szCs w:val="28"/>
        </w:rPr>
        <w:t>- ул. Приморского Комсомола – 5 892,0 м</w:t>
      </w:r>
      <w:proofErr w:type="gramStart"/>
      <w:r w:rsidRPr="009C20B4">
        <w:rPr>
          <w:bCs/>
          <w:sz w:val="28"/>
          <w:szCs w:val="28"/>
          <w:vertAlign w:val="superscript"/>
        </w:rPr>
        <w:t>2</w:t>
      </w:r>
      <w:proofErr w:type="gramEnd"/>
      <w:r w:rsidRPr="009C20B4">
        <w:rPr>
          <w:bCs/>
          <w:sz w:val="28"/>
          <w:szCs w:val="28"/>
        </w:rPr>
        <w:t>;</w:t>
      </w:r>
    </w:p>
    <w:p w:rsidR="009C20B4" w:rsidRPr="009C20B4" w:rsidRDefault="00DB64CA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Выполнены следующие виды работ</w:t>
      </w:r>
      <w:r w:rsidR="009C20B4" w:rsidRPr="009C20B4">
        <w:rPr>
          <w:bCs/>
          <w:sz w:val="28"/>
          <w:szCs w:val="28"/>
        </w:rPr>
        <w:t>:</w:t>
      </w:r>
    </w:p>
    <w:p w:rsidR="009C20B4" w:rsidRPr="009C20B4" w:rsidRDefault="009C20B4" w:rsidP="009C20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C20B4">
        <w:rPr>
          <w:bCs/>
          <w:color w:val="000000"/>
          <w:sz w:val="28"/>
          <w:szCs w:val="28"/>
        </w:rPr>
        <w:t>- установка дорожных знаков – 2 шт.;</w:t>
      </w:r>
    </w:p>
    <w:p w:rsidR="009C20B4" w:rsidRPr="009C20B4" w:rsidRDefault="009C20B4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20B4">
        <w:rPr>
          <w:bCs/>
          <w:sz w:val="28"/>
          <w:szCs w:val="28"/>
        </w:rPr>
        <w:t>- ремонт и установка искусственных дорожных неровностей – 55 м</w:t>
      </w:r>
      <w:proofErr w:type="gramStart"/>
      <w:r w:rsidRPr="009C20B4">
        <w:rPr>
          <w:bCs/>
          <w:sz w:val="28"/>
          <w:szCs w:val="28"/>
          <w:vertAlign w:val="superscript"/>
        </w:rPr>
        <w:t>2</w:t>
      </w:r>
      <w:proofErr w:type="gramEnd"/>
      <w:r w:rsidRPr="009C20B4">
        <w:rPr>
          <w:bCs/>
          <w:sz w:val="28"/>
          <w:szCs w:val="28"/>
        </w:rPr>
        <w:t>;</w:t>
      </w:r>
    </w:p>
    <w:p w:rsidR="009C20B4" w:rsidRPr="009C20B4" w:rsidRDefault="009C20B4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20B4">
        <w:rPr>
          <w:bCs/>
          <w:sz w:val="28"/>
          <w:szCs w:val="28"/>
        </w:rPr>
        <w:t>- установка дорожных и тротуарных бортовых камней – 912 м.п.</w:t>
      </w:r>
    </w:p>
    <w:p w:rsidR="009C20B4" w:rsidRDefault="009C20B4" w:rsidP="009C2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20B4">
        <w:rPr>
          <w:bCs/>
          <w:sz w:val="28"/>
          <w:szCs w:val="28"/>
        </w:rPr>
        <w:t>- устройство покрытия из брусчатки – 322,5 м</w:t>
      </w:r>
      <w:proofErr w:type="gramStart"/>
      <w:r w:rsidRPr="009C20B4">
        <w:rPr>
          <w:bCs/>
          <w:sz w:val="28"/>
          <w:szCs w:val="28"/>
          <w:vertAlign w:val="superscript"/>
        </w:rPr>
        <w:t>2</w:t>
      </w:r>
      <w:proofErr w:type="gramEnd"/>
      <w:r w:rsidRPr="009C20B4">
        <w:rPr>
          <w:bCs/>
          <w:sz w:val="28"/>
          <w:szCs w:val="28"/>
        </w:rPr>
        <w:t>.</w:t>
      </w:r>
    </w:p>
    <w:p w:rsidR="00C452D2" w:rsidRPr="00C452D2" w:rsidRDefault="00C452D2" w:rsidP="00DB64CA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B64CA">
        <w:rPr>
          <w:bCs/>
          <w:color w:val="000000"/>
          <w:sz w:val="28"/>
          <w:szCs w:val="28"/>
        </w:rPr>
        <w:t>Ремонт дворовых территорий многоквартирных домов и проездов к дворовым территориям многоквартирных домов (28</w:t>
      </w:r>
      <w:r w:rsidR="00DB64CA">
        <w:rPr>
          <w:bCs/>
          <w:color w:val="000000"/>
          <w:sz w:val="28"/>
          <w:szCs w:val="28"/>
        </w:rPr>
        <w:t> 178,9 тыс. руб</w:t>
      </w:r>
      <w:r>
        <w:rPr>
          <w:bCs/>
          <w:color w:val="000000"/>
          <w:sz w:val="28"/>
          <w:szCs w:val="28"/>
        </w:rPr>
        <w:t>)</w:t>
      </w:r>
      <w:r w:rsidR="00DB64CA">
        <w:rPr>
          <w:bCs/>
          <w:color w:val="000000"/>
          <w:sz w:val="28"/>
          <w:szCs w:val="28"/>
        </w:rPr>
        <w:t>, в том числе по видам работ:</w:t>
      </w:r>
    </w:p>
    <w:p w:rsidR="00C452D2" w:rsidRDefault="00C452D2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ремонт асфальтобетонного покрытия – </w:t>
      </w:r>
      <w:r>
        <w:rPr>
          <w:bCs/>
          <w:sz w:val="28"/>
          <w:szCs w:val="28"/>
        </w:rPr>
        <w:t>18 360,74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465CD3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C452D2" w:rsidRDefault="00C452D2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</w:t>
      </w:r>
      <w:r w:rsidR="00DB64CA">
        <w:rPr>
          <w:bCs/>
          <w:sz w:val="28"/>
          <w:szCs w:val="28"/>
        </w:rPr>
        <w:t>а тротуарных бордюров – 945 м.п</w:t>
      </w:r>
      <w:r>
        <w:rPr>
          <w:bCs/>
          <w:sz w:val="28"/>
          <w:szCs w:val="28"/>
        </w:rPr>
        <w:t>;</w:t>
      </w:r>
    </w:p>
    <w:p w:rsidR="00C452D2" w:rsidRPr="00835196" w:rsidRDefault="00C452D2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</w:t>
      </w:r>
      <w:r w:rsidR="00DB64CA">
        <w:rPr>
          <w:bCs/>
          <w:sz w:val="28"/>
          <w:szCs w:val="28"/>
        </w:rPr>
        <w:t xml:space="preserve"> дорожного бордюров – 1 551 </w:t>
      </w:r>
      <w:proofErr w:type="spellStart"/>
      <w:r w:rsidR="00DB64CA">
        <w:rPr>
          <w:bCs/>
          <w:sz w:val="28"/>
          <w:szCs w:val="28"/>
        </w:rPr>
        <w:t>п</w:t>
      </w:r>
      <w:proofErr w:type="gramStart"/>
      <w:r w:rsidR="00DB64CA"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363E38" w:rsidRDefault="00C452D2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установка дорожных бортовых камней – </w:t>
      </w:r>
      <w:r>
        <w:rPr>
          <w:bCs/>
          <w:sz w:val="28"/>
          <w:szCs w:val="28"/>
        </w:rPr>
        <w:t>2 554</w:t>
      </w:r>
      <w:r w:rsidR="00DB64CA">
        <w:rPr>
          <w:bCs/>
          <w:sz w:val="28"/>
          <w:szCs w:val="28"/>
        </w:rPr>
        <w:t xml:space="preserve"> м.п</w:t>
      </w:r>
      <w:r w:rsidRPr="00835196">
        <w:rPr>
          <w:bCs/>
          <w:sz w:val="28"/>
          <w:szCs w:val="28"/>
        </w:rPr>
        <w:t xml:space="preserve">, </w:t>
      </w:r>
    </w:p>
    <w:p w:rsidR="00C452D2" w:rsidRPr="00835196" w:rsidRDefault="00D60468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242E">
        <w:rPr>
          <w:sz w:val="28"/>
          <w:szCs w:val="28"/>
        </w:rPr>
        <w:t>Выполнен ремонт придомовых и внутриквартальных проездов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="00363E38">
        <w:rPr>
          <w:bCs/>
          <w:sz w:val="28"/>
          <w:szCs w:val="28"/>
        </w:rPr>
        <w:t xml:space="preserve"> том числе </w:t>
      </w:r>
      <w:r w:rsidR="00C452D2" w:rsidRPr="00835196">
        <w:rPr>
          <w:bCs/>
          <w:sz w:val="28"/>
          <w:szCs w:val="28"/>
        </w:rPr>
        <w:t>по адресам:</w:t>
      </w:r>
    </w:p>
    <w:p w:rsidR="00C452D2" w:rsidRPr="00021988" w:rsidRDefault="00DB64CA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452D2" w:rsidRPr="00035960">
        <w:rPr>
          <w:bCs/>
          <w:sz w:val="28"/>
          <w:szCs w:val="28"/>
        </w:rPr>
        <w:t xml:space="preserve"> </w:t>
      </w:r>
      <w:r w:rsidR="00C452D2" w:rsidRPr="00021988">
        <w:rPr>
          <w:bCs/>
          <w:sz w:val="28"/>
          <w:szCs w:val="28"/>
        </w:rPr>
        <w:t>ул. Ал</w:t>
      </w:r>
      <w:r w:rsidR="00C452D2">
        <w:rPr>
          <w:bCs/>
          <w:sz w:val="28"/>
          <w:szCs w:val="28"/>
        </w:rPr>
        <w:t>лея</w:t>
      </w:r>
      <w:r w:rsidR="00D60468">
        <w:rPr>
          <w:bCs/>
          <w:sz w:val="28"/>
          <w:szCs w:val="28"/>
        </w:rPr>
        <w:t xml:space="preserve"> Труда – ул. Гагарина, </w:t>
      </w:r>
      <w:r w:rsidR="00C452D2">
        <w:rPr>
          <w:bCs/>
          <w:sz w:val="28"/>
          <w:szCs w:val="28"/>
        </w:rPr>
        <w:t xml:space="preserve">вдоль МКД </w:t>
      </w:r>
      <w:r w:rsidR="00D60468">
        <w:rPr>
          <w:bCs/>
          <w:sz w:val="28"/>
          <w:szCs w:val="28"/>
        </w:rPr>
        <w:t xml:space="preserve">по </w:t>
      </w:r>
      <w:r w:rsidR="00C452D2" w:rsidRPr="00021988">
        <w:rPr>
          <w:bCs/>
          <w:sz w:val="28"/>
          <w:szCs w:val="28"/>
        </w:rPr>
        <w:t>у</w:t>
      </w:r>
      <w:r w:rsidR="00C452D2">
        <w:rPr>
          <w:bCs/>
          <w:sz w:val="28"/>
          <w:szCs w:val="28"/>
        </w:rPr>
        <w:t>л. Гагарина</w:t>
      </w:r>
      <w:r w:rsidR="00363E38">
        <w:rPr>
          <w:bCs/>
          <w:sz w:val="28"/>
          <w:szCs w:val="28"/>
        </w:rPr>
        <w:t>, д.</w:t>
      </w:r>
      <w:r w:rsidR="00C452D2">
        <w:rPr>
          <w:bCs/>
          <w:sz w:val="28"/>
          <w:szCs w:val="28"/>
        </w:rPr>
        <w:t xml:space="preserve"> 23 до ВКП у МКД ул. </w:t>
      </w:r>
      <w:r w:rsidR="00C452D2" w:rsidRPr="00021988">
        <w:rPr>
          <w:bCs/>
          <w:sz w:val="28"/>
          <w:szCs w:val="28"/>
        </w:rPr>
        <w:t>Ал</w:t>
      </w:r>
      <w:r w:rsidR="00C452D2">
        <w:rPr>
          <w:bCs/>
          <w:sz w:val="28"/>
          <w:szCs w:val="28"/>
        </w:rPr>
        <w:t>лея</w:t>
      </w:r>
      <w:r w:rsidR="00C452D2" w:rsidRPr="00021988">
        <w:rPr>
          <w:bCs/>
          <w:sz w:val="28"/>
          <w:szCs w:val="28"/>
        </w:rPr>
        <w:t xml:space="preserve"> Труда</w:t>
      </w:r>
      <w:r w:rsidR="00363E38">
        <w:rPr>
          <w:bCs/>
          <w:sz w:val="28"/>
          <w:szCs w:val="28"/>
        </w:rPr>
        <w:t>, д.</w:t>
      </w:r>
      <w:r w:rsidR="00C452D2" w:rsidRPr="00021988">
        <w:rPr>
          <w:bCs/>
          <w:sz w:val="28"/>
          <w:szCs w:val="28"/>
        </w:rPr>
        <w:t xml:space="preserve"> 39</w:t>
      </w:r>
      <w:r w:rsidR="00363E38">
        <w:rPr>
          <w:bCs/>
          <w:sz w:val="28"/>
          <w:szCs w:val="28"/>
        </w:rPr>
        <w:t>.</w:t>
      </w:r>
      <w:r w:rsidR="00C452D2" w:rsidRPr="00021988">
        <w:rPr>
          <w:bCs/>
          <w:sz w:val="28"/>
          <w:szCs w:val="28"/>
        </w:rPr>
        <w:t xml:space="preserve"> </w:t>
      </w:r>
      <w:proofErr w:type="gramEnd"/>
    </w:p>
    <w:p w:rsidR="00C452D2" w:rsidRPr="00021988" w:rsidRDefault="00DB64CA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452D2" w:rsidRPr="00021988">
        <w:rPr>
          <w:bCs/>
          <w:sz w:val="28"/>
          <w:szCs w:val="28"/>
        </w:rPr>
        <w:t xml:space="preserve">т МКД </w:t>
      </w:r>
      <w:r w:rsidR="00D60468">
        <w:rPr>
          <w:bCs/>
          <w:sz w:val="28"/>
          <w:szCs w:val="28"/>
        </w:rPr>
        <w:t xml:space="preserve">по </w:t>
      </w:r>
      <w:r w:rsidR="00C452D2" w:rsidRPr="00021988">
        <w:rPr>
          <w:bCs/>
          <w:sz w:val="28"/>
          <w:szCs w:val="28"/>
        </w:rPr>
        <w:t xml:space="preserve">ул. Гагарина, </w:t>
      </w:r>
      <w:r w:rsidR="00D60468">
        <w:rPr>
          <w:bCs/>
          <w:sz w:val="28"/>
          <w:szCs w:val="28"/>
        </w:rPr>
        <w:t xml:space="preserve">д. </w:t>
      </w:r>
      <w:r w:rsidR="00C452D2" w:rsidRPr="00021988">
        <w:rPr>
          <w:bCs/>
          <w:sz w:val="28"/>
          <w:szCs w:val="28"/>
        </w:rPr>
        <w:t>17А до д/с «Солнышко»</w:t>
      </w:r>
      <w:r w:rsidR="00D60468">
        <w:rPr>
          <w:bCs/>
          <w:sz w:val="28"/>
          <w:szCs w:val="28"/>
        </w:rPr>
        <w:t>.</w:t>
      </w:r>
      <w:r w:rsidR="00C452D2" w:rsidRPr="00021988">
        <w:rPr>
          <w:bCs/>
          <w:sz w:val="28"/>
          <w:szCs w:val="28"/>
        </w:rPr>
        <w:t xml:space="preserve"> </w:t>
      </w:r>
    </w:p>
    <w:p w:rsidR="00C452D2" w:rsidRPr="00021988" w:rsidRDefault="00DB64CA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60468">
        <w:rPr>
          <w:bCs/>
          <w:sz w:val="28"/>
          <w:szCs w:val="28"/>
        </w:rPr>
        <w:t xml:space="preserve">ул. Карла Маркса, </w:t>
      </w:r>
      <w:r w:rsidR="00C452D2" w:rsidRPr="00021988">
        <w:rPr>
          <w:bCs/>
          <w:sz w:val="28"/>
          <w:szCs w:val="28"/>
        </w:rPr>
        <w:t xml:space="preserve">у МКД </w:t>
      </w:r>
      <w:r w:rsidR="00D60468">
        <w:rPr>
          <w:bCs/>
          <w:sz w:val="28"/>
          <w:szCs w:val="28"/>
        </w:rPr>
        <w:t xml:space="preserve">по </w:t>
      </w:r>
      <w:r w:rsidR="00C452D2" w:rsidRPr="00021988">
        <w:rPr>
          <w:bCs/>
          <w:sz w:val="28"/>
          <w:szCs w:val="28"/>
        </w:rPr>
        <w:t>ул. Карла Маркса</w:t>
      </w:r>
      <w:r w:rsidR="00D60468">
        <w:rPr>
          <w:bCs/>
          <w:sz w:val="28"/>
          <w:szCs w:val="28"/>
        </w:rPr>
        <w:t xml:space="preserve">, д. </w:t>
      </w:r>
      <w:r w:rsidR="00C452D2" w:rsidRPr="00021988">
        <w:rPr>
          <w:bCs/>
          <w:sz w:val="28"/>
          <w:szCs w:val="28"/>
        </w:rPr>
        <w:t>23</w:t>
      </w:r>
      <w:r w:rsidR="00D60468">
        <w:rPr>
          <w:bCs/>
          <w:sz w:val="28"/>
          <w:szCs w:val="28"/>
        </w:rPr>
        <w:t>.</w:t>
      </w:r>
    </w:p>
    <w:p w:rsidR="00C452D2" w:rsidRPr="00021988" w:rsidRDefault="00DB64CA" w:rsidP="00C452D2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</w:t>
      </w:r>
      <w:r w:rsidR="00D60468">
        <w:rPr>
          <w:bCs/>
          <w:sz w:val="28"/>
          <w:szCs w:val="28"/>
          <w:lang w:eastAsia="zh-CN"/>
        </w:rPr>
        <w:t>ул. Карла Маркса,</w:t>
      </w:r>
      <w:r w:rsidR="00C452D2" w:rsidRPr="00021988">
        <w:rPr>
          <w:bCs/>
          <w:sz w:val="28"/>
          <w:szCs w:val="28"/>
          <w:lang w:eastAsia="zh-CN"/>
        </w:rPr>
        <w:t xml:space="preserve"> </w:t>
      </w:r>
      <w:r w:rsidR="00D60468">
        <w:rPr>
          <w:sz w:val="28"/>
          <w:szCs w:val="28"/>
          <w:lang w:eastAsia="zh-CN"/>
        </w:rPr>
        <w:t>р</w:t>
      </w:r>
      <w:r w:rsidR="00C452D2" w:rsidRPr="00021988">
        <w:rPr>
          <w:sz w:val="28"/>
          <w:szCs w:val="28"/>
          <w:lang w:eastAsia="zh-CN"/>
        </w:rPr>
        <w:t xml:space="preserve">емонт асфальтобетонного покрытия разворотной площадки внутриквартального проезда у МКД </w:t>
      </w:r>
      <w:r w:rsidR="00D60468">
        <w:rPr>
          <w:sz w:val="28"/>
          <w:szCs w:val="28"/>
          <w:lang w:eastAsia="zh-CN"/>
        </w:rPr>
        <w:t xml:space="preserve">по </w:t>
      </w:r>
      <w:r w:rsidR="00C452D2" w:rsidRPr="00021988">
        <w:rPr>
          <w:sz w:val="28"/>
          <w:szCs w:val="28"/>
          <w:lang w:eastAsia="zh-CN"/>
        </w:rPr>
        <w:t>ул. Карла Маркса</w:t>
      </w:r>
      <w:r w:rsidR="00D60468">
        <w:rPr>
          <w:sz w:val="28"/>
          <w:szCs w:val="28"/>
          <w:lang w:eastAsia="zh-CN"/>
        </w:rPr>
        <w:t>, д.</w:t>
      </w:r>
      <w:r w:rsidR="00C452D2" w:rsidRPr="00021988">
        <w:rPr>
          <w:sz w:val="28"/>
          <w:szCs w:val="28"/>
          <w:lang w:eastAsia="zh-CN"/>
        </w:rPr>
        <w:t xml:space="preserve"> 1 и </w:t>
      </w:r>
      <w:r w:rsidR="00D60468">
        <w:rPr>
          <w:sz w:val="28"/>
          <w:szCs w:val="28"/>
          <w:lang w:eastAsia="zh-CN"/>
        </w:rPr>
        <w:t xml:space="preserve">д. </w:t>
      </w:r>
      <w:r w:rsidR="00C452D2" w:rsidRPr="00021988">
        <w:rPr>
          <w:sz w:val="28"/>
          <w:szCs w:val="28"/>
          <w:lang w:eastAsia="zh-CN"/>
        </w:rPr>
        <w:t>1а</w:t>
      </w:r>
      <w:r w:rsidR="00403698">
        <w:rPr>
          <w:sz w:val="28"/>
          <w:szCs w:val="28"/>
          <w:lang w:eastAsia="zh-CN"/>
        </w:rPr>
        <w:t>.</w:t>
      </w:r>
      <w:r w:rsidR="00C452D2" w:rsidRPr="00021988">
        <w:rPr>
          <w:sz w:val="28"/>
          <w:szCs w:val="28"/>
          <w:lang w:eastAsia="zh-CN"/>
        </w:rPr>
        <w:t xml:space="preserve"> </w:t>
      </w:r>
    </w:p>
    <w:p w:rsidR="00C452D2" w:rsidRPr="00021988" w:rsidRDefault="00DB64CA" w:rsidP="00C452D2">
      <w:pPr>
        <w:keepNext/>
        <w:keepLines/>
        <w:suppressAutoHyphens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</w:t>
      </w:r>
      <w:r w:rsidR="00C452D2" w:rsidRPr="00021988">
        <w:rPr>
          <w:bCs/>
          <w:sz w:val="28"/>
          <w:szCs w:val="28"/>
          <w:lang w:eastAsia="zh-CN"/>
        </w:rPr>
        <w:t>ул. К</w:t>
      </w:r>
      <w:r w:rsidR="00C452D2">
        <w:rPr>
          <w:bCs/>
          <w:sz w:val="28"/>
          <w:szCs w:val="28"/>
          <w:lang w:eastAsia="zh-CN"/>
        </w:rPr>
        <w:t>арла</w:t>
      </w:r>
      <w:r w:rsidR="00403698">
        <w:rPr>
          <w:bCs/>
          <w:sz w:val="28"/>
          <w:szCs w:val="28"/>
          <w:lang w:eastAsia="zh-CN"/>
        </w:rPr>
        <w:t xml:space="preserve"> Маркса, </w:t>
      </w:r>
      <w:r w:rsidR="00C452D2" w:rsidRPr="00021988">
        <w:rPr>
          <w:bCs/>
          <w:sz w:val="28"/>
          <w:szCs w:val="28"/>
          <w:lang w:eastAsia="zh-CN"/>
        </w:rPr>
        <w:t xml:space="preserve">вдоль МКД </w:t>
      </w:r>
      <w:r w:rsidR="00403698">
        <w:rPr>
          <w:bCs/>
          <w:sz w:val="28"/>
          <w:szCs w:val="28"/>
          <w:lang w:eastAsia="zh-CN"/>
        </w:rPr>
        <w:t xml:space="preserve">по </w:t>
      </w:r>
      <w:r w:rsidR="00C452D2" w:rsidRPr="00021988">
        <w:rPr>
          <w:bCs/>
          <w:sz w:val="28"/>
          <w:szCs w:val="28"/>
          <w:lang w:eastAsia="zh-CN"/>
        </w:rPr>
        <w:t>ул. К</w:t>
      </w:r>
      <w:r w:rsidR="00C452D2">
        <w:rPr>
          <w:bCs/>
          <w:sz w:val="28"/>
          <w:szCs w:val="28"/>
          <w:lang w:eastAsia="zh-CN"/>
        </w:rPr>
        <w:t>арла</w:t>
      </w:r>
      <w:r w:rsidR="00C452D2" w:rsidRPr="00021988">
        <w:rPr>
          <w:bCs/>
          <w:sz w:val="28"/>
          <w:szCs w:val="28"/>
          <w:lang w:eastAsia="zh-CN"/>
        </w:rPr>
        <w:t xml:space="preserve"> Маркса</w:t>
      </w:r>
      <w:r w:rsidR="00403698">
        <w:rPr>
          <w:bCs/>
          <w:sz w:val="28"/>
          <w:szCs w:val="28"/>
          <w:lang w:eastAsia="zh-CN"/>
        </w:rPr>
        <w:t>, д.</w:t>
      </w:r>
      <w:r w:rsidR="00C452D2" w:rsidRPr="00021988">
        <w:rPr>
          <w:bCs/>
          <w:sz w:val="28"/>
          <w:szCs w:val="28"/>
          <w:lang w:eastAsia="zh-CN"/>
        </w:rPr>
        <w:t xml:space="preserve"> 7А; ул. К</w:t>
      </w:r>
      <w:r w:rsidR="00C452D2">
        <w:rPr>
          <w:bCs/>
          <w:sz w:val="28"/>
          <w:szCs w:val="28"/>
          <w:lang w:eastAsia="zh-CN"/>
        </w:rPr>
        <w:t>арла</w:t>
      </w:r>
      <w:r w:rsidR="00C452D2" w:rsidRPr="00021988">
        <w:rPr>
          <w:bCs/>
          <w:sz w:val="28"/>
          <w:szCs w:val="28"/>
          <w:lang w:eastAsia="zh-CN"/>
        </w:rPr>
        <w:t xml:space="preserve"> Маркса</w:t>
      </w:r>
      <w:r w:rsidR="00403698">
        <w:rPr>
          <w:bCs/>
          <w:sz w:val="28"/>
          <w:szCs w:val="28"/>
          <w:lang w:eastAsia="zh-CN"/>
        </w:rPr>
        <w:t>, д.</w:t>
      </w:r>
      <w:r w:rsidR="00C452D2" w:rsidRPr="00021988">
        <w:rPr>
          <w:bCs/>
          <w:sz w:val="28"/>
          <w:szCs w:val="28"/>
          <w:lang w:eastAsia="zh-CN"/>
        </w:rPr>
        <w:t xml:space="preserve"> 7Б</w:t>
      </w:r>
      <w:r w:rsidR="00403698">
        <w:rPr>
          <w:bCs/>
          <w:sz w:val="28"/>
          <w:szCs w:val="28"/>
          <w:lang w:eastAsia="zh-CN"/>
        </w:rPr>
        <w:t>.</w:t>
      </w:r>
    </w:p>
    <w:p w:rsidR="00C452D2" w:rsidRPr="00021988" w:rsidRDefault="00DB64CA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2D2" w:rsidRPr="00021988">
        <w:rPr>
          <w:bCs/>
          <w:sz w:val="28"/>
          <w:szCs w:val="28"/>
        </w:rPr>
        <w:t>ул. К</w:t>
      </w:r>
      <w:r w:rsidR="00C452D2">
        <w:rPr>
          <w:bCs/>
          <w:sz w:val="28"/>
          <w:szCs w:val="28"/>
        </w:rPr>
        <w:t>арла</w:t>
      </w:r>
      <w:r w:rsidR="00403698">
        <w:rPr>
          <w:bCs/>
          <w:sz w:val="28"/>
          <w:szCs w:val="28"/>
        </w:rPr>
        <w:t xml:space="preserve"> Маркса, </w:t>
      </w:r>
      <w:r w:rsidR="00C452D2" w:rsidRPr="00021988">
        <w:rPr>
          <w:bCs/>
          <w:sz w:val="28"/>
          <w:szCs w:val="28"/>
        </w:rPr>
        <w:t xml:space="preserve">у МКД </w:t>
      </w:r>
      <w:r w:rsidR="00403698">
        <w:rPr>
          <w:bCs/>
          <w:sz w:val="28"/>
          <w:szCs w:val="28"/>
        </w:rPr>
        <w:t xml:space="preserve">по </w:t>
      </w:r>
      <w:r w:rsidR="00C452D2" w:rsidRPr="00021988">
        <w:rPr>
          <w:bCs/>
          <w:sz w:val="28"/>
          <w:szCs w:val="28"/>
        </w:rPr>
        <w:t>ул. К</w:t>
      </w:r>
      <w:r w:rsidR="00C452D2">
        <w:rPr>
          <w:bCs/>
          <w:sz w:val="28"/>
          <w:szCs w:val="28"/>
        </w:rPr>
        <w:t>арла</w:t>
      </w:r>
      <w:r w:rsidR="00C452D2" w:rsidRPr="00021988">
        <w:rPr>
          <w:bCs/>
          <w:sz w:val="28"/>
          <w:szCs w:val="28"/>
        </w:rPr>
        <w:t xml:space="preserve"> Маркса</w:t>
      </w:r>
      <w:r w:rsidR="00403698">
        <w:rPr>
          <w:bCs/>
          <w:sz w:val="28"/>
          <w:szCs w:val="28"/>
        </w:rPr>
        <w:t>, д.</w:t>
      </w:r>
      <w:r w:rsidR="00C452D2" w:rsidRPr="00021988">
        <w:rPr>
          <w:bCs/>
          <w:sz w:val="28"/>
          <w:szCs w:val="28"/>
        </w:rPr>
        <w:t xml:space="preserve"> 10А</w:t>
      </w:r>
      <w:r w:rsidR="00403698">
        <w:rPr>
          <w:bCs/>
          <w:sz w:val="28"/>
          <w:szCs w:val="28"/>
        </w:rPr>
        <w:t>.</w:t>
      </w:r>
    </w:p>
    <w:p w:rsidR="00C452D2" w:rsidRDefault="00DB64CA" w:rsidP="00C452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452D2">
        <w:rPr>
          <w:bCs/>
          <w:sz w:val="28"/>
          <w:szCs w:val="28"/>
        </w:rPr>
        <w:t xml:space="preserve"> </w:t>
      </w:r>
      <w:r w:rsidR="00C452D2" w:rsidRPr="00021988">
        <w:rPr>
          <w:bCs/>
          <w:sz w:val="28"/>
          <w:szCs w:val="28"/>
        </w:rPr>
        <w:t>ул.</w:t>
      </w:r>
      <w:r w:rsidR="00C452D2">
        <w:rPr>
          <w:bCs/>
          <w:sz w:val="28"/>
          <w:szCs w:val="28"/>
        </w:rPr>
        <w:t xml:space="preserve"> Академика</w:t>
      </w:r>
      <w:r w:rsidR="00403698">
        <w:rPr>
          <w:bCs/>
          <w:sz w:val="28"/>
          <w:szCs w:val="28"/>
        </w:rPr>
        <w:t xml:space="preserve"> Крылова, </w:t>
      </w:r>
      <w:r w:rsidR="00C452D2" w:rsidRPr="00021988">
        <w:rPr>
          <w:bCs/>
          <w:sz w:val="28"/>
          <w:szCs w:val="28"/>
        </w:rPr>
        <w:t xml:space="preserve">вдоль МКД </w:t>
      </w:r>
      <w:r w:rsidR="00403698">
        <w:rPr>
          <w:bCs/>
          <w:sz w:val="28"/>
          <w:szCs w:val="28"/>
        </w:rPr>
        <w:t xml:space="preserve">по </w:t>
      </w:r>
      <w:r w:rsidR="00C452D2" w:rsidRPr="00021988">
        <w:rPr>
          <w:bCs/>
          <w:sz w:val="28"/>
          <w:szCs w:val="28"/>
        </w:rPr>
        <w:t>ул.</w:t>
      </w:r>
      <w:r w:rsidR="00C452D2">
        <w:rPr>
          <w:bCs/>
          <w:sz w:val="28"/>
          <w:szCs w:val="28"/>
        </w:rPr>
        <w:t xml:space="preserve"> Академика</w:t>
      </w:r>
      <w:r w:rsidR="00C452D2" w:rsidRPr="00021988">
        <w:rPr>
          <w:bCs/>
          <w:sz w:val="28"/>
          <w:szCs w:val="28"/>
        </w:rPr>
        <w:t xml:space="preserve"> Крылова</w:t>
      </w:r>
      <w:r w:rsidR="00403698">
        <w:rPr>
          <w:bCs/>
          <w:sz w:val="28"/>
          <w:szCs w:val="28"/>
        </w:rPr>
        <w:t>, д.</w:t>
      </w:r>
      <w:r w:rsidR="00C452D2" w:rsidRPr="00021988">
        <w:rPr>
          <w:bCs/>
          <w:sz w:val="28"/>
          <w:szCs w:val="28"/>
        </w:rPr>
        <w:t xml:space="preserve"> 2</w:t>
      </w:r>
      <w:r w:rsidR="00403698">
        <w:rPr>
          <w:bCs/>
          <w:sz w:val="28"/>
          <w:szCs w:val="28"/>
        </w:rPr>
        <w:t>.</w:t>
      </w:r>
    </w:p>
    <w:p w:rsidR="00403698" w:rsidRPr="00021988" w:rsidRDefault="00DB64CA" w:rsidP="00403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698" w:rsidRPr="00021988">
        <w:rPr>
          <w:sz w:val="28"/>
          <w:szCs w:val="28"/>
        </w:rPr>
        <w:t xml:space="preserve">ул. </w:t>
      </w:r>
      <w:r w:rsidR="00403698">
        <w:rPr>
          <w:sz w:val="28"/>
          <w:szCs w:val="28"/>
        </w:rPr>
        <w:t>Академика Курчатова,</w:t>
      </w:r>
      <w:r w:rsidR="00403698" w:rsidRPr="00021988">
        <w:rPr>
          <w:sz w:val="28"/>
          <w:szCs w:val="28"/>
        </w:rPr>
        <w:t xml:space="preserve"> вдоль МКД </w:t>
      </w:r>
      <w:r w:rsidR="00403698">
        <w:rPr>
          <w:sz w:val="28"/>
          <w:szCs w:val="28"/>
        </w:rPr>
        <w:t xml:space="preserve">по </w:t>
      </w:r>
      <w:r w:rsidR="00403698" w:rsidRPr="00021988">
        <w:rPr>
          <w:sz w:val="28"/>
          <w:szCs w:val="28"/>
        </w:rPr>
        <w:t>ул.</w:t>
      </w:r>
      <w:r w:rsidR="00403698">
        <w:rPr>
          <w:sz w:val="28"/>
          <w:szCs w:val="28"/>
        </w:rPr>
        <w:t xml:space="preserve"> Академика</w:t>
      </w:r>
      <w:r w:rsidR="00403698" w:rsidRPr="00021988">
        <w:rPr>
          <w:sz w:val="28"/>
          <w:szCs w:val="28"/>
        </w:rPr>
        <w:t xml:space="preserve"> Курчатова</w:t>
      </w:r>
      <w:r w:rsidR="00403698">
        <w:rPr>
          <w:sz w:val="28"/>
          <w:szCs w:val="28"/>
        </w:rPr>
        <w:t>, д.</w:t>
      </w:r>
      <w:r w:rsidR="00403698" w:rsidRPr="00021988">
        <w:rPr>
          <w:sz w:val="28"/>
          <w:szCs w:val="28"/>
        </w:rPr>
        <w:t xml:space="preserve"> 20, </w:t>
      </w:r>
      <w:r w:rsidR="00403698">
        <w:rPr>
          <w:sz w:val="28"/>
          <w:szCs w:val="28"/>
        </w:rPr>
        <w:t xml:space="preserve">д. </w:t>
      </w:r>
      <w:r w:rsidR="00403698" w:rsidRPr="00021988">
        <w:rPr>
          <w:sz w:val="28"/>
          <w:szCs w:val="28"/>
        </w:rPr>
        <w:t>22</w:t>
      </w:r>
      <w:r w:rsidR="00403698">
        <w:rPr>
          <w:sz w:val="28"/>
          <w:szCs w:val="28"/>
        </w:rPr>
        <w:t>.</w:t>
      </w:r>
      <w:r w:rsidR="00403698" w:rsidRPr="00021988">
        <w:rPr>
          <w:sz w:val="28"/>
          <w:szCs w:val="28"/>
        </w:rPr>
        <w:t xml:space="preserve"> </w:t>
      </w:r>
    </w:p>
    <w:p w:rsidR="00403698" w:rsidRPr="00021988" w:rsidRDefault="00DB64CA" w:rsidP="004036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698" w:rsidRPr="00021988">
        <w:rPr>
          <w:bCs/>
          <w:sz w:val="28"/>
          <w:szCs w:val="28"/>
        </w:rPr>
        <w:t>ул. Макарова</w:t>
      </w:r>
      <w:r w:rsidR="00403698">
        <w:rPr>
          <w:sz w:val="28"/>
          <w:szCs w:val="28"/>
        </w:rPr>
        <w:t xml:space="preserve">, </w:t>
      </w:r>
      <w:r w:rsidR="00403698" w:rsidRPr="00021988">
        <w:rPr>
          <w:bCs/>
          <w:sz w:val="28"/>
          <w:szCs w:val="28"/>
        </w:rPr>
        <w:t xml:space="preserve">вдоль МКД </w:t>
      </w:r>
      <w:r w:rsidR="00403698">
        <w:rPr>
          <w:bCs/>
          <w:sz w:val="28"/>
          <w:szCs w:val="28"/>
        </w:rPr>
        <w:t xml:space="preserve">по ул. </w:t>
      </w:r>
      <w:r w:rsidR="00403698" w:rsidRPr="00021988">
        <w:rPr>
          <w:bCs/>
          <w:sz w:val="28"/>
          <w:szCs w:val="28"/>
        </w:rPr>
        <w:t>Макарова</w:t>
      </w:r>
      <w:r w:rsidR="00403698">
        <w:rPr>
          <w:bCs/>
          <w:sz w:val="28"/>
          <w:szCs w:val="28"/>
        </w:rPr>
        <w:t>, д.</w:t>
      </w:r>
      <w:r w:rsidR="00403698" w:rsidRPr="00021988">
        <w:rPr>
          <w:bCs/>
          <w:sz w:val="28"/>
          <w:szCs w:val="28"/>
        </w:rPr>
        <w:t xml:space="preserve"> 1 с выездом на автомобильную дорогу ул. Карла Маркса</w:t>
      </w:r>
      <w:r w:rsidR="00403698">
        <w:rPr>
          <w:bCs/>
          <w:sz w:val="28"/>
          <w:szCs w:val="28"/>
        </w:rPr>
        <w:t>.</w:t>
      </w:r>
      <w:r w:rsidR="00403698" w:rsidRPr="00021988">
        <w:rPr>
          <w:bCs/>
          <w:sz w:val="28"/>
          <w:szCs w:val="28"/>
        </w:rPr>
        <w:t xml:space="preserve"> </w:t>
      </w:r>
    </w:p>
    <w:p w:rsidR="00403698" w:rsidRPr="00021988" w:rsidRDefault="00DB64CA" w:rsidP="004036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403698">
        <w:rPr>
          <w:color w:val="000000"/>
          <w:sz w:val="28"/>
          <w:szCs w:val="28"/>
        </w:rPr>
        <w:t xml:space="preserve">ул. им. В.А. Маслакова, </w:t>
      </w:r>
      <w:r w:rsidR="00403698" w:rsidRPr="00021988">
        <w:rPr>
          <w:color w:val="000000"/>
          <w:sz w:val="28"/>
          <w:szCs w:val="28"/>
        </w:rPr>
        <w:t xml:space="preserve">вдоль МКД </w:t>
      </w:r>
      <w:r w:rsidR="00403698">
        <w:rPr>
          <w:color w:val="000000"/>
          <w:sz w:val="28"/>
          <w:szCs w:val="28"/>
        </w:rPr>
        <w:t xml:space="preserve">по </w:t>
      </w:r>
      <w:r w:rsidR="00403698" w:rsidRPr="00021988">
        <w:rPr>
          <w:color w:val="000000"/>
          <w:sz w:val="28"/>
          <w:szCs w:val="28"/>
        </w:rPr>
        <w:t>ул.</w:t>
      </w:r>
      <w:r w:rsidR="00403698">
        <w:rPr>
          <w:color w:val="000000"/>
          <w:sz w:val="28"/>
          <w:szCs w:val="28"/>
        </w:rPr>
        <w:t xml:space="preserve"> им. В.А. Маслакова, д. 12, ул. им. </w:t>
      </w:r>
      <w:r w:rsidR="00403698" w:rsidRPr="00021988">
        <w:rPr>
          <w:color w:val="000000"/>
          <w:sz w:val="28"/>
          <w:szCs w:val="28"/>
        </w:rPr>
        <w:t>В.А. Маслакова</w:t>
      </w:r>
      <w:r w:rsidR="00403698">
        <w:rPr>
          <w:color w:val="000000"/>
          <w:sz w:val="28"/>
          <w:szCs w:val="28"/>
        </w:rPr>
        <w:t>, д.</w:t>
      </w:r>
      <w:r w:rsidR="00403698" w:rsidRPr="00021988">
        <w:rPr>
          <w:color w:val="000000"/>
          <w:sz w:val="28"/>
          <w:szCs w:val="28"/>
        </w:rPr>
        <w:t xml:space="preserve"> 12А</w:t>
      </w:r>
      <w:r w:rsidR="00403698">
        <w:rPr>
          <w:color w:val="000000"/>
          <w:sz w:val="28"/>
          <w:szCs w:val="28"/>
        </w:rPr>
        <w:t>.</w:t>
      </w:r>
      <w:r w:rsidR="00403698" w:rsidRPr="00021988">
        <w:rPr>
          <w:color w:val="000000"/>
          <w:sz w:val="28"/>
          <w:szCs w:val="28"/>
        </w:rPr>
        <w:t xml:space="preserve"> </w:t>
      </w:r>
      <w:proofErr w:type="gramEnd"/>
    </w:p>
    <w:p w:rsidR="00403698" w:rsidRPr="00021988" w:rsidRDefault="00DB64CA" w:rsidP="00403698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403698">
        <w:rPr>
          <w:bCs/>
          <w:sz w:val="28"/>
          <w:szCs w:val="28"/>
        </w:rPr>
        <w:t>ул. им. В.А. Маслакова,</w:t>
      </w:r>
      <w:r w:rsidR="00403698" w:rsidRPr="00021988">
        <w:rPr>
          <w:bCs/>
          <w:sz w:val="28"/>
          <w:szCs w:val="28"/>
        </w:rPr>
        <w:t xml:space="preserve"> вдоль МКД </w:t>
      </w:r>
      <w:r w:rsidR="00403698">
        <w:rPr>
          <w:bCs/>
          <w:sz w:val="28"/>
          <w:szCs w:val="28"/>
        </w:rPr>
        <w:t xml:space="preserve">по </w:t>
      </w:r>
      <w:r w:rsidR="00403698" w:rsidRPr="00021988">
        <w:rPr>
          <w:bCs/>
          <w:sz w:val="28"/>
          <w:szCs w:val="28"/>
        </w:rPr>
        <w:t>ул. им. В.А. Маслакова</w:t>
      </w:r>
      <w:r w:rsidR="00403698">
        <w:rPr>
          <w:bCs/>
          <w:sz w:val="28"/>
          <w:szCs w:val="28"/>
        </w:rPr>
        <w:t>, д.</w:t>
      </w:r>
      <w:r w:rsidR="00403698" w:rsidRPr="00021988">
        <w:rPr>
          <w:bCs/>
          <w:sz w:val="28"/>
          <w:szCs w:val="28"/>
        </w:rPr>
        <w:t xml:space="preserve"> 14, ул.</w:t>
      </w:r>
      <w:r w:rsidR="00403698">
        <w:rPr>
          <w:bCs/>
          <w:sz w:val="28"/>
          <w:szCs w:val="28"/>
        </w:rPr>
        <w:t>  им. </w:t>
      </w:r>
      <w:r w:rsidR="00403698" w:rsidRPr="00021988">
        <w:rPr>
          <w:bCs/>
          <w:sz w:val="28"/>
          <w:szCs w:val="28"/>
        </w:rPr>
        <w:t>В.А. Маслакова</w:t>
      </w:r>
      <w:r w:rsidR="00403698">
        <w:rPr>
          <w:bCs/>
          <w:sz w:val="28"/>
          <w:szCs w:val="28"/>
        </w:rPr>
        <w:t>, д.</w:t>
      </w:r>
      <w:r w:rsidR="00403698" w:rsidRPr="00021988">
        <w:rPr>
          <w:bCs/>
          <w:sz w:val="28"/>
          <w:szCs w:val="28"/>
        </w:rPr>
        <w:t xml:space="preserve"> 14А</w:t>
      </w:r>
      <w:r w:rsidR="00403698">
        <w:rPr>
          <w:bCs/>
          <w:sz w:val="28"/>
          <w:szCs w:val="28"/>
        </w:rPr>
        <w:t>.</w:t>
      </w:r>
      <w:r w:rsidR="00403698" w:rsidRPr="00021988">
        <w:rPr>
          <w:bCs/>
          <w:sz w:val="28"/>
          <w:szCs w:val="28"/>
        </w:rPr>
        <w:t xml:space="preserve"> </w:t>
      </w:r>
      <w:proofErr w:type="gramEnd"/>
    </w:p>
    <w:p w:rsidR="00403698" w:rsidRPr="00021988" w:rsidRDefault="00DB64CA" w:rsidP="00403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03698">
        <w:rPr>
          <w:bCs/>
          <w:sz w:val="28"/>
          <w:szCs w:val="28"/>
        </w:rPr>
        <w:t>ул. Блюхера,</w:t>
      </w:r>
      <w:r w:rsidR="00403698" w:rsidRPr="00021988">
        <w:rPr>
          <w:bCs/>
          <w:sz w:val="28"/>
          <w:szCs w:val="28"/>
        </w:rPr>
        <w:t xml:space="preserve"> </w:t>
      </w:r>
      <w:r w:rsidR="00403698">
        <w:rPr>
          <w:sz w:val="28"/>
          <w:szCs w:val="28"/>
        </w:rPr>
        <w:t>у МКД по ул. </w:t>
      </w:r>
      <w:r w:rsidR="00403698" w:rsidRPr="00021988">
        <w:rPr>
          <w:sz w:val="28"/>
          <w:szCs w:val="28"/>
        </w:rPr>
        <w:t>Блюхера</w:t>
      </w:r>
      <w:r w:rsidR="00403698">
        <w:rPr>
          <w:sz w:val="28"/>
          <w:szCs w:val="28"/>
        </w:rPr>
        <w:t xml:space="preserve">, д. </w:t>
      </w:r>
      <w:r w:rsidR="00403698" w:rsidRPr="00021988">
        <w:rPr>
          <w:sz w:val="28"/>
          <w:szCs w:val="28"/>
        </w:rPr>
        <w:t>8</w:t>
      </w:r>
      <w:r w:rsidR="00403698">
        <w:rPr>
          <w:sz w:val="28"/>
          <w:szCs w:val="28"/>
        </w:rPr>
        <w:t>.</w:t>
      </w:r>
      <w:r w:rsidR="00403698" w:rsidRPr="00021988">
        <w:rPr>
          <w:sz w:val="28"/>
          <w:szCs w:val="28"/>
        </w:rPr>
        <w:t xml:space="preserve"> </w:t>
      </w:r>
    </w:p>
    <w:p w:rsidR="00D60468" w:rsidRDefault="00DB64CA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698">
        <w:rPr>
          <w:bCs/>
          <w:sz w:val="28"/>
          <w:szCs w:val="28"/>
        </w:rPr>
        <w:t xml:space="preserve">ул. Блюхера, </w:t>
      </w:r>
      <w:r w:rsidR="00403698" w:rsidRPr="00021988">
        <w:rPr>
          <w:bCs/>
          <w:sz w:val="28"/>
          <w:szCs w:val="28"/>
        </w:rPr>
        <w:t xml:space="preserve">вдоль МКД </w:t>
      </w:r>
      <w:r w:rsidR="00403698">
        <w:rPr>
          <w:bCs/>
          <w:sz w:val="28"/>
          <w:szCs w:val="28"/>
        </w:rPr>
        <w:t xml:space="preserve">по </w:t>
      </w:r>
      <w:r w:rsidR="00403698" w:rsidRPr="00021988">
        <w:rPr>
          <w:bCs/>
          <w:sz w:val="28"/>
          <w:szCs w:val="28"/>
        </w:rPr>
        <w:t>ул. Блюхера</w:t>
      </w:r>
      <w:r w:rsidR="00403698">
        <w:rPr>
          <w:bCs/>
          <w:sz w:val="28"/>
          <w:szCs w:val="28"/>
        </w:rPr>
        <w:t>, д.</w:t>
      </w:r>
      <w:r w:rsidR="00403698" w:rsidRPr="00021988">
        <w:rPr>
          <w:bCs/>
          <w:sz w:val="28"/>
          <w:szCs w:val="28"/>
        </w:rPr>
        <w:t xml:space="preserve"> 11</w:t>
      </w:r>
      <w:r w:rsidR="00403698">
        <w:rPr>
          <w:bCs/>
          <w:sz w:val="28"/>
          <w:szCs w:val="28"/>
        </w:rPr>
        <w:t>.</w:t>
      </w:r>
    </w:p>
    <w:p w:rsidR="00B96CBF" w:rsidRPr="00B96CBF" w:rsidRDefault="00DB64CA" w:rsidP="00B96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B96CBF" w:rsidRPr="00021988">
        <w:rPr>
          <w:sz w:val="28"/>
          <w:szCs w:val="28"/>
        </w:rPr>
        <w:t>емонт асфальтобетонного покрытия внутриквартального проезда у здания ЗАГС ул.</w:t>
      </w:r>
      <w:r w:rsidR="00B96CBF">
        <w:rPr>
          <w:sz w:val="28"/>
          <w:szCs w:val="28"/>
        </w:rPr>
        <w:t> </w:t>
      </w:r>
      <w:r w:rsidR="00B96CBF" w:rsidRPr="00021988">
        <w:rPr>
          <w:sz w:val="28"/>
          <w:szCs w:val="28"/>
        </w:rPr>
        <w:t>Карла Маркса</w:t>
      </w:r>
      <w:r w:rsidR="00B96CBF">
        <w:rPr>
          <w:sz w:val="28"/>
          <w:szCs w:val="28"/>
        </w:rPr>
        <w:t>, д.</w:t>
      </w:r>
      <w:r w:rsidR="00B96CBF" w:rsidRPr="00021988">
        <w:rPr>
          <w:sz w:val="28"/>
          <w:szCs w:val="28"/>
        </w:rPr>
        <w:t xml:space="preserve"> 4а</w:t>
      </w:r>
      <w:r w:rsidR="00B96CBF">
        <w:rPr>
          <w:sz w:val="28"/>
          <w:szCs w:val="28"/>
        </w:rPr>
        <w:t>.</w:t>
      </w:r>
      <w:r w:rsidR="00B96CBF" w:rsidRPr="00021988">
        <w:rPr>
          <w:sz w:val="28"/>
          <w:szCs w:val="28"/>
        </w:rPr>
        <w:t xml:space="preserve"> </w:t>
      </w:r>
    </w:p>
    <w:p w:rsidR="00D60468" w:rsidRDefault="00DB64CA" w:rsidP="00B96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452D2" w:rsidRPr="00021988">
        <w:rPr>
          <w:sz w:val="28"/>
          <w:szCs w:val="28"/>
        </w:rPr>
        <w:t xml:space="preserve">емонт автомобильной дороги в районе МКД ул. </w:t>
      </w:r>
      <w:r w:rsidR="00C452D2">
        <w:rPr>
          <w:sz w:val="28"/>
          <w:szCs w:val="28"/>
        </w:rPr>
        <w:t xml:space="preserve">Академика </w:t>
      </w:r>
      <w:r w:rsidR="00C452D2" w:rsidRPr="00021988">
        <w:rPr>
          <w:sz w:val="28"/>
          <w:szCs w:val="28"/>
        </w:rPr>
        <w:t>Курчатова</w:t>
      </w:r>
      <w:r w:rsidR="00B96CBF">
        <w:rPr>
          <w:sz w:val="28"/>
          <w:szCs w:val="28"/>
        </w:rPr>
        <w:t>, д.</w:t>
      </w:r>
      <w:r w:rsidR="00C452D2" w:rsidRPr="00021988">
        <w:rPr>
          <w:sz w:val="28"/>
          <w:szCs w:val="28"/>
        </w:rPr>
        <w:t xml:space="preserve"> 2а</w:t>
      </w:r>
      <w:r w:rsidR="00B96CBF">
        <w:rPr>
          <w:sz w:val="28"/>
          <w:szCs w:val="28"/>
        </w:rPr>
        <w:t>.</w:t>
      </w:r>
      <w:r w:rsidR="00C452D2" w:rsidRPr="00021988">
        <w:rPr>
          <w:sz w:val="28"/>
          <w:szCs w:val="28"/>
        </w:rPr>
        <w:t xml:space="preserve"> </w:t>
      </w:r>
    </w:p>
    <w:p w:rsidR="00B96CBF" w:rsidRPr="00DB64CA" w:rsidRDefault="00B96CBF" w:rsidP="00DB64CA">
      <w:pPr>
        <w:pStyle w:val="af2"/>
        <w:numPr>
          <w:ilvl w:val="0"/>
          <w:numId w:val="1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B64CA">
        <w:rPr>
          <w:bCs/>
          <w:color w:val="000000"/>
          <w:sz w:val="28"/>
          <w:szCs w:val="28"/>
        </w:rPr>
        <w:t>Содержание и текущий ремонт автомобильных дорог общего пользования местного значения и инженерных сооружений на них (</w:t>
      </w:r>
      <w:r w:rsidR="00DB64CA">
        <w:rPr>
          <w:sz w:val="28"/>
          <w:szCs w:val="28"/>
        </w:rPr>
        <w:t>41 198,3</w:t>
      </w:r>
      <w:r w:rsidRPr="00DB64CA">
        <w:rPr>
          <w:sz w:val="28"/>
          <w:szCs w:val="28"/>
        </w:rPr>
        <w:t xml:space="preserve"> тыс. руб)</w:t>
      </w:r>
      <w:r w:rsidR="00512A8F" w:rsidRPr="00DB64CA">
        <w:rPr>
          <w:sz w:val="28"/>
          <w:szCs w:val="28"/>
        </w:rPr>
        <w:t>, в том числе</w:t>
      </w:r>
      <w:r w:rsidR="00DB64CA">
        <w:rPr>
          <w:sz w:val="28"/>
          <w:szCs w:val="28"/>
        </w:rPr>
        <w:t xml:space="preserve"> по видам работ</w:t>
      </w:r>
      <w:r w:rsidR="00512A8F" w:rsidRPr="00DB64CA">
        <w:rPr>
          <w:sz w:val="28"/>
          <w:szCs w:val="28"/>
        </w:rPr>
        <w:t>: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содержание </w:t>
      </w:r>
      <w:r>
        <w:rPr>
          <w:bCs/>
          <w:sz w:val="28"/>
          <w:szCs w:val="28"/>
        </w:rPr>
        <w:t xml:space="preserve">дорог с грунтовым покрытием </w:t>
      </w:r>
      <w:r w:rsidRPr="00835196">
        <w:rPr>
          <w:bCs/>
          <w:sz w:val="28"/>
          <w:szCs w:val="28"/>
        </w:rPr>
        <w:t xml:space="preserve">– </w:t>
      </w:r>
      <w:r w:rsidR="00DB64CA">
        <w:rPr>
          <w:bCs/>
          <w:sz w:val="28"/>
          <w:szCs w:val="28"/>
        </w:rPr>
        <w:t>111,2</w:t>
      </w:r>
      <w:r w:rsidRPr="00835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км</w:t>
      </w:r>
      <w:r w:rsidRPr="00835196"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содержа</w:t>
      </w:r>
      <w:r w:rsidR="00512A8F">
        <w:rPr>
          <w:bCs/>
          <w:sz w:val="28"/>
          <w:szCs w:val="28"/>
        </w:rPr>
        <w:t>ние дорог с асфальтобетонным и</w:t>
      </w:r>
      <w:r>
        <w:rPr>
          <w:bCs/>
          <w:sz w:val="28"/>
          <w:szCs w:val="28"/>
        </w:rPr>
        <w:t xml:space="preserve"> цементобетонным покрытием</w:t>
      </w:r>
      <w:r w:rsidRPr="00835196">
        <w:rPr>
          <w:bCs/>
          <w:sz w:val="28"/>
          <w:szCs w:val="28"/>
        </w:rPr>
        <w:t xml:space="preserve"> – </w:t>
      </w:r>
      <w:r w:rsidR="00DB64CA">
        <w:rPr>
          <w:bCs/>
          <w:sz w:val="28"/>
          <w:szCs w:val="28"/>
        </w:rPr>
        <w:t>31,8</w:t>
      </w:r>
      <w:r>
        <w:rPr>
          <w:bCs/>
          <w:sz w:val="28"/>
          <w:szCs w:val="28"/>
        </w:rPr>
        <w:t xml:space="preserve"> км</w:t>
      </w:r>
      <w:r w:rsidRPr="00835196"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зимнее содержание дорог – 875073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Pr="000E372D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россыпь противогололедных материалов – 849727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содержание и ремонт ливневой канализации – </w:t>
      </w:r>
      <w:r>
        <w:rPr>
          <w:bCs/>
          <w:sz w:val="28"/>
          <w:szCs w:val="28"/>
        </w:rPr>
        <w:t>11,54 к</w:t>
      </w:r>
      <w:r w:rsidRPr="0083519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;</w:t>
      </w:r>
    </w:p>
    <w:p w:rsidR="00B96CBF" w:rsidRPr="00377492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асфальтобетонного покрытия – 3772,6 м</w:t>
      </w:r>
      <w:proofErr w:type="gramStart"/>
      <w:r w:rsidRPr="00377492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749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ремонт грунтовых доро</w:t>
      </w:r>
      <w:r w:rsidRPr="001A5613">
        <w:rPr>
          <w:bCs/>
          <w:sz w:val="28"/>
          <w:szCs w:val="28"/>
        </w:rPr>
        <w:t>г – 5850,0 м</w:t>
      </w:r>
      <w:proofErr w:type="gramStart"/>
      <w:r w:rsidRPr="001A5613">
        <w:rPr>
          <w:bCs/>
          <w:sz w:val="28"/>
          <w:szCs w:val="28"/>
          <w:vertAlign w:val="superscript"/>
        </w:rPr>
        <w:t>2</w:t>
      </w:r>
      <w:proofErr w:type="gramEnd"/>
      <w:r w:rsidRPr="001A5613"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ремонт</w:t>
      </w:r>
      <w:r w:rsidRPr="00835196">
        <w:rPr>
          <w:bCs/>
          <w:sz w:val="28"/>
          <w:szCs w:val="28"/>
        </w:rPr>
        <w:t xml:space="preserve"> дорожных знаков – </w:t>
      </w:r>
      <w:r>
        <w:rPr>
          <w:bCs/>
          <w:sz w:val="28"/>
          <w:szCs w:val="28"/>
        </w:rPr>
        <w:t>260</w:t>
      </w:r>
      <w:r w:rsidRPr="00835196">
        <w:rPr>
          <w:bCs/>
          <w:sz w:val="28"/>
          <w:szCs w:val="28"/>
        </w:rPr>
        <w:t xml:space="preserve"> штук;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содержание ранее установленных дорожных</w:t>
      </w:r>
      <w:r w:rsidRPr="00835196">
        <w:rPr>
          <w:bCs/>
          <w:sz w:val="28"/>
          <w:szCs w:val="28"/>
        </w:rPr>
        <w:t xml:space="preserve"> знаков – </w:t>
      </w:r>
      <w:r>
        <w:rPr>
          <w:bCs/>
          <w:sz w:val="28"/>
          <w:szCs w:val="28"/>
        </w:rPr>
        <w:t xml:space="preserve">1400 </w:t>
      </w:r>
      <w:r w:rsidRPr="00835196">
        <w:rPr>
          <w:bCs/>
          <w:sz w:val="28"/>
          <w:szCs w:val="28"/>
        </w:rPr>
        <w:t>штук;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информационных табличек – 90 штук;</w:t>
      </w:r>
    </w:p>
    <w:p w:rsidR="00B96CBF" w:rsidRPr="0003558A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558A">
        <w:rPr>
          <w:bCs/>
          <w:sz w:val="28"/>
          <w:szCs w:val="28"/>
        </w:rPr>
        <w:t>- очистка асфальтобетонного покрытия перед нанесением дорожной разметки – 19 346,29 м</w:t>
      </w:r>
      <w:proofErr w:type="gramStart"/>
      <w:r w:rsidRPr="0003558A">
        <w:rPr>
          <w:bCs/>
          <w:sz w:val="28"/>
          <w:szCs w:val="28"/>
          <w:vertAlign w:val="superscript"/>
        </w:rPr>
        <w:t>2</w:t>
      </w:r>
      <w:proofErr w:type="gramEnd"/>
      <w:r w:rsidRPr="0003558A">
        <w:rPr>
          <w:bCs/>
          <w:sz w:val="28"/>
          <w:szCs w:val="28"/>
        </w:rPr>
        <w:t>;</w:t>
      </w:r>
    </w:p>
    <w:p w:rsidR="00B96CBF" w:rsidRPr="007766B9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  <w:vertAlign w:val="superscript"/>
        </w:rPr>
      </w:pPr>
      <w:r w:rsidRPr="007766B9">
        <w:rPr>
          <w:bCs/>
          <w:sz w:val="28"/>
          <w:szCs w:val="28"/>
        </w:rPr>
        <w:t>- нанесение вертикальной разметки – 2880 м</w:t>
      </w:r>
      <w:proofErr w:type="gramStart"/>
      <w:r w:rsidRPr="007766B9">
        <w:rPr>
          <w:bCs/>
          <w:sz w:val="28"/>
          <w:szCs w:val="28"/>
          <w:vertAlign w:val="superscript"/>
        </w:rPr>
        <w:t>2</w:t>
      </w:r>
      <w:proofErr w:type="gramEnd"/>
    </w:p>
    <w:p w:rsidR="00B96CBF" w:rsidRPr="007766B9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766B9">
        <w:rPr>
          <w:bCs/>
          <w:sz w:val="28"/>
          <w:szCs w:val="28"/>
        </w:rPr>
        <w:t>- нанесение горизонтальной разметки – 16 596,29 м</w:t>
      </w:r>
      <w:proofErr w:type="gramStart"/>
      <w:r w:rsidRPr="007766B9">
        <w:rPr>
          <w:bCs/>
          <w:sz w:val="28"/>
          <w:szCs w:val="28"/>
          <w:vertAlign w:val="superscript"/>
        </w:rPr>
        <w:t>2</w:t>
      </w:r>
      <w:proofErr w:type="gramEnd"/>
      <w:r w:rsidRPr="007766B9"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D2DAA">
        <w:rPr>
          <w:bCs/>
          <w:sz w:val="28"/>
          <w:szCs w:val="28"/>
        </w:rPr>
        <w:t>- восстановление асфальтобетонного покрытия водоотводных устройств – 197,5 м</w:t>
      </w:r>
      <w:proofErr w:type="gramStart"/>
      <w:r w:rsidRPr="00FD2DAA">
        <w:rPr>
          <w:bCs/>
          <w:sz w:val="28"/>
          <w:szCs w:val="28"/>
          <w:vertAlign w:val="superscript"/>
        </w:rPr>
        <w:t>2</w:t>
      </w:r>
      <w:proofErr w:type="gramEnd"/>
      <w:r w:rsidRPr="00FD2DAA"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ливневой канализации – 11,54 км;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замена ливневых решеток – 10 штук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замена чугунных люков – 10 штук;</w:t>
      </w:r>
    </w:p>
    <w:p w:rsidR="00B96CBF" w:rsidRPr="00453133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очистка водоотводных кюветов – 800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скос травы – 20 1446 м</w:t>
      </w:r>
      <w:proofErr w:type="gramStart"/>
      <w:r w:rsidRPr="00FD2DAA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вырубка кустарников – 32 275 м</w:t>
      </w:r>
      <w:proofErr w:type="gramStart"/>
      <w:r w:rsidRPr="00FD2DAA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ремонт и содержание павильонов автобусных остановок – 37 </w:t>
      </w:r>
      <w:r w:rsidRPr="00835196">
        <w:rPr>
          <w:bCs/>
          <w:sz w:val="28"/>
          <w:szCs w:val="28"/>
        </w:rPr>
        <w:t>штуки;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металлических урн на автобусных остановках – 10 шт.;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дор</w:t>
      </w:r>
      <w:r w:rsidR="00DB64CA">
        <w:rPr>
          <w:bCs/>
          <w:sz w:val="28"/>
          <w:szCs w:val="28"/>
        </w:rPr>
        <w:t xml:space="preserve">ожных бортовых камней – 176 </w:t>
      </w:r>
      <w:proofErr w:type="spellStart"/>
      <w:r w:rsidR="00DB64CA">
        <w:rPr>
          <w:bCs/>
          <w:sz w:val="28"/>
          <w:szCs w:val="28"/>
        </w:rPr>
        <w:t>п</w:t>
      </w:r>
      <w:proofErr w:type="gramStart"/>
      <w:r w:rsidR="00DB64CA"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содержание светофорных объектов – 2 штук</w:t>
      </w:r>
      <w:r w:rsidRPr="00835196"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содержание ж/бетонных опор уличного освещения – 8</w:t>
      </w:r>
      <w:r>
        <w:rPr>
          <w:bCs/>
          <w:sz w:val="28"/>
          <w:szCs w:val="28"/>
        </w:rPr>
        <w:t>18</w:t>
      </w:r>
      <w:r w:rsidRPr="00835196">
        <w:rPr>
          <w:bCs/>
          <w:sz w:val="28"/>
          <w:szCs w:val="28"/>
        </w:rPr>
        <w:t xml:space="preserve"> штук;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содержание металлических опор уличного освещения – 31</w:t>
      </w:r>
      <w:r>
        <w:rPr>
          <w:bCs/>
          <w:sz w:val="28"/>
          <w:szCs w:val="28"/>
        </w:rPr>
        <w:t>4</w:t>
      </w:r>
      <w:r w:rsidRPr="00835196">
        <w:rPr>
          <w:bCs/>
          <w:sz w:val="28"/>
          <w:szCs w:val="28"/>
        </w:rPr>
        <w:t xml:space="preserve"> штук;</w:t>
      </w:r>
    </w:p>
    <w:p w:rsidR="00B96CBF" w:rsidRDefault="00B96CBF" w:rsidP="00B96CBF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содержание сетей уличного освещения – </w:t>
      </w:r>
      <w:r>
        <w:rPr>
          <w:bCs/>
          <w:sz w:val="28"/>
          <w:szCs w:val="28"/>
        </w:rPr>
        <w:t>35 314,15</w:t>
      </w:r>
      <w:r w:rsidRPr="00835196">
        <w:rPr>
          <w:bCs/>
          <w:sz w:val="28"/>
          <w:szCs w:val="28"/>
        </w:rPr>
        <w:t xml:space="preserve"> м.п.;</w:t>
      </w:r>
    </w:p>
    <w:p w:rsidR="00B96CBF" w:rsidRDefault="00B96CBF" w:rsidP="00B96CBF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транспортировка сланца самосвалами – 1876 </w:t>
      </w:r>
      <w:proofErr w:type="spellStart"/>
      <w:r>
        <w:rPr>
          <w:bCs/>
          <w:sz w:val="28"/>
          <w:szCs w:val="28"/>
        </w:rPr>
        <w:t>тн</w:t>
      </w:r>
      <w:proofErr w:type="spellEnd"/>
      <w:r>
        <w:rPr>
          <w:bCs/>
          <w:sz w:val="28"/>
          <w:szCs w:val="28"/>
        </w:rPr>
        <w:t>;</w:t>
      </w:r>
    </w:p>
    <w:p w:rsidR="00B96CBF" w:rsidRDefault="00B96CBF" w:rsidP="00B96CBF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отсыпка и уплотнение сланца – 1115 м</w:t>
      </w:r>
      <w:r w:rsidRPr="00FB2FB8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демонтаж ИДН – 500 – 54 м</w:t>
      </w:r>
      <w:proofErr w:type="gramStart"/>
      <w:r w:rsidRPr="00FB2FB8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содержание светильников – 1</w:t>
      </w:r>
      <w:r>
        <w:rPr>
          <w:bCs/>
          <w:sz w:val="28"/>
          <w:szCs w:val="28"/>
        </w:rPr>
        <w:t xml:space="preserve"> </w:t>
      </w:r>
      <w:r w:rsidRPr="0083519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9</w:t>
      </w:r>
      <w:r w:rsidRPr="00835196">
        <w:rPr>
          <w:bCs/>
          <w:sz w:val="28"/>
          <w:szCs w:val="28"/>
        </w:rPr>
        <w:t xml:space="preserve"> штук;</w:t>
      </w:r>
    </w:p>
    <w:p w:rsidR="00B96CBF" w:rsidRPr="00835196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групповое отключение панно – 92 штуки;</w:t>
      </w:r>
    </w:p>
    <w:p w:rsidR="00B96CBF" w:rsidRDefault="00B96CBF" w:rsidP="00B96C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гирлянд – 9 штук</w:t>
      </w:r>
      <w:r w:rsidRPr="00835196">
        <w:rPr>
          <w:bCs/>
          <w:sz w:val="28"/>
          <w:szCs w:val="28"/>
        </w:rPr>
        <w:t>.</w:t>
      </w:r>
    </w:p>
    <w:p w:rsidR="00380062" w:rsidRDefault="00380062" w:rsidP="00380062">
      <w:pPr>
        <w:spacing w:line="360" w:lineRule="auto"/>
        <w:ind w:firstLine="709"/>
        <w:jc w:val="both"/>
        <w:rPr>
          <w:b/>
          <w:bCs/>
          <w:color w:val="000000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>4)</w:t>
      </w:r>
      <w:r w:rsidRPr="0012027C">
        <w:rPr>
          <w:bCs/>
          <w:color w:val="000000" w:themeColor="text1"/>
          <w:sz w:val="28"/>
          <w:szCs w:val="28"/>
        </w:rPr>
        <w:t xml:space="preserve"> </w:t>
      </w:r>
      <w:r w:rsidRPr="00DB64CA">
        <w:rPr>
          <w:bCs/>
          <w:color w:val="000000" w:themeColor="text1"/>
          <w:sz w:val="28"/>
          <w:szCs w:val="28"/>
        </w:rPr>
        <w:t xml:space="preserve">Обеспечение </w:t>
      </w:r>
      <w:r w:rsidRPr="00DB64CA">
        <w:rPr>
          <w:bCs/>
          <w:color w:val="000000"/>
          <w:sz w:val="28"/>
          <w:szCs w:val="28"/>
        </w:rPr>
        <w:t>земельных участков, предоставленных на бесплатной основе гражданам, имеющим трех и более детей, подъездными автомобильными дорогами, проездами к ним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12 639,2</w:t>
      </w:r>
      <w:r w:rsidRPr="00835196">
        <w:rPr>
          <w:sz w:val="28"/>
          <w:szCs w:val="28"/>
        </w:rPr>
        <w:t xml:space="preserve"> тыс. руб</w:t>
      </w:r>
      <w:r>
        <w:rPr>
          <w:bCs/>
          <w:color w:val="000000"/>
          <w:sz w:val="28"/>
          <w:szCs w:val="28"/>
        </w:rPr>
        <w:t>).</w:t>
      </w:r>
      <w:r w:rsidRPr="00835196">
        <w:rPr>
          <w:b/>
          <w:bCs/>
          <w:color w:val="000000"/>
          <w:sz w:val="18"/>
          <w:szCs w:val="18"/>
        </w:rPr>
        <w:t xml:space="preserve"> </w:t>
      </w:r>
    </w:p>
    <w:p w:rsidR="00380062" w:rsidRDefault="00DB64CA" w:rsidP="0038006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166BC0">
        <w:rPr>
          <w:bCs/>
          <w:color w:val="000000"/>
          <w:sz w:val="28"/>
          <w:szCs w:val="28"/>
        </w:rPr>
        <w:t>ыполне</w:t>
      </w:r>
      <w:r>
        <w:rPr>
          <w:bCs/>
          <w:color w:val="000000"/>
          <w:sz w:val="28"/>
          <w:szCs w:val="28"/>
        </w:rPr>
        <w:t>ны</w:t>
      </w:r>
      <w:r w:rsidR="00D00AA3">
        <w:rPr>
          <w:bCs/>
          <w:color w:val="000000"/>
          <w:sz w:val="28"/>
          <w:szCs w:val="28"/>
        </w:rPr>
        <w:t xml:space="preserve"> работ</w:t>
      </w:r>
      <w:r>
        <w:rPr>
          <w:bCs/>
          <w:color w:val="000000"/>
          <w:sz w:val="28"/>
          <w:szCs w:val="28"/>
        </w:rPr>
        <w:t>ы</w:t>
      </w:r>
      <w:r w:rsidR="00D00AA3">
        <w:rPr>
          <w:bCs/>
          <w:color w:val="000000"/>
          <w:sz w:val="28"/>
          <w:szCs w:val="28"/>
        </w:rPr>
        <w:t xml:space="preserve"> </w:t>
      </w:r>
      <w:r w:rsidR="00166BC0">
        <w:rPr>
          <w:bCs/>
          <w:color w:val="000000"/>
          <w:sz w:val="28"/>
          <w:szCs w:val="28"/>
        </w:rPr>
        <w:t>в микрорайоне «Северный», в том числе</w:t>
      </w:r>
      <w:r w:rsidR="00380062">
        <w:rPr>
          <w:bCs/>
          <w:color w:val="000000"/>
          <w:sz w:val="28"/>
          <w:szCs w:val="28"/>
        </w:rPr>
        <w:t xml:space="preserve">: </w:t>
      </w:r>
    </w:p>
    <w:p w:rsidR="00380062" w:rsidRDefault="00380062" w:rsidP="00380062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</w:rPr>
        <w:t xml:space="preserve">- </w:t>
      </w:r>
      <w:r w:rsidR="00D00AA3" w:rsidRPr="00835196">
        <w:rPr>
          <w:sz w:val="28"/>
          <w:szCs w:val="28"/>
        </w:rPr>
        <w:t>отсыпк</w:t>
      </w:r>
      <w:r w:rsidR="00D00AA3">
        <w:rPr>
          <w:sz w:val="28"/>
          <w:szCs w:val="28"/>
        </w:rPr>
        <w:t>а</w:t>
      </w:r>
      <w:r w:rsidR="00D00AA3" w:rsidRPr="00835196">
        <w:rPr>
          <w:sz w:val="28"/>
          <w:szCs w:val="28"/>
        </w:rPr>
        <w:t xml:space="preserve"> земляного полотна площадью 11</w:t>
      </w:r>
      <w:r w:rsidR="00D00AA3">
        <w:rPr>
          <w:sz w:val="28"/>
          <w:szCs w:val="28"/>
        </w:rPr>
        <w:t xml:space="preserve"> </w:t>
      </w:r>
      <w:r w:rsidR="00D00AA3" w:rsidRPr="00835196">
        <w:rPr>
          <w:sz w:val="28"/>
          <w:szCs w:val="28"/>
        </w:rPr>
        <w:t>965 м</w:t>
      </w:r>
      <w:proofErr w:type="gramStart"/>
      <w:r w:rsidR="00D00AA3" w:rsidRPr="00E86AB5">
        <w:rPr>
          <w:sz w:val="28"/>
          <w:szCs w:val="28"/>
          <w:vertAlign w:val="superscript"/>
        </w:rPr>
        <w:t>2</w:t>
      </w:r>
      <w:proofErr w:type="gramEnd"/>
    </w:p>
    <w:p w:rsidR="00D00AA3" w:rsidRDefault="00D00AA3" w:rsidP="003800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произведена валка деревьев – 4810 шт., </w:t>
      </w:r>
    </w:p>
    <w:p w:rsidR="00D00AA3" w:rsidRDefault="00D00AA3" w:rsidP="003800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земляного полотна протяженностью – 737 м, </w:t>
      </w:r>
    </w:p>
    <w:p w:rsidR="00626A1B" w:rsidRPr="00EB5760" w:rsidRDefault="00D00AA3" w:rsidP="00EB576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укрепление откосов скальной вскрыши – 110 м</w:t>
      </w:r>
      <w:r w:rsidRPr="008219C5">
        <w:rPr>
          <w:sz w:val="28"/>
          <w:szCs w:val="28"/>
          <w:vertAlign w:val="superscript"/>
        </w:rPr>
        <w:t>3</w:t>
      </w:r>
    </w:p>
    <w:p w:rsidR="00626A1B" w:rsidRDefault="00166BC0" w:rsidP="00626A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отсутствием разрешения на строительство, соответствующие р</w:t>
      </w:r>
      <w:r w:rsidR="00626A1B">
        <w:rPr>
          <w:bCs/>
          <w:color w:val="000000"/>
          <w:sz w:val="28"/>
          <w:szCs w:val="28"/>
        </w:rPr>
        <w:t>абот</w:t>
      </w:r>
      <w:r w:rsidR="00EB5760">
        <w:rPr>
          <w:bCs/>
          <w:color w:val="000000"/>
          <w:sz w:val="28"/>
          <w:szCs w:val="28"/>
        </w:rPr>
        <w:t>ы</w:t>
      </w:r>
      <w:r w:rsidR="00626A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микрорайоне</w:t>
      </w:r>
      <w:r w:rsidR="00626A1B">
        <w:rPr>
          <w:bCs/>
          <w:color w:val="000000"/>
          <w:sz w:val="28"/>
          <w:szCs w:val="28"/>
        </w:rPr>
        <w:t xml:space="preserve"> «Морской» </w:t>
      </w:r>
      <w:r w:rsidR="00EB5760">
        <w:rPr>
          <w:bCs/>
          <w:color w:val="000000"/>
          <w:sz w:val="28"/>
          <w:szCs w:val="28"/>
        </w:rPr>
        <w:t xml:space="preserve">не производились, </w:t>
      </w:r>
      <w:r w:rsidR="00EB5760">
        <w:rPr>
          <w:sz w:val="28"/>
          <w:szCs w:val="28"/>
        </w:rPr>
        <w:t>контра</w:t>
      </w:r>
      <w:r>
        <w:rPr>
          <w:sz w:val="28"/>
          <w:szCs w:val="28"/>
        </w:rPr>
        <w:t>кт расторгнут по соглашению сторон</w:t>
      </w:r>
      <w:r w:rsidR="00EB5760">
        <w:rPr>
          <w:sz w:val="28"/>
          <w:szCs w:val="28"/>
        </w:rPr>
        <w:t>.</w:t>
      </w:r>
    </w:p>
    <w:p w:rsidR="00380062" w:rsidRPr="00166BC0" w:rsidRDefault="00380062" w:rsidP="00380062">
      <w:pPr>
        <w:spacing w:line="360" w:lineRule="auto"/>
        <w:ind w:firstLine="709"/>
        <w:jc w:val="both"/>
        <w:rPr>
          <w:sz w:val="28"/>
          <w:szCs w:val="28"/>
        </w:rPr>
      </w:pPr>
      <w:r w:rsidRPr="00835196">
        <w:rPr>
          <w:sz w:val="28"/>
          <w:szCs w:val="28"/>
        </w:rPr>
        <w:t>5</w:t>
      </w:r>
      <w:r w:rsidR="00651BAF">
        <w:rPr>
          <w:sz w:val="28"/>
          <w:szCs w:val="28"/>
        </w:rPr>
        <w:t>)</w:t>
      </w:r>
      <w:r w:rsidRPr="00835196">
        <w:rPr>
          <w:sz w:val="28"/>
          <w:szCs w:val="28"/>
        </w:rPr>
        <w:t xml:space="preserve"> </w:t>
      </w:r>
      <w:r w:rsidRPr="00166BC0">
        <w:rPr>
          <w:sz w:val="28"/>
          <w:szCs w:val="28"/>
        </w:rPr>
        <w:t>Реконструкция автомобильной дороги общего пользования «Пригородная» Мост № 2.</w:t>
      </w:r>
    </w:p>
    <w:p w:rsidR="00380062" w:rsidRPr="00835196" w:rsidRDefault="00380062" w:rsidP="003800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35196">
        <w:rPr>
          <w:sz w:val="28"/>
          <w:szCs w:val="28"/>
        </w:rPr>
        <w:t xml:space="preserve">юджетной сметой </w:t>
      </w:r>
      <w:r>
        <w:rPr>
          <w:sz w:val="28"/>
          <w:szCs w:val="28"/>
        </w:rPr>
        <w:t>денежные средства не п</w:t>
      </w:r>
      <w:r w:rsidR="00651BAF">
        <w:rPr>
          <w:sz w:val="28"/>
          <w:szCs w:val="28"/>
        </w:rPr>
        <w:t>редусматривались</w:t>
      </w:r>
      <w:r w:rsidRPr="00835196">
        <w:rPr>
          <w:sz w:val="28"/>
          <w:szCs w:val="28"/>
        </w:rPr>
        <w:t xml:space="preserve">. </w:t>
      </w:r>
    </w:p>
    <w:p w:rsidR="00166BC0" w:rsidRDefault="00166BC0" w:rsidP="005B7EBD">
      <w:pPr>
        <w:spacing w:line="360" w:lineRule="auto"/>
        <w:ind w:firstLine="709"/>
        <w:jc w:val="both"/>
        <w:rPr>
          <w:sz w:val="28"/>
          <w:szCs w:val="28"/>
        </w:rPr>
      </w:pPr>
    </w:p>
    <w:p w:rsidR="00EE7B25" w:rsidRDefault="00651BAF" w:rsidP="005B7EBD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в рамках программы мероприятия реализованы </w:t>
      </w:r>
      <w:r>
        <w:rPr>
          <w:sz w:val="28"/>
          <w:szCs w:val="28"/>
        </w:rPr>
        <w:t xml:space="preserve">в установленные сроки, но </w:t>
      </w:r>
      <w:r w:rsidRPr="0042242E">
        <w:rPr>
          <w:sz w:val="28"/>
          <w:szCs w:val="28"/>
        </w:rPr>
        <w:t xml:space="preserve">не в полном объеме. Основными причинами являются: недостаточный контроль ответственным исполнителем за ходом реализации мероприятий; несвоевременная корректировка объемов бюджетных ассигнования, предусмотренных программой; отсутствие плана-графика реализации мероприятий программы на </w:t>
      </w:r>
      <w:r w:rsidR="00166BC0">
        <w:rPr>
          <w:sz w:val="28"/>
          <w:szCs w:val="28"/>
        </w:rPr>
        <w:t xml:space="preserve">2018 </w:t>
      </w:r>
      <w:r w:rsidRPr="0042242E">
        <w:rPr>
          <w:sz w:val="28"/>
          <w:szCs w:val="28"/>
        </w:rPr>
        <w:t>год.</w:t>
      </w:r>
    </w:p>
    <w:p w:rsidR="00C2644E" w:rsidRPr="0042242E" w:rsidRDefault="00C2644E" w:rsidP="005B7EBD">
      <w:pPr>
        <w:spacing w:line="360" w:lineRule="auto"/>
        <w:ind w:firstLine="709"/>
        <w:jc w:val="both"/>
        <w:rPr>
          <w:sz w:val="28"/>
          <w:szCs w:val="28"/>
        </w:rPr>
      </w:pPr>
    </w:p>
    <w:p w:rsidR="00D06888" w:rsidRPr="0042242E" w:rsidRDefault="00EE7B25" w:rsidP="004F2768">
      <w:pPr>
        <w:pStyle w:val="af2"/>
        <w:numPr>
          <w:ilvl w:val="1"/>
          <w:numId w:val="6"/>
        </w:numPr>
        <w:ind w:left="709" w:firstLine="0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«</w:t>
      </w:r>
      <w:r w:rsidR="00D06888" w:rsidRPr="0042242E">
        <w:rPr>
          <w:b/>
          <w:sz w:val="28"/>
          <w:szCs w:val="28"/>
        </w:rPr>
        <w:t>Развитие культуры городского ок</w:t>
      </w:r>
      <w:r w:rsidR="0037220B">
        <w:rPr>
          <w:b/>
          <w:sz w:val="28"/>
          <w:szCs w:val="28"/>
        </w:rPr>
        <w:t>руга Большой Камень» на 2014-2020</w:t>
      </w:r>
      <w:r w:rsidR="00D06888" w:rsidRPr="0042242E">
        <w:rPr>
          <w:b/>
          <w:sz w:val="28"/>
          <w:szCs w:val="28"/>
        </w:rPr>
        <w:t xml:space="preserve"> годы</w:t>
      </w:r>
    </w:p>
    <w:p w:rsidR="002A0D0B" w:rsidRDefault="002A0D0B" w:rsidP="002A0D0B">
      <w:pPr>
        <w:pStyle w:val="af2"/>
        <w:ind w:left="1429"/>
        <w:jc w:val="both"/>
        <w:rPr>
          <w:b/>
          <w:sz w:val="28"/>
          <w:szCs w:val="28"/>
        </w:rPr>
      </w:pPr>
    </w:p>
    <w:p w:rsidR="002A0D0B" w:rsidRPr="0042242E" w:rsidRDefault="0037220B" w:rsidP="00BC2F44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программы в отчетном году на развитие </w:t>
      </w:r>
      <w:r>
        <w:rPr>
          <w:sz w:val="28"/>
          <w:szCs w:val="28"/>
        </w:rPr>
        <w:t xml:space="preserve">культуры </w:t>
      </w:r>
      <w:r w:rsidR="00166BC0">
        <w:rPr>
          <w:sz w:val="28"/>
          <w:szCs w:val="28"/>
        </w:rPr>
        <w:t xml:space="preserve">городского округа </w:t>
      </w:r>
      <w:r w:rsidRPr="0042242E">
        <w:rPr>
          <w:sz w:val="28"/>
          <w:szCs w:val="28"/>
        </w:rPr>
        <w:t xml:space="preserve">направлено </w:t>
      </w:r>
      <w:r w:rsidR="00166BC0">
        <w:rPr>
          <w:sz w:val="28"/>
          <w:szCs w:val="28"/>
        </w:rPr>
        <w:t>82 376,5</w:t>
      </w:r>
      <w:r w:rsidRPr="0042242E">
        <w:rPr>
          <w:sz w:val="28"/>
          <w:szCs w:val="28"/>
        </w:rPr>
        <w:t xml:space="preserve"> тыс. руб. бюджетных</w:t>
      </w:r>
      <w:r w:rsidR="00166BC0">
        <w:rPr>
          <w:sz w:val="28"/>
          <w:szCs w:val="28"/>
        </w:rPr>
        <w:t xml:space="preserve"> ассигнований городского округа, из них освоено 99,9%.</w:t>
      </w:r>
    </w:p>
    <w:p w:rsidR="002A0D0B" w:rsidRPr="0042242E" w:rsidRDefault="008019A0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2A0D0B" w:rsidRPr="0042242E">
        <w:rPr>
          <w:sz w:val="28"/>
          <w:szCs w:val="28"/>
        </w:rPr>
        <w:t>программы выполнены следующие мероприятия:</w:t>
      </w:r>
    </w:p>
    <w:p w:rsidR="007F1491" w:rsidRPr="0042242E" w:rsidRDefault="002A0D0B" w:rsidP="004F2768">
      <w:pPr>
        <w:pStyle w:val="af2"/>
        <w:numPr>
          <w:ilvl w:val="0"/>
          <w:numId w:val="8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</w:t>
      </w:r>
      <w:r w:rsidR="008019A0" w:rsidRPr="0042242E">
        <w:rPr>
          <w:sz w:val="28"/>
          <w:szCs w:val="28"/>
        </w:rPr>
        <w:t>ргани</w:t>
      </w:r>
      <w:r w:rsidRPr="0042242E">
        <w:rPr>
          <w:sz w:val="28"/>
          <w:szCs w:val="28"/>
        </w:rPr>
        <w:t xml:space="preserve">зованы социально-значимые культурно-массовые мероприятия,  </w:t>
      </w:r>
      <w:r w:rsidR="00193F0D" w:rsidRPr="0042242E">
        <w:rPr>
          <w:sz w:val="28"/>
          <w:szCs w:val="28"/>
        </w:rPr>
        <w:t>посвященны</w:t>
      </w:r>
      <w:r w:rsidRPr="0042242E">
        <w:rPr>
          <w:sz w:val="28"/>
          <w:szCs w:val="28"/>
        </w:rPr>
        <w:t>е</w:t>
      </w:r>
      <w:r w:rsidR="00193F0D" w:rsidRPr="0042242E">
        <w:rPr>
          <w:sz w:val="28"/>
          <w:szCs w:val="28"/>
        </w:rPr>
        <w:t xml:space="preserve"> празднованию Дня Победы 9 мая</w:t>
      </w:r>
      <w:r w:rsidR="001B158C">
        <w:rPr>
          <w:sz w:val="28"/>
          <w:szCs w:val="28"/>
        </w:rPr>
        <w:t xml:space="preserve"> – приняло участие в мероприятии 10 тыс. чел. (100% в сравнении с 2017 г.)</w:t>
      </w:r>
      <w:r w:rsidR="00193F0D" w:rsidRPr="0042242E">
        <w:rPr>
          <w:sz w:val="28"/>
          <w:szCs w:val="28"/>
        </w:rPr>
        <w:t>, Дня города</w:t>
      </w:r>
      <w:r w:rsidR="001B158C">
        <w:rPr>
          <w:sz w:val="28"/>
          <w:szCs w:val="28"/>
        </w:rPr>
        <w:t xml:space="preserve"> – участие приняло 8 тыс. чел.</w:t>
      </w:r>
      <w:r w:rsidR="002D17BD">
        <w:rPr>
          <w:sz w:val="28"/>
          <w:szCs w:val="28"/>
        </w:rPr>
        <w:t xml:space="preserve"> (80% к 2017г)</w:t>
      </w:r>
      <w:r w:rsidR="00193F0D" w:rsidRPr="0042242E">
        <w:rPr>
          <w:sz w:val="28"/>
          <w:szCs w:val="28"/>
        </w:rPr>
        <w:t>, Нового года</w:t>
      </w:r>
      <w:r w:rsidR="001B158C">
        <w:rPr>
          <w:sz w:val="28"/>
          <w:szCs w:val="28"/>
        </w:rPr>
        <w:t xml:space="preserve"> – в мероприятии приняло участие 3 тыс. чел.</w:t>
      </w:r>
      <w:r w:rsidR="002D17BD">
        <w:rPr>
          <w:sz w:val="28"/>
          <w:szCs w:val="28"/>
        </w:rPr>
        <w:t xml:space="preserve"> (60% к 2017г). Освоение составило </w:t>
      </w:r>
      <w:r w:rsidR="001B158C">
        <w:rPr>
          <w:sz w:val="28"/>
          <w:szCs w:val="28"/>
        </w:rPr>
        <w:t>4 250,0</w:t>
      </w:r>
      <w:r w:rsidR="002D17BD">
        <w:rPr>
          <w:sz w:val="28"/>
          <w:szCs w:val="28"/>
        </w:rPr>
        <w:t xml:space="preserve"> тыс. руб</w:t>
      </w:r>
      <w:r w:rsidR="00193F0D" w:rsidRPr="0042242E">
        <w:rPr>
          <w:sz w:val="28"/>
          <w:szCs w:val="28"/>
        </w:rPr>
        <w:t>.</w:t>
      </w:r>
    </w:p>
    <w:p w:rsidR="00193F0D" w:rsidRPr="0042242E" w:rsidRDefault="00193F0D" w:rsidP="004F276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Реализованы мероприятия, направленные на укрепление материально-технической базы муниципальных учреждений культуры</w:t>
      </w:r>
      <w:r w:rsidR="002A0D0B" w:rsidRPr="0042242E">
        <w:rPr>
          <w:sz w:val="28"/>
          <w:szCs w:val="28"/>
        </w:rPr>
        <w:t xml:space="preserve"> (</w:t>
      </w:r>
      <w:r w:rsidR="00A07F42">
        <w:rPr>
          <w:sz w:val="28"/>
          <w:szCs w:val="28"/>
        </w:rPr>
        <w:t>2 425,2</w:t>
      </w:r>
      <w:r w:rsidR="00CF6D3E" w:rsidRPr="0042242E">
        <w:rPr>
          <w:sz w:val="28"/>
          <w:szCs w:val="28"/>
        </w:rPr>
        <w:t xml:space="preserve"> тыс. руб)</w:t>
      </w:r>
      <w:r w:rsidRPr="0042242E">
        <w:rPr>
          <w:sz w:val="28"/>
          <w:szCs w:val="28"/>
        </w:rPr>
        <w:t>, в том числе:</w:t>
      </w:r>
    </w:p>
    <w:p w:rsidR="00FB29E9" w:rsidRDefault="00CF6D3E" w:rsidP="00FB29E9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 к</w:t>
      </w:r>
      <w:r w:rsidR="002A0D0B" w:rsidRPr="0042242E">
        <w:rPr>
          <w:sz w:val="28"/>
          <w:szCs w:val="28"/>
        </w:rPr>
        <w:t xml:space="preserve">апитальный ремонт </w:t>
      </w:r>
      <w:r w:rsidR="00FB29E9">
        <w:rPr>
          <w:sz w:val="28"/>
          <w:szCs w:val="28"/>
        </w:rPr>
        <w:t>системы холодного водоснабжения и внутреннего пожаротушения здания МБУ «Городской Центр Культуры»</w:t>
      </w:r>
      <w:r w:rsidRPr="0042242E">
        <w:rPr>
          <w:sz w:val="28"/>
          <w:szCs w:val="28"/>
        </w:rPr>
        <w:t xml:space="preserve"> (</w:t>
      </w:r>
      <w:r w:rsidR="00FB29E9">
        <w:rPr>
          <w:sz w:val="28"/>
          <w:szCs w:val="28"/>
        </w:rPr>
        <w:t>2 225,2</w:t>
      </w:r>
      <w:r w:rsidRPr="0042242E">
        <w:rPr>
          <w:sz w:val="28"/>
          <w:szCs w:val="28"/>
        </w:rPr>
        <w:t xml:space="preserve"> тыс. руб)</w:t>
      </w:r>
      <w:r w:rsidR="00193F0D" w:rsidRPr="0042242E">
        <w:rPr>
          <w:sz w:val="28"/>
          <w:szCs w:val="28"/>
        </w:rPr>
        <w:t xml:space="preserve">, </w:t>
      </w:r>
    </w:p>
    <w:p w:rsidR="00FB29E9" w:rsidRPr="0042242E" w:rsidRDefault="00FB29E9" w:rsidP="00FB29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автомобиля МБУ «Городской </w:t>
      </w:r>
      <w:r w:rsidR="00166BC0">
        <w:rPr>
          <w:sz w:val="28"/>
          <w:szCs w:val="28"/>
        </w:rPr>
        <w:t>Центр культуры» (200,0 тыс. руб</w:t>
      </w:r>
      <w:r>
        <w:rPr>
          <w:sz w:val="28"/>
          <w:szCs w:val="28"/>
        </w:rPr>
        <w:t>).</w:t>
      </w:r>
    </w:p>
    <w:p w:rsidR="00141CD5" w:rsidRPr="0042242E" w:rsidRDefault="00361E6B" w:rsidP="004F276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</w:t>
      </w:r>
      <w:r w:rsidR="00141CD5" w:rsidRPr="0042242E">
        <w:rPr>
          <w:sz w:val="28"/>
          <w:szCs w:val="28"/>
        </w:rPr>
        <w:t xml:space="preserve"> рамках программы </w:t>
      </w:r>
      <w:r w:rsidR="007816C2" w:rsidRPr="0042242E">
        <w:rPr>
          <w:sz w:val="28"/>
          <w:szCs w:val="28"/>
        </w:rPr>
        <w:t xml:space="preserve">в полном объеме </w:t>
      </w:r>
      <w:r w:rsidR="00141CD5" w:rsidRPr="0042242E">
        <w:rPr>
          <w:sz w:val="28"/>
          <w:szCs w:val="28"/>
        </w:rPr>
        <w:t xml:space="preserve">реализованы </w:t>
      </w:r>
      <w:r w:rsidR="007816C2" w:rsidRPr="0042242E">
        <w:rPr>
          <w:sz w:val="28"/>
          <w:szCs w:val="28"/>
        </w:rPr>
        <w:t>муниципальные задания, в том числе</w:t>
      </w:r>
      <w:r w:rsidR="00141CD5" w:rsidRPr="0042242E">
        <w:rPr>
          <w:sz w:val="28"/>
          <w:szCs w:val="28"/>
        </w:rPr>
        <w:t>:</w:t>
      </w:r>
    </w:p>
    <w:p w:rsidR="00141CD5" w:rsidRPr="0042242E" w:rsidRDefault="00141CD5" w:rsidP="00141CD5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</w:t>
      </w:r>
      <w:r w:rsidR="007816C2" w:rsidRPr="0042242E">
        <w:t xml:space="preserve"> </w:t>
      </w:r>
      <w:r w:rsidR="007816C2" w:rsidRPr="0042242E">
        <w:rPr>
          <w:sz w:val="28"/>
          <w:szCs w:val="28"/>
        </w:rPr>
        <w:t xml:space="preserve">на оказание муниципальных услуг (выполнение работ) в сфере дополнительного образования </w:t>
      </w:r>
      <w:r w:rsidRPr="0042242E">
        <w:rPr>
          <w:sz w:val="28"/>
          <w:szCs w:val="28"/>
        </w:rPr>
        <w:t>(</w:t>
      </w:r>
      <w:r w:rsidR="003E30DE">
        <w:rPr>
          <w:sz w:val="28"/>
          <w:szCs w:val="28"/>
        </w:rPr>
        <w:t>15 443,7</w:t>
      </w:r>
      <w:r w:rsidRPr="0042242E">
        <w:rPr>
          <w:sz w:val="28"/>
          <w:szCs w:val="28"/>
        </w:rPr>
        <w:t xml:space="preserve"> тыс. руб).</w:t>
      </w:r>
    </w:p>
    <w:p w:rsidR="00141CD5" w:rsidRPr="0042242E" w:rsidRDefault="00141CD5" w:rsidP="007816C2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- </w:t>
      </w:r>
      <w:r w:rsidR="007816C2" w:rsidRPr="0042242E">
        <w:rPr>
          <w:sz w:val="28"/>
          <w:szCs w:val="28"/>
        </w:rPr>
        <w:t>на оказание муниципальных услуг (выполнение работ) учреждениями клубного типа (</w:t>
      </w:r>
      <w:r w:rsidR="003E30DE">
        <w:rPr>
          <w:sz w:val="28"/>
          <w:szCs w:val="28"/>
        </w:rPr>
        <w:t>34 433,4</w:t>
      </w:r>
      <w:r w:rsidRPr="0042242E">
        <w:rPr>
          <w:sz w:val="28"/>
          <w:szCs w:val="28"/>
        </w:rPr>
        <w:t xml:space="preserve"> тыс. руб</w:t>
      </w:r>
      <w:r w:rsidR="007816C2" w:rsidRPr="0042242E">
        <w:rPr>
          <w:sz w:val="28"/>
          <w:szCs w:val="28"/>
        </w:rPr>
        <w:t>);</w:t>
      </w:r>
    </w:p>
    <w:p w:rsidR="007816C2" w:rsidRPr="0042242E" w:rsidRDefault="007816C2" w:rsidP="007816C2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 на оказание муниципальных услуг (выполнение работ) в сфере библиотечного, информационного обслуживания населения (</w:t>
      </w:r>
      <w:r w:rsidR="001D70EF">
        <w:rPr>
          <w:sz w:val="28"/>
          <w:szCs w:val="28"/>
        </w:rPr>
        <w:t>8 249,8</w:t>
      </w:r>
      <w:r w:rsidRPr="0042242E">
        <w:rPr>
          <w:sz w:val="28"/>
          <w:szCs w:val="28"/>
        </w:rPr>
        <w:t xml:space="preserve"> тыс. руб).</w:t>
      </w:r>
    </w:p>
    <w:p w:rsidR="00361E6B" w:rsidRPr="0042242E" w:rsidRDefault="00361E6B" w:rsidP="007816C2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4) Расходы на обеспечение деятельности МКУ «ФМЦК» составили </w:t>
      </w:r>
      <w:r w:rsidR="001D70EF">
        <w:rPr>
          <w:sz w:val="28"/>
          <w:szCs w:val="28"/>
        </w:rPr>
        <w:t>17 513,0</w:t>
      </w:r>
      <w:r w:rsidRPr="0042242E">
        <w:rPr>
          <w:sz w:val="28"/>
          <w:szCs w:val="28"/>
        </w:rPr>
        <w:t xml:space="preserve"> тыс. руб.</w:t>
      </w:r>
    </w:p>
    <w:p w:rsidR="00850FB5" w:rsidRDefault="000A1A38" w:rsidP="00850FB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программа реализована в сроки и объемах, установленные программ</w:t>
      </w:r>
      <w:r w:rsidR="007816C2" w:rsidRPr="0042242E">
        <w:rPr>
          <w:sz w:val="28"/>
          <w:szCs w:val="28"/>
        </w:rPr>
        <w:t>ой</w:t>
      </w:r>
      <w:r w:rsidR="006A0EDE">
        <w:rPr>
          <w:sz w:val="28"/>
          <w:szCs w:val="28"/>
        </w:rPr>
        <w:t xml:space="preserve">. </w:t>
      </w:r>
    </w:p>
    <w:p w:rsidR="00166BC0" w:rsidRPr="00850FB5" w:rsidRDefault="00166BC0" w:rsidP="00850FB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</w:p>
    <w:p w:rsidR="000A1A38" w:rsidRDefault="00850FB5" w:rsidP="00B9134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4.12</w:t>
      </w:r>
      <w:r w:rsidR="00B91346" w:rsidRPr="0042242E">
        <w:rPr>
          <w:b/>
          <w:sz w:val="28"/>
          <w:szCs w:val="28"/>
        </w:rPr>
        <w:t>.</w:t>
      </w:r>
      <w:r w:rsidR="00577AA7" w:rsidRPr="0042242E">
        <w:rPr>
          <w:b/>
          <w:sz w:val="28"/>
          <w:szCs w:val="28"/>
        </w:rPr>
        <w:t>«Информационное сообщество в городском округе Большой Камень» на 2013-</w:t>
      </w:r>
      <w:r w:rsidR="007816C2" w:rsidRPr="004224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020</w:t>
      </w:r>
      <w:r w:rsidR="00577AA7" w:rsidRPr="0042242E">
        <w:rPr>
          <w:b/>
          <w:sz w:val="28"/>
          <w:szCs w:val="28"/>
        </w:rPr>
        <w:t xml:space="preserve"> годы</w:t>
      </w:r>
    </w:p>
    <w:p w:rsidR="00807F22" w:rsidRPr="0042242E" w:rsidRDefault="00807F22" w:rsidP="00807F22">
      <w:pPr>
        <w:ind w:left="709"/>
        <w:jc w:val="both"/>
        <w:rPr>
          <w:b/>
          <w:sz w:val="28"/>
          <w:szCs w:val="28"/>
        </w:rPr>
      </w:pPr>
    </w:p>
    <w:p w:rsidR="00807F22" w:rsidRPr="00807F22" w:rsidRDefault="00807F22" w:rsidP="00807F22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807F22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бюджета Приморского края. </w:t>
      </w:r>
    </w:p>
    <w:p w:rsidR="00807F22" w:rsidRPr="00807F22" w:rsidRDefault="00807F22" w:rsidP="00807F22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807F22">
        <w:rPr>
          <w:sz w:val="28"/>
          <w:szCs w:val="28"/>
        </w:rPr>
        <w:t xml:space="preserve">В отчетном году на реализацию программы направлено </w:t>
      </w:r>
      <w:r w:rsidRPr="00807F22">
        <w:rPr>
          <w:bCs/>
          <w:sz w:val="28"/>
          <w:szCs w:val="28"/>
        </w:rPr>
        <w:t>25 396,9</w:t>
      </w:r>
      <w:r>
        <w:rPr>
          <w:bCs/>
        </w:rPr>
        <w:t xml:space="preserve"> </w:t>
      </w:r>
      <w:r w:rsidRPr="00807F22">
        <w:rPr>
          <w:sz w:val="28"/>
          <w:szCs w:val="28"/>
        </w:rPr>
        <w:t xml:space="preserve">тыс. руб, из них освоено </w:t>
      </w:r>
      <w:r>
        <w:rPr>
          <w:sz w:val="28"/>
          <w:szCs w:val="28"/>
        </w:rPr>
        <w:t>99,5</w:t>
      </w:r>
      <w:r w:rsidRPr="00807F22">
        <w:rPr>
          <w:sz w:val="28"/>
          <w:szCs w:val="28"/>
        </w:rPr>
        <w:t>%.</w:t>
      </w:r>
    </w:p>
    <w:p w:rsidR="00807F22" w:rsidRPr="00807F22" w:rsidRDefault="00807F22" w:rsidP="00807F22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807F22">
        <w:rPr>
          <w:sz w:val="28"/>
          <w:szCs w:val="28"/>
        </w:rPr>
        <w:t>Освоение финансовых средств, направленных на реализацию программных мероприятий в 2018 году представлено в таблице 1</w:t>
      </w:r>
      <w:r>
        <w:rPr>
          <w:sz w:val="28"/>
          <w:szCs w:val="28"/>
        </w:rPr>
        <w:t>2</w:t>
      </w:r>
      <w:r w:rsidRPr="00807F22">
        <w:rPr>
          <w:sz w:val="28"/>
          <w:szCs w:val="28"/>
        </w:rPr>
        <w:t>.</w:t>
      </w:r>
    </w:p>
    <w:p w:rsidR="00807F22" w:rsidRPr="00807F22" w:rsidRDefault="00807F22" w:rsidP="00807F22">
      <w:pPr>
        <w:pStyle w:val="af2"/>
        <w:spacing w:line="360" w:lineRule="auto"/>
        <w:ind w:left="709"/>
        <w:jc w:val="right"/>
        <w:rPr>
          <w:sz w:val="28"/>
          <w:szCs w:val="28"/>
        </w:rPr>
      </w:pPr>
      <w:r w:rsidRPr="00807F22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</w:p>
    <w:p w:rsidR="00807F22" w:rsidRPr="00807F22" w:rsidRDefault="00807F22" w:rsidP="00807F22">
      <w:pPr>
        <w:pStyle w:val="af2"/>
        <w:ind w:left="709"/>
        <w:jc w:val="center"/>
        <w:rPr>
          <w:sz w:val="28"/>
          <w:szCs w:val="28"/>
        </w:rPr>
      </w:pPr>
      <w:r w:rsidRPr="00807F22">
        <w:rPr>
          <w:sz w:val="28"/>
          <w:szCs w:val="28"/>
        </w:rPr>
        <w:t>Освоение бюджетных средств, направленных</w:t>
      </w:r>
    </w:p>
    <w:p w:rsidR="00B91346" w:rsidRPr="00807F22" w:rsidRDefault="00807F22" w:rsidP="00807F22">
      <w:pPr>
        <w:pStyle w:val="af2"/>
        <w:ind w:left="709"/>
        <w:jc w:val="center"/>
        <w:rPr>
          <w:sz w:val="28"/>
          <w:szCs w:val="28"/>
        </w:rPr>
      </w:pPr>
      <w:r w:rsidRPr="00807F22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2551"/>
        <w:gridCol w:w="1560"/>
      </w:tblGrid>
      <w:tr w:rsidR="009B5617" w:rsidRPr="0042242E" w:rsidTr="009B5617">
        <w:trPr>
          <w:trHeight w:val="9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9B5617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F22" w:rsidRDefault="00807F22" w:rsidP="009B5617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9B5617" w:rsidRPr="0042242E">
              <w:rPr>
                <w:bCs/>
              </w:rPr>
              <w:t xml:space="preserve">, </w:t>
            </w:r>
          </w:p>
          <w:p w:rsidR="009B5617" w:rsidRPr="0042242E" w:rsidRDefault="009B5617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17" w:rsidRPr="0042242E" w:rsidRDefault="009B5617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617" w:rsidRPr="0042242E" w:rsidRDefault="009B5617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9B5617" w:rsidP="009B5617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5617" w:rsidRPr="0042242E" w:rsidRDefault="00CB3E48" w:rsidP="009B5617">
            <w:pPr>
              <w:jc w:val="center"/>
            </w:pPr>
            <w:r>
              <w:rPr>
                <w:bCs/>
              </w:rPr>
              <w:t>25 396,86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CB3E48" w:rsidP="009B5617">
            <w:pPr>
              <w:jc w:val="center"/>
            </w:pPr>
            <w:r>
              <w:rPr>
                <w:bCs/>
              </w:rPr>
              <w:t>25 269,39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CB3E48" w:rsidP="009B5617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283356" w:rsidP="009B5617">
            <w:pPr>
              <w:jc w:val="center"/>
            </w:pPr>
            <w:r>
              <w:t>14 056,85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617" w:rsidRPr="0042242E" w:rsidRDefault="00283356" w:rsidP="009B5617">
            <w:pPr>
              <w:jc w:val="center"/>
            </w:pPr>
            <w:r>
              <w:t>13 929,38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617" w:rsidRPr="0042242E" w:rsidRDefault="00283356" w:rsidP="009B5617">
            <w:pPr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9B5617" w:rsidP="009B5617">
            <w:r w:rsidRPr="0042242E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5617" w:rsidRPr="0042242E" w:rsidRDefault="00283356" w:rsidP="009B5617">
            <w:pPr>
              <w:jc w:val="center"/>
            </w:pPr>
            <w:r>
              <w:t>11 340,01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283356" w:rsidP="009B5617">
            <w:pPr>
              <w:jc w:val="center"/>
            </w:pPr>
            <w:r>
              <w:t>11 340,01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617" w:rsidRPr="0042242E" w:rsidRDefault="009B5617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pPr>
              <w:ind w:left="709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9B5617" w:rsidP="009B56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pPr>
              <w:jc w:val="center"/>
              <w:rPr>
                <w:bCs/>
              </w:rPr>
            </w:pPr>
          </w:p>
        </w:tc>
      </w:tr>
      <w:tr w:rsidR="009B5617" w:rsidRPr="0042242E" w:rsidTr="009B5617">
        <w:trPr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pPr>
              <w:rPr>
                <w:bCs/>
              </w:rPr>
            </w:pPr>
            <w:r w:rsidRPr="0042242E">
              <w:t>1. Развитие информационно-коммуникационной инфраструктуры городского округа Большой Камень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283356" w:rsidP="009B5617">
            <w:pPr>
              <w:jc w:val="center"/>
            </w:pPr>
            <w:r>
              <w:t>4 364,84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283356" w:rsidP="009B5617">
            <w:pPr>
              <w:jc w:val="center"/>
            </w:pPr>
            <w:r>
              <w:t>4 237,36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283356" w:rsidP="009B5617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9B5617" w:rsidRPr="0042242E" w:rsidTr="009B5617">
        <w:trPr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pPr>
              <w:rPr>
                <w:bCs/>
              </w:rPr>
            </w:pPr>
            <w:r w:rsidRPr="0042242E">
              <w:t>2. Использование информационно-коммуникационных технологий в муниципальных учреждениях</w:t>
            </w:r>
            <w:r w:rsidR="00B32C32">
              <w:t xml:space="preserve"> образования</w:t>
            </w:r>
            <w:r w:rsidRPr="0042242E">
              <w:t xml:space="preserve"> городского округа Большой Камень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9B5617" w:rsidP="009B561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B32C32" w:rsidP="009B5617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B32C32" w:rsidP="009B5617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B32C32" w:rsidP="009B56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0EBD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0EBD" w:rsidRPr="0042242E" w:rsidRDefault="00A40EBD" w:rsidP="009B5617">
            <w:r w:rsidRPr="0042242E">
              <w:t>3. Отдельные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BD" w:rsidRPr="0042242E" w:rsidRDefault="00B32C32" w:rsidP="009B5617">
            <w:pPr>
              <w:jc w:val="center"/>
            </w:pPr>
            <w:r>
              <w:t>21 032,02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BD" w:rsidRPr="0042242E" w:rsidRDefault="00B32C32" w:rsidP="009B5617">
            <w:pPr>
              <w:jc w:val="center"/>
            </w:pPr>
            <w:r>
              <w:t>21 032,02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EBD" w:rsidRPr="0042242E" w:rsidRDefault="00A40EBD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617" w:rsidRPr="0042242E" w:rsidRDefault="009B5617" w:rsidP="009B561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B32C32" w:rsidP="009B5617">
            <w:pPr>
              <w:jc w:val="center"/>
            </w:pPr>
            <w:r>
              <w:t>9 692,01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B32C32" w:rsidP="009B5617">
            <w:pPr>
              <w:jc w:val="center"/>
            </w:pPr>
            <w:r>
              <w:t>9 692,01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A40EBD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  <w:tr w:rsidR="009B5617" w:rsidRPr="0042242E" w:rsidTr="009B5617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617" w:rsidRPr="0042242E" w:rsidRDefault="009B5617" w:rsidP="009B5617">
            <w:r w:rsidRPr="0042242E"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617" w:rsidRPr="0042242E" w:rsidRDefault="00B32C32" w:rsidP="009B5617">
            <w:pPr>
              <w:jc w:val="center"/>
            </w:pPr>
            <w:r>
              <w:t>11 340,01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B32C32" w:rsidP="009B5617">
            <w:pPr>
              <w:jc w:val="center"/>
            </w:pPr>
            <w:r>
              <w:t>11 340,01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617" w:rsidRPr="0042242E" w:rsidRDefault="00A40EBD" w:rsidP="009B561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</w:tbl>
    <w:p w:rsidR="009B5617" w:rsidRDefault="009B5617" w:rsidP="001C6FFE">
      <w:pPr>
        <w:pStyle w:val="af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5917" w:rsidRPr="0042242E" w:rsidRDefault="00F75917" w:rsidP="00C75ABD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составила 127,5 тыс. руб. в результате проведения электронных аукционов.</w:t>
      </w:r>
    </w:p>
    <w:p w:rsidR="00577AA7" w:rsidRPr="0042242E" w:rsidRDefault="00577AA7" w:rsidP="00473C3A">
      <w:pPr>
        <w:pStyle w:val="af2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1. «Развитие информационно-коммуникационной инфраструктуры городского округа Большой Камень</w:t>
      </w:r>
    </w:p>
    <w:p w:rsidR="00E36986" w:rsidRDefault="00FE406C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E36986" w:rsidRPr="0042242E">
        <w:rPr>
          <w:sz w:val="28"/>
          <w:szCs w:val="28"/>
        </w:rPr>
        <w:t>развития</w:t>
      </w:r>
      <w:r w:rsidRPr="0042242E">
        <w:rPr>
          <w:sz w:val="28"/>
          <w:szCs w:val="28"/>
        </w:rPr>
        <w:t xml:space="preserve"> информационных технологий в органах местного самоуправления</w:t>
      </w:r>
      <w:r w:rsidR="00E36986" w:rsidRPr="0042242E">
        <w:rPr>
          <w:sz w:val="28"/>
          <w:szCs w:val="28"/>
        </w:rPr>
        <w:t xml:space="preserve"> выполнены следующие мероприятия:</w:t>
      </w:r>
    </w:p>
    <w:p w:rsidR="00BB4576" w:rsidRDefault="00BB06E3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B4576">
        <w:rPr>
          <w:sz w:val="28"/>
          <w:szCs w:val="28"/>
        </w:rPr>
        <w:t>подключены</w:t>
      </w:r>
      <w:proofErr w:type="gramEnd"/>
      <w:r w:rsidR="00BB4576">
        <w:rPr>
          <w:sz w:val="28"/>
          <w:szCs w:val="28"/>
        </w:rPr>
        <w:t xml:space="preserve"> </w:t>
      </w:r>
      <w:r w:rsidR="00E90656">
        <w:rPr>
          <w:sz w:val="28"/>
          <w:szCs w:val="28"/>
        </w:rPr>
        <w:t>5</w:t>
      </w:r>
      <w:r w:rsidR="00BB4576">
        <w:rPr>
          <w:sz w:val="28"/>
          <w:szCs w:val="28"/>
        </w:rPr>
        <w:t xml:space="preserve"> главных распорядителей бюджетных средств, </w:t>
      </w:r>
      <w:r w:rsidR="00807F22">
        <w:rPr>
          <w:sz w:val="28"/>
          <w:szCs w:val="28"/>
        </w:rPr>
        <w:br/>
      </w:r>
      <w:r w:rsidR="00BB4576">
        <w:rPr>
          <w:sz w:val="28"/>
          <w:szCs w:val="28"/>
        </w:rPr>
        <w:t xml:space="preserve">6 получателей бюджетных средств, 27 бюджетных и автономных учреждений к работе в </w:t>
      </w:r>
      <w:r w:rsidR="00BB4576" w:rsidRPr="00BB06E3">
        <w:rPr>
          <w:sz w:val="28"/>
          <w:szCs w:val="28"/>
        </w:rPr>
        <w:t>муниц</w:t>
      </w:r>
      <w:r w:rsidR="00BB4576">
        <w:rPr>
          <w:sz w:val="28"/>
          <w:szCs w:val="28"/>
        </w:rPr>
        <w:t>ипальной информационной системе МИС «Барс Отчетно</w:t>
      </w:r>
      <w:r w:rsidR="00FD4D4F">
        <w:rPr>
          <w:sz w:val="28"/>
          <w:szCs w:val="28"/>
        </w:rPr>
        <w:t>сть»;</w:t>
      </w:r>
    </w:p>
    <w:p w:rsidR="00BB4576" w:rsidRDefault="00BB06E3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B06E3">
        <w:rPr>
          <w:sz w:val="28"/>
          <w:szCs w:val="28"/>
        </w:rPr>
        <w:t>беспечен перевод программного обеспечения МИС "Формирование и исполнение бюджета" на новую технологическую</w:t>
      </w:r>
      <w:r w:rsidR="00FD4D4F">
        <w:rPr>
          <w:sz w:val="28"/>
          <w:szCs w:val="28"/>
        </w:rPr>
        <w:t xml:space="preserve"> платформу;</w:t>
      </w:r>
    </w:p>
    <w:p w:rsidR="00BB06E3" w:rsidRDefault="00BB4576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6E3" w:rsidRPr="00BB4576">
        <w:rPr>
          <w:sz w:val="28"/>
          <w:szCs w:val="28"/>
        </w:rPr>
        <w:t>Заключен муниципальный контракт на сопровождение МИС "Фор</w:t>
      </w:r>
      <w:r w:rsidR="00FD4D4F">
        <w:rPr>
          <w:sz w:val="28"/>
          <w:szCs w:val="28"/>
        </w:rPr>
        <w:t>мирование и исполнение бюджета";</w:t>
      </w:r>
    </w:p>
    <w:p w:rsidR="00D7238D" w:rsidRDefault="00BB06E3" w:rsidP="00D7238D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B06E3">
        <w:rPr>
          <w:sz w:val="28"/>
          <w:szCs w:val="28"/>
        </w:rPr>
        <w:t>аключены договоры на услуги сотовой</w:t>
      </w:r>
      <w:r w:rsidR="00FD4D4F">
        <w:rPr>
          <w:sz w:val="28"/>
          <w:szCs w:val="28"/>
        </w:rPr>
        <w:t xml:space="preserve"> связи и доступ в сеть Интернет;</w:t>
      </w:r>
    </w:p>
    <w:p w:rsidR="00BB06E3" w:rsidRDefault="00D7238D" w:rsidP="00D7238D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6E3">
        <w:rPr>
          <w:sz w:val="28"/>
          <w:szCs w:val="28"/>
        </w:rPr>
        <w:t>п</w:t>
      </w:r>
      <w:r w:rsidR="00BB06E3" w:rsidRPr="00BB06E3">
        <w:rPr>
          <w:sz w:val="28"/>
          <w:szCs w:val="28"/>
        </w:rPr>
        <w:t>роизведена подготовка к аттестации муниципальной информационной системы  "Администрация городского округа Большой Камень"</w:t>
      </w:r>
      <w:r w:rsidR="00BB06E3">
        <w:rPr>
          <w:sz w:val="28"/>
          <w:szCs w:val="28"/>
        </w:rPr>
        <w:t xml:space="preserve"> (</w:t>
      </w:r>
      <w:r w:rsidR="00BB06E3" w:rsidRPr="00BB06E3">
        <w:rPr>
          <w:sz w:val="28"/>
          <w:szCs w:val="28"/>
        </w:rPr>
        <w:t>разработана модель угроз информационной безопасности и техническое задание на модернизацию системы защиты информации для проведения аттестационных мероприятий</w:t>
      </w:r>
      <w:r w:rsidR="00FD4D4F">
        <w:rPr>
          <w:sz w:val="28"/>
          <w:szCs w:val="28"/>
        </w:rPr>
        <w:t>);</w:t>
      </w:r>
    </w:p>
    <w:p w:rsidR="00D7238D" w:rsidRDefault="00BB06E3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06E3">
        <w:rPr>
          <w:sz w:val="28"/>
          <w:szCs w:val="28"/>
        </w:rPr>
        <w:t>роведена аттестация объекта информатизации и выделенного помещения, предназначенных для обработки сведений составляющих гос</w:t>
      </w:r>
      <w:r w:rsidR="00FD4D4F">
        <w:rPr>
          <w:sz w:val="28"/>
          <w:szCs w:val="28"/>
        </w:rPr>
        <w:t>ударственную тайну;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неисключительные</w:t>
      </w:r>
      <w:r w:rsidR="00BB06E3" w:rsidRPr="00BB06E3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BB06E3" w:rsidRPr="00BB06E3">
        <w:rPr>
          <w:sz w:val="28"/>
          <w:szCs w:val="28"/>
        </w:rPr>
        <w:t xml:space="preserve"> на использование программного обеспечения для осуществления электронного документооборота </w:t>
      </w:r>
      <w:r>
        <w:rPr>
          <w:sz w:val="28"/>
          <w:szCs w:val="28"/>
        </w:rPr>
        <w:t>с МИ ФНС, ФСС, ПФР, статистикой;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06E3" w:rsidRPr="00BB06E3">
        <w:rPr>
          <w:sz w:val="28"/>
          <w:szCs w:val="28"/>
        </w:rPr>
        <w:t>риобретены неисключительные права на использование антиви</w:t>
      </w:r>
      <w:r>
        <w:rPr>
          <w:sz w:val="28"/>
          <w:szCs w:val="28"/>
        </w:rPr>
        <w:t>русных программ;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</w:t>
      </w:r>
      <w:r w:rsidR="00BB06E3" w:rsidRPr="00BB06E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BB06E3" w:rsidRPr="00BB06E3">
        <w:rPr>
          <w:sz w:val="28"/>
          <w:szCs w:val="28"/>
        </w:rPr>
        <w:t xml:space="preserve"> по обслуживанию прог</w:t>
      </w:r>
      <w:r>
        <w:rPr>
          <w:sz w:val="28"/>
          <w:szCs w:val="28"/>
        </w:rPr>
        <w:t>раммного обеспечения фирмы «1С»;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06E3" w:rsidRPr="00BB06E3">
        <w:rPr>
          <w:sz w:val="28"/>
          <w:szCs w:val="28"/>
        </w:rPr>
        <w:t xml:space="preserve">беспечена техническая поддержка и сопровождение </w:t>
      </w:r>
      <w:r>
        <w:rPr>
          <w:sz w:val="28"/>
          <w:szCs w:val="28"/>
        </w:rPr>
        <w:t>программного комплекса «АКСИОК»;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6E3" w:rsidRPr="00BB06E3">
        <w:rPr>
          <w:sz w:val="28"/>
          <w:szCs w:val="28"/>
        </w:rPr>
        <w:t>беспечен доступа к справочно</w:t>
      </w:r>
      <w:r>
        <w:rPr>
          <w:sz w:val="28"/>
          <w:szCs w:val="28"/>
        </w:rPr>
        <w:t>-правовой системе «Консультант»;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06E3" w:rsidRPr="00BB06E3">
        <w:rPr>
          <w:sz w:val="28"/>
          <w:szCs w:val="28"/>
        </w:rPr>
        <w:t>риобретены неисключительные права на программный комплекс защит</w:t>
      </w:r>
      <w:r>
        <w:rPr>
          <w:sz w:val="28"/>
          <w:szCs w:val="28"/>
        </w:rPr>
        <w:t xml:space="preserve">ы узлов сети </w:t>
      </w:r>
      <w:proofErr w:type="spellStart"/>
      <w:r>
        <w:rPr>
          <w:sz w:val="28"/>
          <w:szCs w:val="28"/>
        </w:rPr>
        <w:t>Dallas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Lock</w:t>
      </w:r>
      <w:proofErr w:type="spellEnd"/>
      <w:r>
        <w:rPr>
          <w:sz w:val="28"/>
          <w:szCs w:val="28"/>
        </w:rPr>
        <w:t xml:space="preserve"> 8.0-C;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06E3" w:rsidRPr="00BB06E3">
        <w:rPr>
          <w:sz w:val="28"/>
          <w:szCs w:val="28"/>
        </w:rPr>
        <w:t xml:space="preserve">риобретены неисключительные права на ПО </w:t>
      </w:r>
      <w:proofErr w:type="spellStart"/>
      <w:r w:rsidR="00BB06E3" w:rsidRPr="00BB06E3">
        <w:rPr>
          <w:sz w:val="28"/>
          <w:szCs w:val="28"/>
        </w:rPr>
        <w:t>XSpider</w:t>
      </w:r>
      <w:proofErr w:type="spellEnd"/>
      <w:r w:rsidR="00BB06E3" w:rsidRPr="00BB06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06E3" w:rsidRPr="00BB06E3">
        <w:rPr>
          <w:sz w:val="28"/>
          <w:szCs w:val="28"/>
        </w:rPr>
        <w:t>сетевой сканер безопасности</w:t>
      </w:r>
      <w:r>
        <w:rPr>
          <w:sz w:val="28"/>
          <w:szCs w:val="28"/>
        </w:rPr>
        <w:t>);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06E3" w:rsidRPr="00BB06E3">
        <w:rPr>
          <w:sz w:val="28"/>
          <w:szCs w:val="28"/>
        </w:rPr>
        <w:t>ереданы неисключительные права на использование програм</w:t>
      </w:r>
      <w:r>
        <w:rPr>
          <w:sz w:val="28"/>
          <w:szCs w:val="28"/>
        </w:rPr>
        <w:t xml:space="preserve">много обеспечения </w:t>
      </w:r>
      <w:proofErr w:type="spellStart"/>
      <w:r>
        <w:rPr>
          <w:sz w:val="28"/>
          <w:szCs w:val="28"/>
        </w:rPr>
        <w:t>VipNet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Client</w:t>
      </w:r>
      <w:proofErr w:type="spellEnd"/>
      <w:r>
        <w:rPr>
          <w:sz w:val="28"/>
          <w:szCs w:val="28"/>
        </w:rPr>
        <w:t>;</w:t>
      </w:r>
      <w:r w:rsidR="00BB06E3" w:rsidRPr="00BB06E3">
        <w:rPr>
          <w:sz w:val="28"/>
          <w:szCs w:val="28"/>
        </w:rPr>
        <w:t xml:space="preserve"> </w:t>
      </w:r>
    </w:p>
    <w:p w:rsidR="00D7238D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06E3" w:rsidRPr="00BB06E3">
        <w:rPr>
          <w:sz w:val="28"/>
          <w:szCs w:val="28"/>
        </w:rPr>
        <w:t>рганизовано лицензионное обслуживание программных продукто</w:t>
      </w:r>
      <w:r>
        <w:rPr>
          <w:sz w:val="28"/>
          <w:szCs w:val="28"/>
        </w:rPr>
        <w:t>в "БАРС-Реестр" и "БАРС-Аренда";</w:t>
      </w:r>
      <w:r w:rsidR="00BB06E3" w:rsidRPr="00BB06E3">
        <w:rPr>
          <w:sz w:val="28"/>
          <w:szCs w:val="28"/>
        </w:rPr>
        <w:t xml:space="preserve"> </w:t>
      </w:r>
    </w:p>
    <w:p w:rsidR="00CD42D2" w:rsidRDefault="00D7238D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06E3" w:rsidRPr="00BB06E3">
        <w:rPr>
          <w:sz w:val="28"/>
          <w:szCs w:val="28"/>
        </w:rPr>
        <w:t>существлена поставка электронных ключей «</w:t>
      </w:r>
      <w:proofErr w:type="spellStart"/>
      <w:r w:rsidR="00BB06E3" w:rsidRPr="00BB06E3">
        <w:rPr>
          <w:sz w:val="28"/>
          <w:szCs w:val="28"/>
        </w:rPr>
        <w:t>Рутокен</w:t>
      </w:r>
      <w:proofErr w:type="spellEnd"/>
      <w:r w:rsidR="00BB06E3" w:rsidRPr="00BB06E3">
        <w:rPr>
          <w:sz w:val="28"/>
          <w:szCs w:val="28"/>
        </w:rPr>
        <w:t>»</w:t>
      </w:r>
      <w:r w:rsidR="00CD42D2">
        <w:rPr>
          <w:sz w:val="28"/>
          <w:szCs w:val="28"/>
        </w:rPr>
        <w:t xml:space="preserve"> (хранение</w:t>
      </w:r>
      <w:r w:rsidR="00BB06E3" w:rsidRPr="00BB06E3">
        <w:rPr>
          <w:sz w:val="28"/>
          <w:szCs w:val="28"/>
        </w:rPr>
        <w:t xml:space="preserve"> электронных подписей сотрудников, работающих в государст</w:t>
      </w:r>
      <w:r w:rsidR="00CD42D2">
        <w:rPr>
          <w:sz w:val="28"/>
          <w:szCs w:val="28"/>
        </w:rPr>
        <w:t>венных информационных системах);</w:t>
      </w:r>
    </w:p>
    <w:p w:rsidR="00CD42D2" w:rsidRDefault="00CD42D2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B06E3" w:rsidRPr="00BB06E3">
        <w:rPr>
          <w:sz w:val="28"/>
          <w:szCs w:val="28"/>
        </w:rPr>
        <w:t>аключен договор на техническое обслужи</w:t>
      </w:r>
      <w:r>
        <w:rPr>
          <w:sz w:val="28"/>
          <w:szCs w:val="28"/>
        </w:rPr>
        <w:t>вание компьютерной и оргтехники;</w:t>
      </w:r>
      <w:r w:rsidR="00BB06E3" w:rsidRPr="00BB06E3">
        <w:rPr>
          <w:sz w:val="28"/>
          <w:szCs w:val="28"/>
        </w:rPr>
        <w:t xml:space="preserve"> </w:t>
      </w:r>
    </w:p>
    <w:p w:rsidR="00CD42D2" w:rsidRDefault="00CD42D2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06E3" w:rsidRPr="00BB06E3">
        <w:rPr>
          <w:sz w:val="28"/>
          <w:szCs w:val="28"/>
        </w:rPr>
        <w:t>существлена закупка компьютерного оборудовани</w:t>
      </w:r>
      <w:r>
        <w:rPr>
          <w:sz w:val="28"/>
          <w:szCs w:val="28"/>
        </w:rPr>
        <w:t>я и комплектующих частей к ним;</w:t>
      </w:r>
    </w:p>
    <w:p w:rsidR="00F75917" w:rsidRPr="0042242E" w:rsidRDefault="00CD42D2" w:rsidP="00322EFB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B06E3" w:rsidRPr="00BB06E3">
        <w:rPr>
          <w:sz w:val="28"/>
          <w:szCs w:val="28"/>
        </w:rPr>
        <w:t>существлена поставка картриджей для офисной техники.</w:t>
      </w:r>
    </w:p>
    <w:p w:rsidR="0045751C" w:rsidRPr="0045751C" w:rsidRDefault="006C6223" w:rsidP="001C6FFE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подпрограмме о</w:t>
      </w:r>
      <w:r w:rsidR="00933818" w:rsidRPr="0045751C">
        <w:rPr>
          <w:rFonts w:ascii="Times New Roman" w:hAnsi="Times New Roman"/>
          <w:sz w:val="28"/>
          <w:szCs w:val="28"/>
        </w:rPr>
        <w:t xml:space="preserve">своено </w:t>
      </w:r>
      <w:r>
        <w:rPr>
          <w:rFonts w:ascii="Times New Roman" w:hAnsi="Times New Roman"/>
          <w:sz w:val="28"/>
          <w:szCs w:val="28"/>
        </w:rPr>
        <w:t>4 237,4</w:t>
      </w:r>
      <w:r w:rsidR="00933818" w:rsidRPr="0045751C">
        <w:rPr>
          <w:rFonts w:ascii="Times New Roman" w:hAnsi="Times New Roman"/>
          <w:sz w:val="28"/>
          <w:szCs w:val="28"/>
        </w:rPr>
        <w:t xml:space="preserve"> тыс. руб. Экономия сложилась в сумме </w:t>
      </w:r>
      <w:r w:rsidR="0045751C" w:rsidRPr="0045751C">
        <w:rPr>
          <w:rFonts w:ascii="Times New Roman" w:hAnsi="Times New Roman"/>
          <w:sz w:val="28"/>
          <w:szCs w:val="28"/>
        </w:rPr>
        <w:t>127,5 тыс. руб. в результате проведения электронных аукционов.</w:t>
      </w:r>
    </w:p>
    <w:p w:rsidR="00E63110" w:rsidRPr="0042242E" w:rsidRDefault="00E63110" w:rsidP="00473C3A">
      <w:pPr>
        <w:pStyle w:val="af2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2. «Использование информационно-коммуникационных технологий в муниципальных учреждениях</w:t>
      </w:r>
      <w:r w:rsidR="006A45C7">
        <w:rPr>
          <w:b/>
          <w:sz w:val="28"/>
          <w:szCs w:val="28"/>
        </w:rPr>
        <w:t xml:space="preserve"> образования</w:t>
      </w:r>
      <w:r w:rsidRPr="0042242E">
        <w:rPr>
          <w:b/>
          <w:sz w:val="28"/>
          <w:szCs w:val="28"/>
        </w:rPr>
        <w:t xml:space="preserve"> городского округа Большой Камень»</w:t>
      </w:r>
    </w:p>
    <w:p w:rsidR="000A1A38" w:rsidRPr="0042242E" w:rsidRDefault="000A1A38" w:rsidP="006C6BCD">
      <w:pPr>
        <w:jc w:val="right"/>
        <w:rPr>
          <w:sz w:val="28"/>
          <w:szCs w:val="28"/>
        </w:rPr>
      </w:pPr>
    </w:p>
    <w:p w:rsidR="00F25293" w:rsidRPr="0042242E" w:rsidRDefault="00F25293" w:rsidP="001C6FFE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подпрограммы </w:t>
      </w:r>
      <w:r w:rsidR="001C6FFE">
        <w:rPr>
          <w:sz w:val="28"/>
          <w:szCs w:val="28"/>
        </w:rPr>
        <w:t>б</w:t>
      </w:r>
      <w:r w:rsidR="001C6FFE" w:rsidRPr="00835196">
        <w:rPr>
          <w:sz w:val="28"/>
          <w:szCs w:val="28"/>
        </w:rPr>
        <w:t xml:space="preserve">юджетной сметой </w:t>
      </w:r>
      <w:r w:rsidR="001C6FFE">
        <w:rPr>
          <w:sz w:val="28"/>
          <w:szCs w:val="28"/>
        </w:rPr>
        <w:t>денежные средства не предусматривались</w:t>
      </w:r>
      <w:r w:rsidR="001C6FFE" w:rsidRPr="00835196">
        <w:rPr>
          <w:sz w:val="28"/>
          <w:szCs w:val="28"/>
        </w:rPr>
        <w:t xml:space="preserve">. </w:t>
      </w:r>
    </w:p>
    <w:p w:rsidR="00E63110" w:rsidRPr="0042242E" w:rsidRDefault="00F25293" w:rsidP="00F25293">
      <w:pPr>
        <w:spacing w:line="360" w:lineRule="auto"/>
        <w:jc w:val="both"/>
        <w:rPr>
          <w:b/>
          <w:i/>
          <w:sz w:val="28"/>
          <w:szCs w:val="28"/>
        </w:rPr>
      </w:pPr>
      <w:r w:rsidRPr="0042242E">
        <w:rPr>
          <w:sz w:val="28"/>
          <w:szCs w:val="28"/>
        </w:rPr>
        <w:t xml:space="preserve">         </w:t>
      </w:r>
      <w:r w:rsidR="00E63110" w:rsidRPr="0042242E">
        <w:rPr>
          <w:b/>
          <w:sz w:val="28"/>
          <w:szCs w:val="28"/>
        </w:rPr>
        <w:t>Отдельные мероприятия</w:t>
      </w:r>
      <w:r w:rsidR="006C6223">
        <w:rPr>
          <w:b/>
          <w:sz w:val="28"/>
          <w:szCs w:val="28"/>
        </w:rPr>
        <w:t xml:space="preserve"> программы</w:t>
      </w:r>
      <w:r w:rsidR="001B20E8" w:rsidRPr="0042242E">
        <w:rPr>
          <w:b/>
          <w:i/>
          <w:sz w:val="28"/>
          <w:szCs w:val="28"/>
        </w:rPr>
        <w:t xml:space="preserve"> </w:t>
      </w:r>
    </w:p>
    <w:p w:rsidR="00F25293" w:rsidRPr="0042242E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На реализацию отдельных мероприятий было направлено </w:t>
      </w:r>
      <w:r w:rsidR="001C6FFE" w:rsidRPr="001C6FFE">
        <w:rPr>
          <w:sz w:val="28"/>
          <w:szCs w:val="28"/>
        </w:rPr>
        <w:t>21 032,0</w:t>
      </w:r>
      <w:r w:rsidR="001C6FFE">
        <w:t xml:space="preserve"> </w:t>
      </w:r>
      <w:r w:rsidRPr="0042242E">
        <w:rPr>
          <w:sz w:val="28"/>
          <w:szCs w:val="28"/>
        </w:rPr>
        <w:t>тыс. руб. Средства освоены в полном объеме.</w:t>
      </w:r>
    </w:p>
    <w:p w:rsidR="00F25293" w:rsidRPr="0042242E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отдельного мероприятия реализованы муниципальные задания на оказание следующих услуг:</w:t>
      </w:r>
    </w:p>
    <w:p w:rsidR="00F25293" w:rsidRPr="0042242E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 организация предоставления государственных и муниципальных услуг в многофункциональных центрах  (</w:t>
      </w:r>
      <w:r w:rsidR="001C6FFE">
        <w:rPr>
          <w:sz w:val="28"/>
          <w:szCs w:val="28"/>
        </w:rPr>
        <w:t>17 446,2</w:t>
      </w:r>
      <w:r w:rsidRPr="0042242E">
        <w:rPr>
          <w:sz w:val="28"/>
          <w:szCs w:val="28"/>
        </w:rPr>
        <w:t xml:space="preserve"> тыс. руб);</w:t>
      </w:r>
    </w:p>
    <w:p w:rsidR="00F25293" w:rsidRPr="0042242E" w:rsidRDefault="00F25293" w:rsidP="00F25293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- осуществление издательской деятельности</w:t>
      </w:r>
      <w:r w:rsidR="00B9082E" w:rsidRPr="0042242E">
        <w:rPr>
          <w:sz w:val="28"/>
          <w:szCs w:val="28"/>
        </w:rPr>
        <w:t xml:space="preserve"> (</w:t>
      </w:r>
      <w:r w:rsidR="001C6FFE">
        <w:rPr>
          <w:sz w:val="28"/>
          <w:szCs w:val="28"/>
        </w:rPr>
        <w:t>3 585,9</w:t>
      </w:r>
      <w:r w:rsidR="00B9082E" w:rsidRPr="0042242E">
        <w:rPr>
          <w:sz w:val="28"/>
          <w:szCs w:val="28"/>
        </w:rPr>
        <w:t>тыс. руб).</w:t>
      </w:r>
    </w:p>
    <w:p w:rsidR="00E72231" w:rsidRDefault="00202204" w:rsidP="00E72231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</w:t>
      </w:r>
      <w:r w:rsidR="00110D67" w:rsidRPr="0042242E">
        <w:rPr>
          <w:sz w:val="28"/>
          <w:szCs w:val="28"/>
        </w:rPr>
        <w:t xml:space="preserve">мероприятия реализуется в сроки и в объемах установленные программой. </w:t>
      </w:r>
      <w:r w:rsidR="00110D67" w:rsidRPr="006C6223">
        <w:rPr>
          <w:sz w:val="28"/>
          <w:szCs w:val="28"/>
        </w:rPr>
        <w:t xml:space="preserve">Однако имеет место привлечение средств на реализацию мероприятий в поздние сроки финансового года, что не позволяет своевременно их освоить </w:t>
      </w:r>
      <w:r w:rsidR="00473C3A" w:rsidRPr="006C6223">
        <w:rPr>
          <w:sz w:val="28"/>
          <w:szCs w:val="28"/>
        </w:rPr>
        <w:t>по причине</w:t>
      </w:r>
      <w:r w:rsidR="00110D67" w:rsidRPr="006C6223">
        <w:rPr>
          <w:sz w:val="28"/>
          <w:szCs w:val="28"/>
        </w:rPr>
        <w:t xml:space="preserve"> продолжительности конкурсных процедур.</w:t>
      </w:r>
    </w:p>
    <w:p w:rsidR="006C6223" w:rsidRPr="006C6223" w:rsidRDefault="006C6223" w:rsidP="00E72231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</w:p>
    <w:p w:rsidR="00B9082E" w:rsidRPr="0063637B" w:rsidRDefault="0063637B" w:rsidP="004F2768">
      <w:pPr>
        <w:pStyle w:val="af2"/>
        <w:numPr>
          <w:ilvl w:val="1"/>
          <w:numId w:val="13"/>
        </w:numPr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0D67" w:rsidRPr="0063637B">
        <w:rPr>
          <w:b/>
          <w:sz w:val="28"/>
          <w:szCs w:val="28"/>
        </w:rPr>
        <w:t>Формирование современной городской среды на территории городского округа Большой Камень</w:t>
      </w:r>
      <w:r w:rsidR="00E72231" w:rsidRPr="0063637B">
        <w:rPr>
          <w:b/>
          <w:sz w:val="28"/>
          <w:szCs w:val="28"/>
        </w:rPr>
        <w:t>»</w:t>
      </w:r>
      <w:r w:rsidR="00110D67" w:rsidRPr="0063637B">
        <w:rPr>
          <w:b/>
          <w:sz w:val="28"/>
          <w:szCs w:val="28"/>
        </w:rPr>
        <w:t xml:space="preserve"> на </w:t>
      </w:r>
      <w:r w:rsidR="00E72231" w:rsidRPr="0063637B">
        <w:rPr>
          <w:b/>
          <w:sz w:val="28"/>
          <w:szCs w:val="28"/>
        </w:rPr>
        <w:t>2018-2022</w:t>
      </w:r>
      <w:r w:rsidR="00110D67" w:rsidRPr="0063637B">
        <w:rPr>
          <w:b/>
          <w:sz w:val="28"/>
          <w:szCs w:val="28"/>
        </w:rPr>
        <w:t xml:space="preserve"> год</w:t>
      </w:r>
      <w:r w:rsidR="00E72231" w:rsidRPr="0063637B">
        <w:rPr>
          <w:b/>
          <w:sz w:val="28"/>
          <w:szCs w:val="28"/>
        </w:rPr>
        <w:t>ы</w:t>
      </w:r>
    </w:p>
    <w:p w:rsidR="00A624E7" w:rsidRDefault="00A624E7" w:rsidP="00A624E7">
      <w:pPr>
        <w:pStyle w:val="af2"/>
        <w:ind w:left="709"/>
        <w:jc w:val="both"/>
        <w:rPr>
          <w:sz w:val="28"/>
          <w:szCs w:val="28"/>
        </w:rPr>
      </w:pPr>
    </w:p>
    <w:p w:rsidR="00A624E7" w:rsidRPr="00A624E7" w:rsidRDefault="00A624E7" w:rsidP="00A624E7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</w:t>
      </w:r>
      <w:r>
        <w:rPr>
          <w:sz w:val="28"/>
          <w:szCs w:val="28"/>
        </w:rPr>
        <w:t>бюджетов бюджетной системы Российской Федерации</w:t>
      </w:r>
      <w:r w:rsidRPr="00A624E7">
        <w:rPr>
          <w:sz w:val="28"/>
          <w:szCs w:val="28"/>
        </w:rPr>
        <w:t xml:space="preserve">. </w:t>
      </w:r>
    </w:p>
    <w:p w:rsidR="00A624E7" w:rsidRPr="00A624E7" w:rsidRDefault="00A624E7" w:rsidP="00A624E7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В отчетном году на реализацию программы направлено </w:t>
      </w:r>
      <w:r w:rsidRPr="00A624E7">
        <w:rPr>
          <w:bCs/>
          <w:sz w:val="28"/>
          <w:szCs w:val="28"/>
        </w:rPr>
        <w:t>19 195,5</w:t>
      </w:r>
      <w:r>
        <w:rPr>
          <w:bCs/>
        </w:rPr>
        <w:t xml:space="preserve"> </w:t>
      </w:r>
      <w:r w:rsidRPr="00A624E7">
        <w:rPr>
          <w:sz w:val="28"/>
          <w:szCs w:val="28"/>
        </w:rPr>
        <w:t xml:space="preserve">тыс. руб, из них освоено </w:t>
      </w:r>
      <w:r>
        <w:rPr>
          <w:sz w:val="28"/>
          <w:szCs w:val="28"/>
        </w:rPr>
        <w:t>99,8</w:t>
      </w:r>
      <w:r w:rsidRPr="00A624E7">
        <w:rPr>
          <w:sz w:val="28"/>
          <w:szCs w:val="28"/>
        </w:rPr>
        <w:t>%.</w:t>
      </w:r>
    </w:p>
    <w:p w:rsidR="00A624E7" w:rsidRPr="00A624E7" w:rsidRDefault="00A624E7" w:rsidP="00A624E7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>Освоение финансовых средств, направленных на реализацию программных мероприятий в 201</w:t>
      </w:r>
      <w:r>
        <w:rPr>
          <w:sz w:val="28"/>
          <w:szCs w:val="28"/>
        </w:rPr>
        <w:t>8 году представлено в таблице 13</w:t>
      </w:r>
      <w:r w:rsidRPr="00A624E7">
        <w:rPr>
          <w:sz w:val="28"/>
          <w:szCs w:val="28"/>
        </w:rPr>
        <w:t>.</w:t>
      </w:r>
    </w:p>
    <w:p w:rsidR="00A624E7" w:rsidRPr="00A624E7" w:rsidRDefault="00A624E7" w:rsidP="00A624E7">
      <w:pPr>
        <w:pStyle w:val="af2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A624E7" w:rsidRPr="00A624E7" w:rsidRDefault="00A624E7" w:rsidP="00A624E7">
      <w:pPr>
        <w:pStyle w:val="af2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Освоение бюджетных средств, направленных</w:t>
      </w:r>
    </w:p>
    <w:p w:rsidR="007761F3" w:rsidRPr="00A624E7" w:rsidRDefault="00A624E7" w:rsidP="00A624E7">
      <w:pPr>
        <w:pStyle w:val="af2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2551"/>
        <w:gridCol w:w="1560"/>
      </w:tblGrid>
      <w:tr w:rsidR="00615547" w:rsidRPr="0042242E" w:rsidTr="00615547">
        <w:trPr>
          <w:trHeight w:val="9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4E7" w:rsidRDefault="00A624E7" w:rsidP="00615547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615547" w:rsidRPr="0042242E">
              <w:rPr>
                <w:bCs/>
              </w:rPr>
              <w:t xml:space="preserve">, </w:t>
            </w:r>
          </w:p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615547" w:rsidRPr="0042242E" w:rsidTr="0061554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615547" w:rsidP="00615547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5547" w:rsidRPr="0042242E" w:rsidRDefault="00E72231" w:rsidP="00615547">
            <w:pPr>
              <w:jc w:val="center"/>
            </w:pPr>
            <w:r>
              <w:rPr>
                <w:bCs/>
              </w:rPr>
              <w:t>19 195,5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E72231" w:rsidP="00615547">
            <w:pPr>
              <w:jc w:val="center"/>
            </w:pPr>
            <w:r>
              <w:rPr>
                <w:bCs/>
              </w:rPr>
              <w:t>19 153,3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E72231" w:rsidP="00615547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615547" w:rsidRPr="0042242E" w:rsidTr="0061554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547" w:rsidRPr="0042242E" w:rsidRDefault="00615547" w:rsidP="00615547">
            <w:r w:rsidRPr="0042242E">
              <w:t>бюджет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15547" w:rsidRPr="0042242E" w:rsidRDefault="00E72231" w:rsidP="00E72231">
            <w:pPr>
              <w:jc w:val="center"/>
            </w:pPr>
            <w:r>
              <w:t>1 687,7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547" w:rsidRPr="0042242E" w:rsidRDefault="00E72231" w:rsidP="00615547">
            <w:pPr>
              <w:jc w:val="center"/>
            </w:pPr>
            <w:r>
              <w:t>1 645,5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547" w:rsidRPr="0042242E" w:rsidRDefault="00E72231" w:rsidP="00615547">
            <w:pPr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615547" w:rsidRPr="0042242E" w:rsidTr="00615547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7761F3" w:rsidP="00615547">
            <w:r w:rsidRPr="0042242E">
              <w:t>федеральный</w:t>
            </w:r>
            <w:r w:rsidR="00615547" w:rsidRPr="0042242E">
              <w:t xml:space="preserve">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5547" w:rsidRPr="0042242E" w:rsidRDefault="00315C82" w:rsidP="00315C82">
            <w:pPr>
              <w:jc w:val="center"/>
            </w:pPr>
            <w:r>
              <w:t>17 507</w:t>
            </w:r>
            <w:r w:rsidR="00D17FEB">
              <w:t>,</w:t>
            </w:r>
            <w: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D17FEB" w:rsidP="00615547">
            <w:pPr>
              <w:jc w:val="center"/>
            </w:pPr>
            <w:r>
              <w:t>17 </w:t>
            </w:r>
            <w:r w:rsidR="00315C82">
              <w:t>507</w:t>
            </w:r>
            <w:r>
              <w:t>,</w:t>
            </w:r>
            <w:r w:rsidR="00315C82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100,0</w:t>
            </w:r>
          </w:p>
        </w:tc>
      </w:tr>
    </w:tbl>
    <w:p w:rsidR="00110D67" w:rsidRPr="0042242E" w:rsidRDefault="0063637B" w:rsidP="00110D67">
      <w:pPr>
        <w:pStyle w:val="af2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1F3" w:rsidRPr="0042242E" w:rsidRDefault="009937F0" w:rsidP="00110D67">
      <w:pPr>
        <w:pStyle w:val="af2"/>
        <w:spacing w:line="360" w:lineRule="auto"/>
        <w:ind w:left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программы выполнены следующие мероприятия:</w:t>
      </w:r>
    </w:p>
    <w:p w:rsidR="00A01EBF" w:rsidRPr="00A624E7" w:rsidRDefault="009937F0" w:rsidP="00A624E7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624E7">
        <w:rPr>
          <w:sz w:val="28"/>
          <w:szCs w:val="28"/>
        </w:rPr>
        <w:t>Благоустройство дворовых территорий, в том числе</w:t>
      </w:r>
      <w:r w:rsidR="00A01EBF" w:rsidRPr="00A624E7">
        <w:rPr>
          <w:sz w:val="28"/>
          <w:szCs w:val="28"/>
        </w:rPr>
        <w:t xml:space="preserve"> по адресам</w:t>
      </w:r>
      <w:r w:rsidRPr="00A624E7">
        <w:rPr>
          <w:sz w:val="28"/>
          <w:szCs w:val="28"/>
        </w:rPr>
        <w:t>:</w:t>
      </w:r>
    </w:p>
    <w:p w:rsidR="00FA3D23" w:rsidRDefault="00A624E7" w:rsidP="00A624E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1EBF" w:rsidRPr="00A624E7">
        <w:rPr>
          <w:sz w:val="28"/>
          <w:szCs w:val="28"/>
        </w:rPr>
        <w:t xml:space="preserve">ул. </w:t>
      </w:r>
      <w:r w:rsidR="00A01EBF" w:rsidRPr="00A624E7">
        <w:rPr>
          <w:rFonts w:eastAsiaTheme="minorHAnsi"/>
          <w:sz w:val="28"/>
          <w:szCs w:val="28"/>
        </w:rPr>
        <w:t xml:space="preserve">Карла Маркса, д.5а и д. 5б </w:t>
      </w:r>
      <w:r w:rsidR="00FA3D23" w:rsidRPr="00A624E7">
        <w:rPr>
          <w:rFonts w:eastAsiaTheme="minorHAnsi"/>
          <w:sz w:val="28"/>
          <w:szCs w:val="28"/>
        </w:rPr>
        <w:t xml:space="preserve">(ремонт дворовых </w:t>
      </w:r>
      <w:proofErr w:type="spellStart"/>
      <w:r w:rsidR="00FA3D23" w:rsidRPr="00A624E7">
        <w:rPr>
          <w:rFonts w:eastAsiaTheme="minorHAnsi"/>
          <w:sz w:val="28"/>
          <w:szCs w:val="28"/>
        </w:rPr>
        <w:t>проездов</w:t>
      </w:r>
      <w:proofErr w:type="gramStart"/>
      <w:r w:rsidR="00FA3D23" w:rsidRPr="00A624E7">
        <w:rPr>
          <w:rFonts w:eastAsiaTheme="minorHAnsi"/>
          <w:sz w:val="28"/>
          <w:szCs w:val="28"/>
        </w:rPr>
        <w:t>,</w:t>
      </w:r>
      <w:r w:rsidR="00FA3D23" w:rsidRPr="00FA3D23">
        <w:rPr>
          <w:rFonts w:eastAsiaTheme="minorHAnsi"/>
          <w:sz w:val="28"/>
          <w:szCs w:val="28"/>
        </w:rPr>
        <w:t>у</w:t>
      </w:r>
      <w:proofErr w:type="gramEnd"/>
      <w:r w:rsidR="00FA3D23" w:rsidRPr="00FA3D23">
        <w:rPr>
          <w:rFonts w:eastAsiaTheme="minorHAnsi"/>
          <w:sz w:val="28"/>
          <w:szCs w:val="28"/>
        </w:rPr>
        <w:t>становка</w:t>
      </w:r>
      <w:proofErr w:type="spellEnd"/>
      <w:r w:rsidR="00FA3D23" w:rsidRPr="00FA3D23">
        <w:rPr>
          <w:rFonts w:eastAsiaTheme="minorHAnsi"/>
          <w:sz w:val="28"/>
          <w:szCs w:val="28"/>
        </w:rPr>
        <w:t xml:space="preserve"> скамеек и урн для мусора, оборудование автомобильных парков</w:t>
      </w:r>
      <w:r w:rsidR="00DD3A71">
        <w:rPr>
          <w:rFonts w:eastAsiaTheme="minorHAnsi"/>
          <w:sz w:val="28"/>
          <w:szCs w:val="28"/>
        </w:rPr>
        <w:t xml:space="preserve">ок, установка детской площадки), </w:t>
      </w:r>
      <w:r w:rsidR="00FA3D23">
        <w:rPr>
          <w:rFonts w:eastAsiaTheme="minorHAnsi"/>
          <w:sz w:val="28"/>
          <w:szCs w:val="28"/>
        </w:rPr>
        <w:t>в том числе:</w:t>
      </w:r>
    </w:p>
    <w:p w:rsidR="00FA3D23" w:rsidRDefault="00FA3D23" w:rsidP="00FA3D2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</w:t>
      </w:r>
      <w:r w:rsidR="00A01EBF" w:rsidRPr="00FA3D23">
        <w:rPr>
          <w:rFonts w:eastAsiaTheme="minorHAnsi"/>
          <w:sz w:val="28"/>
          <w:szCs w:val="28"/>
        </w:rPr>
        <w:t xml:space="preserve">емонтаж дорожных бортовых камней, </w:t>
      </w:r>
    </w:p>
    <w:p w:rsidR="00FA3D23" w:rsidRDefault="00FA3D23" w:rsidP="00FA3D2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 w:rsidRPr="00FA3D23">
        <w:rPr>
          <w:rFonts w:eastAsiaTheme="minorHAnsi"/>
          <w:sz w:val="28"/>
          <w:szCs w:val="28"/>
        </w:rPr>
        <w:t xml:space="preserve">разработка грунта, </w:t>
      </w:r>
    </w:p>
    <w:p w:rsidR="00FA3D23" w:rsidRDefault="00FA3D23" w:rsidP="00FA3D2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 w:rsidRPr="00FA3D23">
        <w:rPr>
          <w:rFonts w:eastAsiaTheme="minorHAnsi"/>
          <w:sz w:val="28"/>
          <w:szCs w:val="28"/>
        </w:rPr>
        <w:t xml:space="preserve">разработка асфальтобетонного покрытия, </w:t>
      </w:r>
    </w:p>
    <w:p w:rsidR="00FA3D23" w:rsidRDefault="00FA3D23" w:rsidP="00FA3D2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 w:rsidRPr="00FA3D23">
        <w:rPr>
          <w:rFonts w:eastAsiaTheme="minorHAnsi"/>
          <w:sz w:val="28"/>
          <w:szCs w:val="28"/>
        </w:rPr>
        <w:t xml:space="preserve">монтаж дорожного бордюрного камня- 49,0 </w:t>
      </w:r>
      <w:proofErr w:type="spellStart"/>
      <w:r w:rsidR="00A01EBF" w:rsidRPr="00FA3D23">
        <w:rPr>
          <w:rFonts w:eastAsiaTheme="minorHAnsi"/>
          <w:sz w:val="28"/>
          <w:szCs w:val="28"/>
        </w:rPr>
        <w:t>п</w:t>
      </w:r>
      <w:proofErr w:type="gramStart"/>
      <w:r w:rsidR="00A01EBF" w:rsidRPr="00FA3D23">
        <w:rPr>
          <w:rFonts w:eastAsiaTheme="minorHAnsi"/>
          <w:sz w:val="28"/>
          <w:szCs w:val="28"/>
        </w:rPr>
        <w:t>.м</w:t>
      </w:r>
      <w:proofErr w:type="spellEnd"/>
      <w:proofErr w:type="gramEnd"/>
      <w:r w:rsidR="00A01EBF" w:rsidRPr="00FA3D23">
        <w:rPr>
          <w:rFonts w:eastAsiaTheme="minorHAnsi"/>
          <w:sz w:val="28"/>
          <w:szCs w:val="28"/>
        </w:rPr>
        <w:t xml:space="preserve"> и дорожного бордюрного камня – 326,0 </w:t>
      </w:r>
      <w:proofErr w:type="spellStart"/>
      <w:r w:rsidR="00A01EBF" w:rsidRPr="00FA3D23">
        <w:rPr>
          <w:rFonts w:eastAsiaTheme="minorHAnsi"/>
          <w:sz w:val="28"/>
          <w:szCs w:val="28"/>
        </w:rPr>
        <w:t>п.м</w:t>
      </w:r>
      <w:proofErr w:type="spellEnd"/>
      <w:r w:rsidR="00A01EBF" w:rsidRPr="00FA3D23">
        <w:rPr>
          <w:rFonts w:eastAsiaTheme="minorHAnsi"/>
          <w:sz w:val="28"/>
          <w:szCs w:val="28"/>
        </w:rPr>
        <w:t xml:space="preserve">, </w:t>
      </w:r>
    </w:p>
    <w:p w:rsidR="00A01EBF" w:rsidRPr="00FA3D23" w:rsidRDefault="00FA3D23" w:rsidP="00FA3D2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 w:rsidRPr="00FA3D23">
        <w:rPr>
          <w:rFonts w:eastAsiaTheme="minorHAnsi"/>
          <w:sz w:val="28"/>
          <w:szCs w:val="28"/>
        </w:rPr>
        <w:t>устройство покрытия из асфальтобетона толщиной 6 см – 1277,35 кв.м, толщиной</w:t>
      </w:r>
      <w:r>
        <w:rPr>
          <w:rFonts w:eastAsiaTheme="minorHAnsi"/>
          <w:sz w:val="28"/>
          <w:szCs w:val="28"/>
        </w:rPr>
        <w:t xml:space="preserve"> 4 см – 124,25 кв.м,</w:t>
      </w:r>
      <w:r w:rsidR="00A01EBF" w:rsidRPr="00FA3D23">
        <w:rPr>
          <w:rFonts w:eastAsiaTheme="minorHAnsi"/>
          <w:sz w:val="28"/>
          <w:szCs w:val="28"/>
        </w:rPr>
        <w:t xml:space="preserve"> </w:t>
      </w:r>
    </w:p>
    <w:p w:rsidR="00A01EBF" w:rsidRDefault="00FA3D23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</w:t>
      </w:r>
      <w:r w:rsidR="006835CB">
        <w:rPr>
          <w:rFonts w:eastAsiaTheme="minorHAnsi"/>
          <w:sz w:val="28"/>
          <w:szCs w:val="28"/>
        </w:rPr>
        <w:t>лен</w:t>
      </w:r>
      <w:r>
        <w:rPr>
          <w:rFonts w:eastAsiaTheme="minorHAnsi"/>
          <w:sz w:val="28"/>
          <w:szCs w:val="28"/>
        </w:rPr>
        <w:t xml:space="preserve"> детск</w:t>
      </w:r>
      <w:r w:rsidR="006835CB">
        <w:rPr>
          <w:rFonts w:eastAsiaTheme="minorHAnsi"/>
          <w:sz w:val="28"/>
          <w:szCs w:val="28"/>
        </w:rPr>
        <w:t>ий</w:t>
      </w:r>
      <w:r>
        <w:rPr>
          <w:rFonts w:eastAsiaTheme="minorHAnsi"/>
          <w:sz w:val="28"/>
          <w:szCs w:val="28"/>
        </w:rPr>
        <w:t xml:space="preserve"> игрово</w:t>
      </w:r>
      <w:r w:rsidR="006835CB">
        <w:rPr>
          <w:rFonts w:eastAsiaTheme="minorHAnsi"/>
          <w:sz w:val="28"/>
          <w:szCs w:val="28"/>
        </w:rPr>
        <w:t>й</w:t>
      </w:r>
      <w:r w:rsidR="00A01EBF">
        <w:rPr>
          <w:rFonts w:eastAsiaTheme="minorHAnsi"/>
          <w:sz w:val="28"/>
          <w:szCs w:val="28"/>
        </w:rPr>
        <w:t xml:space="preserve"> комплекс – 1 </w:t>
      </w:r>
      <w:proofErr w:type="spellStart"/>
      <w:proofErr w:type="gramStart"/>
      <w:r w:rsidR="00A01EBF">
        <w:rPr>
          <w:rFonts w:eastAsiaTheme="minorHAnsi"/>
          <w:sz w:val="28"/>
          <w:szCs w:val="28"/>
        </w:rPr>
        <w:t>шт</w:t>
      </w:r>
      <w:proofErr w:type="spellEnd"/>
      <w:proofErr w:type="gramEnd"/>
      <w:r>
        <w:rPr>
          <w:rFonts w:eastAsiaTheme="minorHAnsi"/>
          <w:sz w:val="28"/>
          <w:szCs w:val="28"/>
        </w:rPr>
        <w:t>,</w:t>
      </w:r>
    </w:p>
    <w:p w:rsidR="00A01EBF" w:rsidRDefault="00FA3D23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</w:t>
      </w:r>
      <w:r>
        <w:rPr>
          <w:rFonts w:eastAsiaTheme="minorHAnsi"/>
          <w:sz w:val="28"/>
          <w:szCs w:val="28"/>
        </w:rPr>
        <w:t xml:space="preserve">ановлено скамеек уличных – 8 </w:t>
      </w:r>
      <w:proofErr w:type="spellStart"/>
      <w:proofErr w:type="gramStart"/>
      <w:r>
        <w:rPr>
          <w:rFonts w:eastAsiaTheme="minorHAnsi"/>
          <w:sz w:val="28"/>
          <w:szCs w:val="28"/>
        </w:rPr>
        <w:t>шт</w:t>
      </w:r>
      <w:proofErr w:type="spellEnd"/>
      <w:proofErr w:type="gramEnd"/>
      <w:r>
        <w:rPr>
          <w:rFonts w:eastAsiaTheme="minorHAnsi"/>
          <w:sz w:val="28"/>
          <w:szCs w:val="28"/>
        </w:rPr>
        <w:t>,</w:t>
      </w:r>
    </w:p>
    <w:p w:rsidR="00A01EBF" w:rsidRPr="009E2A08" w:rsidRDefault="00FA3D23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 xml:space="preserve">становлено урн металлических – 8 шт. </w:t>
      </w:r>
    </w:p>
    <w:p w:rsidR="00A01EBF" w:rsidRDefault="00A624E7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6835CB">
        <w:rPr>
          <w:rFonts w:eastAsiaTheme="minorHAnsi"/>
          <w:sz w:val="28"/>
          <w:szCs w:val="28"/>
        </w:rPr>
        <w:t xml:space="preserve"> </w:t>
      </w:r>
      <w:r w:rsidR="00A01EBF" w:rsidRPr="009E2A08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ул. Маслакова,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 xml:space="preserve"> 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16 и 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16 а</w:t>
      </w:r>
      <w:r w:rsidR="00A01EBF" w:rsidRPr="009E2A08">
        <w:rPr>
          <w:rFonts w:eastAsiaTheme="minorHAnsi"/>
          <w:sz w:val="28"/>
          <w:szCs w:val="28"/>
        </w:rPr>
        <w:t xml:space="preserve"> (ремонт дворовых проездов, установка скамеек и урн для мусора, оборудование автомобильных парковок, установка детско</w:t>
      </w:r>
      <w:r w:rsidR="00DD3A71">
        <w:rPr>
          <w:rFonts w:eastAsiaTheme="minorHAnsi"/>
          <w:sz w:val="28"/>
          <w:szCs w:val="28"/>
        </w:rPr>
        <w:t>й площадки)</w:t>
      </w:r>
      <w:r w:rsidR="006835CB">
        <w:rPr>
          <w:rFonts w:eastAsiaTheme="minorHAnsi"/>
          <w:sz w:val="28"/>
          <w:szCs w:val="28"/>
        </w:rPr>
        <w:t>, в том числе:</w:t>
      </w:r>
    </w:p>
    <w:p w:rsidR="006835CB" w:rsidRDefault="006835CB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</w:t>
      </w:r>
      <w:r w:rsidR="00A01EBF">
        <w:rPr>
          <w:rFonts w:eastAsiaTheme="minorHAnsi"/>
          <w:sz w:val="28"/>
          <w:szCs w:val="28"/>
        </w:rPr>
        <w:t xml:space="preserve">емонтаж тротуарных и дорожных бортовых камней, </w:t>
      </w:r>
    </w:p>
    <w:p w:rsidR="006835CB" w:rsidRDefault="006835CB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разработка грунта, </w:t>
      </w:r>
    </w:p>
    <w:p w:rsidR="006835CB" w:rsidRDefault="006835CB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разборка асфальтобетонного бордюрного камня – 50,0 </w:t>
      </w:r>
      <w:proofErr w:type="spellStart"/>
      <w:r w:rsidR="00A01EBF">
        <w:rPr>
          <w:rFonts w:eastAsiaTheme="minorHAnsi"/>
          <w:sz w:val="28"/>
          <w:szCs w:val="28"/>
        </w:rPr>
        <w:t>п</w:t>
      </w:r>
      <w:proofErr w:type="gramStart"/>
      <w:r w:rsidR="00A01EBF">
        <w:rPr>
          <w:rFonts w:eastAsiaTheme="minorHAnsi"/>
          <w:sz w:val="28"/>
          <w:szCs w:val="28"/>
        </w:rPr>
        <w:t>.м</w:t>
      </w:r>
      <w:proofErr w:type="spellEnd"/>
      <w:proofErr w:type="gramEnd"/>
      <w:r w:rsidR="00A01EBF">
        <w:rPr>
          <w:rFonts w:eastAsiaTheme="minorHAnsi"/>
          <w:sz w:val="28"/>
          <w:szCs w:val="28"/>
        </w:rPr>
        <w:t xml:space="preserve"> и дорожного бордюрного камня – 525,0 </w:t>
      </w:r>
      <w:proofErr w:type="spellStart"/>
      <w:r w:rsidR="00A01EBF">
        <w:rPr>
          <w:rFonts w:eastAsiaTheme="minorHAnsi"/>
          <w:sz w:val="28"/>
          <w:szCs w:val="28"/>
        </w:rPr>
        <w:t>п.м</w:t>
      </w:r>
      <w:proofErr w:type="spellEnd"/>
      <w:r w:rsidR="00A01EBF">
        <w:rPr>
          <w:rFonts w:eastAsiaTheme="minorHAnsi"/>
          <w:sz w:val="28"/>
          <w:szCs w:val="28"/>
        </w:rPr>
        <w:t xml:space="preserve">, </w:t>
      </w:r>
    </w:p>
    <w:p w:rsidR="00322364" w:rsidRPr="00322364" w:rsidRDefault="0090037C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322364">
        <w:rPr>
          <w:rFonts w:eastAsiaTheme="minorHAnsi"/>
          <w:sz w:val="28"/>
          <w:szCs w:val="28"/>
        </w:rPr>
        <w:t xml:space="preserve">- </w:t>
      </w:r>
      <w:r w:rsidR="00322364" w:rsidRPr="00322364">
        <w:rPr>
          <w:rFonts w:eastAsiaTheme="minorHAnsi"/>
          <w:sz w:val="28"/>
          <w:szCs w:val="28"/>
        </w:rPr>
        <w:t xml:space="preserve">демонтаж и </w:t>
      </w:r>
      <w:r w:rsidR="00A01EBF" w:rsidRPr="00322364">
        <w:rPr>
          <w:rFonts w:eastAsiaTheme="minorHAnsi"/>
          <w:sz w:val="28"/>
          <w:szCs w:val="28"/>
        </w:rPr>
        <w:t xml:space="preserve">устройство </w:t>
      </w:r>
      <w:r w:rsidR="00322364" w:rsidRPr="00322364">
        <w:rPr>
          <w:rFonts w:eastAsiaTheme="minorHAnsi"/>
          <w:sz w:val="28"/>
          <w:szCs w:val="28"/>
        </w:rPr>
        <w:t xml:space="preserve">лестничных маршей (с </w:t>
      </w:r>
      <w:proofErr w:type="spellStart"/>
      <w:r w:rsidR="00322364" w:rsidRPr="00322364">
        <w:rPr>
          <w:rFonts w:eastAsiaTheme="minorHAnsi"/>
          <w:sz w:val="28"/>
          <w:szCs w:val="28"/>
        </w:rPr>
        <w:t>лееерным</w:t>
      </w:r>
      <w:proofErr w:type="spellEnd"/>
      <w:r w:rsidR="00322364" w:rsidRPr="00322364">
        <w:rPr>
          <w:rFonts w:eastAsiaTheme="minorHAnsi"/>
          <w:sz w:val="28"/>
          <w:szCs w:val="28"/>
        </w:rPr>
        <w:t xml:space="preserve"> ограждением - 16,0 </w:t>
      </w:r>
      <w:proofErr w:type="spellStart"/>
      <w:r w:rsidR="00322364" w:rsidRPr="00322364">
        <w:rPr>
          <w:rFonts w:eastAsiaTheme="minorHAnsi"/>
          <w:sz w:val="28"/>
          <w:szCs w:val="28"/>
        </w:rPr>
        <w:t>п.м</w:t>
      </w:r>
      <w:proofErr w:type="spellEnd"/>
      <w:r w:rsidR="00322364" w:rsidRPr="00322364">
        <w:rPr>
          <w:rFonts w:eastAsiaTheme="minorHAnsi"/>
          <w:sz w:val="28"/>
          <w:szCs w:val="28"/>
        </w:rPr>
        <w:t xml:space="preserve">.) – 4 шт., </w:t>
      </w:r>
    </w:p>
    <w:p w:rsidR="00A01EBF" w:rsidRDefault="006835CB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>устройство покрытия из асфальтобетона – 1593,72 кв.м.</w:t>
      </w:r>
      <w:r>
        <w:rPr>
          <w:rFonts w:eastAsiaTheme="minorHAnsi"/>
          <w:sz w:val="28"/>
          <w:szCs w:val="28"/>
        </w:rPr>
        <w:t>,</w:t>
      </w:r>
      <w:r w:rsidR="00A01EBF" w:rsidRPr="003B7FEE">
        <w:rPr>
          <w:rFonts w:eastAsiaTheme="minorHAnsi"/>
          <w:sz w:val="28"/>
          <w:szCs w:val="28"/>
        </w:rPr>
        <w:t xml:space="preserve"> </w:t>
      </w:r>
    </w:p>
    <w:p w:rsidR="00A01EBF" w:rsidRDefault="006835CB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становлен детский игровой комплекс – 1 шт.</w:t>
      </w:r>
      <w:r>
        <w:rPr>
          <w:rFonts w:eastAsiaTheme="minorHAnsi"/>
          <w:sz w:val="28"/>
          <w:szCs w:val="28"/>
        </w:rPr>
        <w:t>,</w:t>
      </w:r>
    </w:p>
    <w:p w:rsidR="00A01EBF" w:rsidRDefault="006835CB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становлено скамеек уличных – 8 шт.</w:t>
      </w:r>
      <w:r>
        <w:rPr>
          <w:rFonts w:eastAsiaTheme="minorHAnsi"/>
          <w:sz w:val="28"/>
          <w:szCs w:val="28"/>
        </w:rPr>
        <w:t>,</w:t>
      </w:r>
    </w:p>
    <w:p w:rsidR="00A01EBF" w:rsidRPr="009E2A08" w:rsidRDefault="006835CB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 xml:space="preserve">становлено урн металлических – 8 шт. </w:t>
      </w:r>
    </w:p>
    <w:p w:rsidR="00A01EBF" w:rsidRDefault="00A624E7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3) </w:t>
      </w:r>
      <w:r w:rsidR="00A01EBF" w:rsidRPr="00600239">
        <w:rPr>
          <w:rFonts w:eastAsiaTheme="minorHAnsi"/>
          <w:sz w:val="28"/>
          <w:szCs w:val="28"/>
        </w:rPr>
        <w:t xml:space="preserve">ул. Долгова, </w:t>
      </w:r>
      <w:r w:rsidR="00600239" w:rsidRP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3 и 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5, ул. Ленина, 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6</w:t>
      </w:r>
      <w:r w:rsidR="00A01EBF" w:rsidRPr="009E2A08">
        <w:rPr>
          <w:rFonts w:eastAsiaTheme="minorHAnsi"/>
          <w:sz w:val="28"/>
          <w:szCs w:val="28"/>
        </w:rPr>
        <w:t xml:space="preserve"> (ремонт дворовых проездов, установка скамеек и урн для мусора, оборудование автомобильных парковок, установка детско</w:t>
      </w:r>
      <w:r w:rsidR="00DD3A71">
        <w:rPr>
          <w:rFonts w:eastAsiaTheme="minorHAnsi"/>
          <w:sz w:val="28"/>
          <w:szCs w:val="28"/>
        </w:rPr>
        <w:t>й площадки)</w:t>
      </w:r>
      <w:r w:rsidR="00600239">
        <w:rPr>
          <w:rFonts w:eastAsiaTheme="minorHAnsi"/>
          <w:sz w:val="28"/>
          <w:szCs w:val="28"/>
        </w:rPr>
        <w:t>, в том числе:</w:t>
      </w:r>
      <w:proofErr w:type="gramEnd"/>
    </w:p>
    <w:p w:rsidR="00600239" w:rsidRDefault="0060023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</w:t>
      </w:r>
      <w:r w:rsidR="00A01EBF">
        <w:rPr>
          <w:rFonts w:eastAsiaTheme="minorHAnsi"/>
          <w:sz w:val="28"/>
          <w:szCs w:val="28"/>
        </w:rPr>
        <w:t xml:space="preserve">емонтаж дорожных бортовых камней, </w:t>
      </w:r>
    </w:p>
    <w:p w:rsidR="00600239" w:rsidRDefault="0060023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разработка грунта, </w:t>
      </w:r>
    </w:p>
    <w:p w:rsidR="00600239" w:rsidRDefault="0060023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разработка асфальтобетонного покрытия, </w:t>
      </w:r>
    </w:p>
    <w:p w:rsidR="00600239" w:rsidRDefault="0060023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монтаж дорожного бордюрного камня – 351,0 </w:t>
      </w:r>
      <w:proofErr w:type="spellStart"/>
      <w:r w:rsidR="00A01EBF">
        <w:rPr>
          <w:rFonts w:eastAsiaTheme="minorHAnsi"/>
          <w:sz w:val="28"/>
          <w:szCs w:val="28"/>
        </w:rPr>
        <w:t>п</w:t>
      </w:r>
      <w:proofErr w:type="gramStart"/>
      <w:r w:rsidR="00A01EBF">
        <w:rPr>
          <w:rFonts w:eastAsiaTheme="minorHAnsi"/>
          <w:sz w:val="28"/>
          <w:szCs w:val="28"/>
        </w:rPr>
        <w:t>.м</w:t>
      </w:r>
      <w:proofErr w:type="spellEnd"/>
      <w:proofErr w:type="gramEnd"/>
      <w:r w:rsidR="00A01EBF">
        <w:rPr>
          <w:rFonts w:eastAsiaTheme="minorHAnsi"/>
          <w:sz w:val="28"/>
          <w:szCs w:val="28"/>
        </w:rPr>
        <w:t xml:space="preserve">, </w:t>
      </w:r>
    </w:p>
    <w:p w:rsidR="00A01EBF" w:rsidRDefault="0060023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>устройство покрытия из асфальтобетона толщиной 6 см – 1116,5 кв.м.</w:t>
      </w:r>
      <w:r w:rsidR="00A01EBF" w:rsidRPr="003B7FEE">
        <w:rPr>
          <w:rFonts w:eastAsiaTheme="minorHAnsi"/>
          <w:sz w:val="28"/>
          <w:szCs w:val="28"/>
        </w:rPr>
        <w:t xml:space="preserve"> </w:t>
      </w:r>
    </w:p>
    <w:p w:rsidR="00A01EBF" w:rsidRDefault="00600239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</w:t>
      </w:r>
      <w:r w:rsidR="00A01EBF">
        <w:rPr>
          <w:rFonts w:eastAsiaTheme="minorHAnsi"/>
          <w:sz w:val="28"/>
          <w:szCs w:val="28"/>
        </w:rPr>
        <w:t xml:space="preserve"> детский игровой комплекс – 1 шт.</w:t>
      </w:r>
      <w:r>
        <w:rPr>
          <w:rFonts w:eastAsiaTheme="minorHAnsi"/>
          <w:sz w:val="28"/>
          <w:szCs w:val="28"/>
        </w:rPr>
        <w:t>,</w:t>
      </w:r>
    </w:p>
    <w:p w:rsidR="00A01EBF" w:rsidRDefault="00600239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становлено скамеек уличных – 5 шт.</w:t>
      </w:r>
      <w:r>
        <w:rPr>
          <w:rFonts w:eastAsiaTheme="minorHAnsi"/>
          <w:sz w:val="28"/>
          <w:szCs w:val="28"/>
        </w:rPr>
        <w:t>,</w:t>
      </w:r>
    </w:p>
    <w:p w:rsidR="00A01EBF" w:rsidRPr="009E2A08" w:rsidRDefault="00600239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 xml:space="preserve">становлено урн металлических – 5 шт. </w:t>
      </w:r>
    </w:p>
    <w:p w:rsidR="00A01EBF" w:rsidRDefault="00A624E7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ул. Юбилейная, д.</w:t>
      </w:r>
      <w:r w:rsidR="00600239">
        <w:rPr>
          <w:rFonts w:eastAsiaTheme="minorHAnsi"/>
          <w:sz w:val="28"/>
          <w:szCs w:val="28"/>
        </w:rPr>
        <w:t xml:space="preserve"> </w:t>
      </w:r>
      <w:r w:rsidR="00A01EBF" w:rsidRPr="00600239">
        <w:rPr>
          <w:rFonts w:eastAsiaTheme="minorHAnsi"/>
          <w:sz w:val="28"/>
          <w:szCs w:val="28"/>
        </w:rPr>
        <w:t>2</w:t>
      </w:r>
      <w:r w:rsidR="00600239">
        <w:rPr>
          <w:rFonts w:eastAsiaTheme="minorHAnsi"/>
          <w:b/>
          <w:sz w:val="28"/>
          <w:szCs w:val="28"/>
        </w:rPr>
        <w:t xml:space="preserve"> </w:t>
      </w:r>
      <w:r w:rsidR="00A01EBF" w:rsidRPr="009E2A08">
        <w:rPr>
          <w:rFonts w:eastAsiaTheme="minorHAnsi"/>
          <w:sz w:val="28"/>
          <w:szCs w:val="28"/>
        </w:rPr>
        <w:t>(ремонт дворовых проездов, установка скамеек и урн для мусора, оборудование автомобильных парковок, установка детской площад</w:t>
      </w:r>
      <w:r>
        <w:rPr>
          <w:rFonts w:eastAsiaTheme="minorHAnsi"/>
          <w:sz w:val="28"/>
          <w:szCs w:val="28"/>
        </w:rPr>
        <w:t>ки)</w:t>
      </w:r>
      <w:r w:rsidR="00262799">
        <w:rPr>
          <w:rFonts w:eastAsiaTheme="minorHAnsi"/>
          <w:sz w:val="28"/>
          <w:szCs w:val="28"/>
        </w:rPr>
        <w:t>, в том числе:</w:t>
      </w:r>
      <w:r w:rsidR="00A01EBF" w:rsidRPr="009E2A08">
        <w:rPr>
          <w:rFonts w:eastAsiaTheme="minorHAnsi"/>
          <w:sz w:val="28"/>
          <w:szCs w:val="28"/>
        </w:rPr>
        <w:t xml:space="preserve"> </w:t>
      </w:r>
    </w:p>
    <w:p w:rsidR="00262799" w:rsidRDefault="0026279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</w:t>
      </w:r>
      <w:r w:rsidR="00A01EBF">
        <w:rPr>
          <w:rFonts w:eastAsiaTheme="minorHAnsi"/>
          <w:sz w:val="28"/>
          <w:szCs w:val="28"/>
        </w:rPr>
        <w:t xml:space="preserve">емонтаж дорожных бортовых камней, </w:t>
      </w:r>
    </w:p>
    <w:p w:rsidR="00262799" w:rsidRDefault="0026279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разработка грунта, </w:t>
      </w:r>
    </w:p>
    <w:p w:rsidR="00262799" w:rsidRDefault="0026279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разработка асфальтобетонного покрытия, </w:t>
      </w:r>
    </w:p>
    <w:p w:rsidR="00262799" w:rsidRDefault="0026279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 xml:space="preserve">монтаж дорожного бордюрного камня – 233,0 </w:t>
      </w:r>
      <w:proofErr w:type="spellStart"/>
      <w:r w:rsidR="00A01EBF">
        <w:rPr>
          <w:rFonts w:eastAsiaTheme="minorHAnsi"/>
          <w:sz w:val="28"/>
          <w:szCs w:val="28"/>
        </w:rPr>
        <w:t>п</w:t>
      </w:r>
      <w:proofErr w:type="gramStart"/>
      <w:r w:rsidR="00A01EBF">
        <w:rPr>
          <w:rFonts w:eastAsiaTheme="minorHAnsi"/>
          <w:sz w:val="28"/>
          <w:szCs w:val="28"/>
        </w:rPr>
        <w:t>.м</w:t>
      </w:r>
      <w:proofErr w:type="spellEnd"/>
      <w:proofErr w:type="gramEnd"/>
      <w:r w:rsidR="00A01EBF">
        <w:rPr>
          <w:rFonts w:eastAsiaTheme="minorHAnsi"/>
          <w:sz w:val="28"/>
          <w:szCs w:val="28"/>
        </w:rPr>
        <w:t xml:space="preserve">, </w:t>
      </w:r>
    </w:p>
    <w:p w:rsidR="00262799" w:rsidRDefault="00262799" w:rsidP="00A01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01EBF">
        <w:rPr>
          <w:rFonts w:eastAsiaTheme="minorHAnsi"/>
          <w:sz w:val="28"/>
          <w:szCs w:val="28"/>
        </w:rPr>
        <w:t>устройство покрытия из асфальтобетона толщиной 6 см – 1096,63 кв.м.</w:t>
      </w:r>
      <w:r>
        <w:rPr>
          <w:rFonts w:eastAsiaTheme="minorHAnsi"/>
          <w:sz w:val="28"/>
          <w:szCs w:val="28"/>
        </w:rPr>
        <w:t>,</w:t>
      </w:r>
    </w:p>
    <w:p w:rsidR="00A01EBF" w:rsidRDefault="00262799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становлен детский игровой комплекс – 1 шт.</w:t>
      </w:r>
      <w:r>
        <w:rPr>
          <w:rFonts w:eastAsiaTheme="minorHAnsi"/>
          <w:sz w:val="28"/>
          <w:szCs w:val="28"/>
        </w:rPr>
        <w:t>,</w:t>
      </w:r>
    </w:p>
    <w:p w:rsidR="00A01EBF" w:rsidRDefault="00262799" w:rsidP="00A01EB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>становлено скамеек уличных – 5 шт.</w:t>
      </w:r>
      <w:r>
        <w:rPr>
          <w:rFonts w:eastAsiaTheme="minorHAnsi"/>
          <w:sz w:val="28"/>
          <w:szCs w:val="28"/>
        </w:rPr>
        <w:t>,</w:t>
      </w:r>
    </w:p>
    <w:p w:rsidR="00262799" w:rsidRDefault="00262799" w:rsidP="00EE5DC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</w:t>
      </w:r>
      <w:r w:rsidR="00A01EBF">
        <w:rPr>
          <w:rFonts w:eastAsiaTheme="minorHAnsi"/>
          <w:sz w:val="28"/>
          <w:szCs w:val="28"/>
        </w:rPr>
        <w:t xml:space="preserve">становлено урн металлических – 5 шт. </w:t>
      </w:r>
    </w:p>
    <w:p w:rsidR="00B03CF6" w:rsidRPr="001C0272" w:rsidRDefault="00B03CF6" w:rsidP="008D1021">
      <w:pPr>
        <w:pStyle w:val="af4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21">
        <w:rPr>
          <w:rFonts w:ascii="Times New Roman" w:hAnsi="Times New Roman"/>
          <w:sz w:val="28"/>
          <w:szCs w:val="28"/>
          <w:lang w:eastAsia="en-US"/>
        </w:rPr>
        <w:t xml:space="preserve">На реализацию мероприятий был предусмотрен объем финансирования в размере </w:t>
      </w:r>
      <w:r w:rsidR="003440D7" w:rsidRPr="001C0272">
        <w:rPr>
          <w:rFonts w:ascii="Times New Roman" w:eastAsiaTheme="minorHAnsi" w:hAnsi="Times New Roman"/>
          <w:sz w:val="28"/>
          <w:szCs w:val="28"/>
        </w:rPr>
        <w:t>15</w:t>
      </w:r>
      <w:r w:rsidR="001C0272" w:rsidRPr="001C0272">
        <w:rPr>
          <w:rFonts w:ascii="Times New Roman" w:eastAsiaTheme="minorHAnsi" w:hAnsi="Times New Roman"/>
          <w:sz w:val="28"/>
          <w:szCs w:val="28"/>
        </w:rPr>
        <w:t> 387,7</w:t>
      </w:r>
      <w:r w:rsidR="00A624E7">
        <w:rPr>
          <w:rFonts w:ascii="Times New Roman" w:hAnsi="Times New Roman"/>
          <w:sz w:val="28"/>
          <w:szCs w:val="28"/>
          <w:lang w:eastAsia="en-US"/>
        </w:rPr>
        <w:t xml:space="preserve"> тыс. руб</w:t>
      </w:r>
      <w:r w:rsidR="008D1021" w:rsidRPr="001C0272">
        <w:rPr>
          <w:rFonts w:ascii="Times New Roman" w:hAnsi="Times New Roman"/>
          <w:sz w:val="28"/>
          <w:szCs w:val="28"/>
          <w:lang w:eastAsia="en-US"/>
        </w:rPr>
        <w:t>,</w:t>
      </w:r>
      <w:r w:rsidRPr="001C02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24E7">
        <w:rPr>
          <w:rFonts w:ascii="Times New Roman" w:hAnsi="Times New Roman"/>
          <w:sz w:val="28"/>
          <w:szCs w:val="28"/>
          <w:lang w:eastAsia="en-US"/>
        </w:rPr>
        <w:t>из них</w:t>
      </w:r>
      <w:r w:rsidR="008D1021" w:rsidRPr="001C0272">
        <w:rPr>
          <w:rFonts w:ascii="Times New Roman" w:hAnsi="Times New Roman"/>
          <w:sz w:val="28"/>
          <w:szCs w:val="28"/>
          <w:lang w:eastAsia="en-US"/>
        </w:rPr>
        <w:t xml:space="preserve"> освоено 15</w:t>
      </w:r>
      <w:r w:rsidR="001C0272" w:rsidRPr="001C0272">
        <w:rPr>
          <w:rFonts w:ascii="Times New Roman" w:hAnsi="Times New Roman"/>
          <w:sz w:val="28"/>
          <w:szCs w:val="28"/>
          <w:lang w:eastAsia="en-US"/>
        </w:rPr>
        <w:t> 345,52</w:t>
      </w:r>
      <w:r w:rsidR="00A624E7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  <w:r w:rsidR="008D1021" w:rsidRPr="001C02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24E7">
        <w:rPr>
          <w:rFonts w:ascii="Times New Roman" w:hAnsi="Times New Roman"/>
          <w:sz w:val="28"/>
          <w:szCs w:val="28"/>
        </w:rPr>
        <w:t>Э</w:t>
      </w:r>
      <w:r w:rsidR="008D1021" w:rsidRPr="001C0272">
        <w:rPr>
          <w:rFonts w:ascii="Times New Roman" w:hAnsi="Times New Roman"/>
          <w:sz w:val="28"/>
          <w:szCs w:val="28"/>
        </w:rPr>
        <w:t>кономия составила 42,2 тыс. руб. в результате проведения ценовой экспертизы.</w:t>
      </w:r>
    </w:p>
    <w:p w:rsidR="009937F0" w:rsidRDefault="00A624E7" w:rsidP="00D47E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7F0" w:rsidRPr="0042242E">
        <w:rPr>
          <w:sz w:val="28"/>
          <w:szCs w:val="28"/>
        </w:rPr>
        <w:t xml:space="preserve"> Обустройство мест массового отдыха населения </w:t>
      </w:r>
      <w:r w:rsidR="00BD055A" w:rsidRPr="0042242E">
        <w:rPr>
          <w:sz w:val="28"/>
          <w:szCs w:val="28"/>
        </w:rPr>
        <w:t>(благоустройство парковой зоны городского округа)</w:t>
      </w:r>
      <w:r w:rsidR="00D47EDB">
        <w:rPr>
          <w:sz w:val="28"/>
          <w:szCs w:val="28"/>
        </w:rPr>
        <w:t xml:space="preserve"> – сквер по ул. Карла Маркса, д. 2б, </w:t>
      </w:r>
      <w:r w:rsidR="009937F0" w:rsidRPr="0042242E">
        <w:rPr>
          <w:sz w:val="28"/>
          <w:szCs w:val="28"/>
        </w:rPr>
        <w:t xml:space="preserve">в том числе: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демонтаж тротуарных бо</w:t>
      </w:r>
      <w:r w:rsidR="00B03CF6">
        <w:rPr>
          <w:sz w:val="28"/>
          <w:szCs w:val="28"/>
        </w:rPr>
        <w:t>р</w:t>
      </w:r>
      <w:r>
        <w:rPr>
          <w:sz w:val="28"/>
          <w:szCs w:val="28"/>
        </w:rPr>
        <w:t xml:space="preserve">товых камней,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монолитного железобетонного фундамента,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грунта,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разборка асфальтобетонного покрытия,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монтаж тротуарного бордюрного камня – 486,0п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покрытия из брусчатки – 595,645 кв.м,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газонов – 3358,355 кв.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анкеров из равнобокого уголка 50х50х5,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анкеров погружением в грунт – 42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/0,12т, </w:t>
      </w:r>
    </w:p>
    <w:p w:rsidR="00D47EDB" w:rsidRDefault="00D47EDB" w:rsidP="00D47E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монтаж урн и лавочек на анкера на сварке (урны на 2 анкера, лавочки на четыре анкера) – 15 шт./0,402 т.,</w:t>
      </w:r>
    </w:p>
    <w:p w:rsidR="00D47EDB" w:rsidRDefault="00D47EDB" w:rsidP="00D47EDB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установлено скамеек уличных – 36 шт.,</w:t>
      </w:r>
    </w:p>
    <w:p w:rsidR="00D47EDB" w:rsidRPr="00D47EDB" w:rsidRDefault="00D47EDB" w:rsidP="00D47EDB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установлено урн металлических – 28 шт. </w:t>
      </w:r>
    </w:p>
    <w:p w:rsidR="0063637B" w:rsidRDefault="0063637B" w:rsidP="0063637B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A624E7">
        <w:rPr>
          <w:sz w:val="28"/>
          <w:szCs w:val="28"/>
          <w:lang w:eastAsia="en-US"/>
        </w:rPr>
        <w:t xml:space="preserve">а реализацию мероприятий </w:t>
      </w:r>
      <w:r w:rsidRPr="0021614E">
        <w:rPr>
          <w:sz w:val="28"/>
          <w:szCs w:val="28"/>
          <w:lang w:eastAsia="en-US"/>
        </w:rPr>
        <w:t>предусмотрен</w:t>
      </w:r>
      <w:r w:rsidR="00A624E7">
        <w:rPr>
          <w:sz w:val="28"/>
          <w:szCs w:val="28"/>
          <w:lang w:eastAsia="en-US"/>
        </w:rPr>
        <w:t>о</w:t>
      </w:r>
      <w:r w:rsidRPr="0021614E">
        <w:rPr>
          <w:sz w:val="28"/>
          <w:szCs w:val="28"/>
          <w:lang w:eastAsia="en-US"/>
        </w:rPr>
        <w:t xml:space="preserve"> </w:t>
      </w:r>
      <w:r w:rsidR="003440D7" w:rsidRPr="008D1021">
        <w:rPr>
          <w:rFonts w:eastAsiaTheme="minorHAnsi"/>
          <w:sz w:val="28"/>
          <w:szCs w:val="28"/>
        </w:rPr>
        <w:t>3 658,0</w:t>
      </w:r>
      <w:r w:rsidRPr="003440D7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тыс. руб. </w:t>
      </w:r>
      <w:r w:rsidR="00A624E7">
        <w:rPr>
          <w:sz w:val="28"/>
          <w:szCs w:val="28"/>
          <w:lang w:eastAsia="en-US"/>
        </w:rPr>
        <w:t>Средства освоены в полном объеме.</w:t>
      </w:r>
    </w:p>
    <w:p w:rsidR="00C25099" w:rsidRDefault="00A624E7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25099">
        <w:rPr>
          <w:sz w:val="28"/>
          <w:szCs w:val="28"/>
          <w:lang w:eastAsia="en-US"/>
        </w:rPr>
        <w:t xml:space="preserve"> Проведение городских конкурсов «Лучший двор города», «Лучший дворник города».</w:t>
      </w:r>
    </w:p>
    <w:p w:rsidR="00A624E7" w:rsidRDefault="00C25099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Предусмотрено бюджетной сметой 150,0 тыс. </w:t>
      </w:r>
      <w:r w:rsidR="00A624E7">
        <w:rPr>
          <w:sz w:val="28"/>
          <w:szCs w:val="28"/>
          <w:lang w:eastAsia="en-US"/>
        </w:rPr>
        <w:t>руб.</w:t>
      </w:r>
    </w:p>
    <w:p w:rsidR="00A624E7" w:rsidRDefault="00A624E7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Проведение конкурса осуществлялось по следующим номинациям:</w:t>
      </w:r>
    </w:p>
    <w:p w:rsidR="0090037C" w:rsidRPr="00245DA7" w:rsidRDefault="00A624E7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5DA7">
        <w:rPr>
          <w:sz w:val="28"/>
          <w:szCs w:val="28"/>
          <w:lang w:eastAsia="en-US"/>
        </w:rPr>
        <w:t>- «Лучший двор города», участвовало</w:t>
      </w:r>
      <w:r w:rsidR="007C11A4" w:rsidRPr="00245DA7">
        <w:rPr>
          <w:sz w:val="28"/>
          <w:szCs w:val="28"/>
          <w:lang w:eastAsia="en-US"/>
        </w:rPr>
        <w:t xml:space="preserve"> </w:t>
      </w:r>
      <w:r w:rsidRPr="00245DA7">
        <w:rPr>
          <w:sz w:val="28"/>
          <w:szCs w:val="28"/>
          <w:lang w:eastAsia="en-US"/>
        </w:rPr>
        <w:t>6 дворов (120 тыс. руб</w:t>
      </w:r>
      <w:r w:rsidR="0090037C" w:rsidRPr="00245DA7">
        <w:rPr>
          <w:sz w:val="28"/>
          <w:szCs w:val="28"/>
          <w:lang w:eastAsia="en-US"/>
        </w:rPr>
        <w:t>);</w:t>
      </w:r>
    </w:p>
    <w:p w:rsidR="0090037C" w:rsidRPr="00245DA7" w:rsidRDefault="00A624E7" w:rsidP="0090037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5DA7">
        <w:rPr>
          <w:sz w:val="28"/>
          <w:szCs w:val="28"/>
          <w:lang w:eastAsia="en-US"/>
        </w:rPr>
        <w:t xml:space="preserve">- </w:t>
      </w:r>
      <w:r w:rsidR="00245DA7" w:rsidRPr="00245DA7">
        <w:rPr>
          <w:sz w:val="28"/>
          <w:szCs w:val="28"/>
          <w:lang w:eastAsia="en-US"/>
        </w:rPr>
        <w:t xml:space="preserve">«Лучший дворник города», участвовало </w:t>
      </w:r>
      <w:r w:rsidR="007C11A4" w:rsidRPr="00245DA7">
        <w:rPr>
          <w:sz w:val="28"/>
          <w:szCs w:val="28"/>
          <w:lang w:eastAsia="en-US"/>
        </w:rPr>
        <w:t>9</w:t>
      </w:r>
      <w:r w:rsidR="0090037C" w:rsidRPr="00245DA7">
        <w:rPr>
          <w:sz w:val="28"/>
          <w:szCs w:val="28"/>
          <w:lang w:eastAsia="en-US"/>
        </w:rPr>
        <w:t xml:space="preserve"> </w:t>
      </w:r>
      <w:r w:rsidR="007C11A4" w:rsidRPr="00245DA7">
        <w:rPr>
          <w:sz w:val="28"/>
          <w:szCs w:val="28"/>
          <w:lang w:eastAsia="en-US"/>
        </w:rPr>
        <w:t>дворников</w:t>
      </w:r>
      <w:r w:rsidRPr="00245DA7">
        <w:rPr>
          <w:sz w:val="28"/>
          <w:szCs w:val="28"/>
          <w:lang w:eastAsia="en-US"/>
        </w:rPr>
        <w:t xml:space="preserve"> (30 тыс. руб</w:t>
      </w:r>
      <w:r w:rsidR="0090037C" w:rsidRPr="00245DA7">
        <w:rPr>
          <w:sz w:val="28"/>
          <w:szCs w:val="28"/>
          <w:lang w:eastAsia="en-US"/>
        </w:rPr>
        <w:t>).</w:t>
      </w:r>
    </w:p>
    <w:p w:rsidR="00303D03" w:rsidRDefault="00E2173F" w:rsidP="001C0272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мероприятия реализованы в сроки и в объемах, установленные программой.</w:t>
      </w:r>
      <w:r w:rsidR="001C0272">
        <w:rPr>
          <w:sz w:val="28"/>
          <w:szCs w:val="28"/>
        </w:rPr>
        <w:t xml:space="preserve"> </w:t>
      </w:r>
      <w:r w:rsidR="00303D03">
        <w:rPr>
          <w:sz w:val="28"/>
          <w:szCs w:val="28"/>
        </w:rPr>
        <w:t>Однако осуществлялся</w:t>
      </w:r>
      <w:r w:rsidR="00303D03" w:rsidRPr="0042242E">
        <w:rPr>
          <w:sz w:val="28"/>
          <w:szCs w:val="28"/>
        </w:rPr>
        <w:t xml:space="preserve"> недостаточный контроль ответственным исполнителем за ходом реализации мероприятий; несвоевременная корректировка объемов бюджетных ассигнования, предусмотренных программой; отсутствие плана-графика реализации мероприятий программы на отчетный год.</w:t>
      </w:r>
    </w:p>
    <w:p w:rsidR="00245DA7" w:rsidRDefault="00245DA7" w:rsidP="001C0272">
      <w:pPr>
        <w:spacing w:line="360" w:lineRule="auto"/>
        <w:ind w:firstLine="709"/>
        <w:jc w:val="both"/>
        <w:rPr>
          <w:sz w:val="28"/>
          <w:szCs w:val="28"/>
        </w:rPr>
      </w:pPr>
    </w:p>
    <w:p w:rsidR="009704F6" w:rsidRPr="009704F6" w:rsidRDefault="00303D03" w:rsidP="009704F6">
      <w:pPr>
        <w:pStyle w:val="af2"/>
        <w:numPr>
          <w:ilvl w:val="1"/>
          <w:numId w:val="13"/>
        </w:numPr>
        <w:spacing w:line="36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38A5">
        <w:rPr>
          <w:b/>
          <w:sz w:val="28"/>
          <w:szCs w:val="28"/>
        </w:rPr>
        <w:t xml:space="preserve">«Территориальное развитие </w:t>
      </w:r>
      <w:r w:rsidR="002738A5" w:rsidRPr="0063637B">
        <w:rPr>
          <w:b/>
          <w:sz w:val="28"/>
          <w:szCs w:val="28"/>
        </w:rPr>
        <w:t>городского округа Большой Камень» на 2018-2022 годы</w:t>
      </w:r>
    </w:p>
    <w:p w:rsidR="009704F6" w:rsidRDefault="009704F6" w:rsidP="009704F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программы в отчетном году </w:t>
      </w:r>
      <w:r w:rsidR="00245DA7">
        <w:rPr>
          <w:sz w:val="28"/>
          <w:szCs w:val="28"/>
        </w:rPr>
        <w:t>предусмотрено</w:t>
      </w:r>
      <w:r w:rsidRPr="0042242E">
        <w:rPr>
          <w:sz w:val="28"/>
          <w:szCs w:val="28"/>
        </w:rPr>
        <w:t xml:space="preserve"> </w:t>
      </w:r>
      <w:r w:rsidR="00E353E3">
        <w:rPr>
          <w:sz w:val="28"/>
          <w:szCs w:val="28"/>
        </w:rPr>
        <w:t>5 669,4</w:t>
      </w:r>
      <w:r w:rsidRPr="0042242E">
        <w:rPr>
          <w:sz w:val="28"/>
          <w:szCs w:val="28"/>
        </w:rPr>
        <w:t xml:space="preserve"> тыс. руб. бюджетных ассигнований </w:t>
      </w:r>
      <w:r w:rsidR="00E353E3">
        <w:rPr>
          <w:sz w:val="28"/>
          <w:szCs w:val="28"/>
        </w:rPr>
        <w:t xml:space="preserve">бюджета городского округа, из них освоено </w:t>
      </w:r>
      <w:r>
        <w:rPr>
          <w:sz w:val="28"/>
          <w:szCs w:val="28"/>
        </w:rPr>
        <w:t>95,1</w:t>
      </w:r>
      <w:r w:rsidRPr="0042242E">
        <w:rPr>
          <w:sz w:val="28"/>
          <w:szCs w:val="28"/>
        </w:rPr>
        <w:t>% (</w:t>
      </w:r>
      <w:r w:rsidR="00E353E3">
        <w:rPr>
          <w:sz w:val="28"/>
          <w:szCs w:val="28"/>
        </w:rPr>
        <w:t>5 392,3 тыс. руб</w:t>
      </w:r>
      <w:r w:rsidRPr="002D17B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353E3" w:rsidRPr="0075652D" w:rsidRDefault="00E353E3" w:rsidP="009704F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Реализация мероприятий осуществлялась по двум подпрограммам.</w:t>
      </w:r>
    </w:p>
    <w:p w:rsidR="009704F6" w:rsidRPr="00396226" w:rsidRDefault="0075652D" w:rsidP="00E353E3">
      <w:pPr>
        <w:pStyle w:val="af2"/>
        <w:ind w:left="0" w:firstLine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1. «</w:t>
      </w:r>
      <w:r>
        <w:rPr>
          <w:b/>
          <w:sz w:val="28"/>
          <w:szCs w:val="28"/>
        </w:rPr>
        <w:t>Градостроительное развитие городского округа»</w:t>
      </w:r>
    </w:p>
    <w:p w:rsidR="009704F6" w:rsidRPr="0042242E" w:rsidRDefault="009704F6" w:rsidP="0039622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</w:t>
      </w:r>
      <w:r w:rsidR="00396226">
        <w:rPr>
          <w:sz w:val="28"/>
          <w:szCs w:val="28"/>
        </w:rPr>
        <w:t>одп</w:t>
      </w:r>
      <w:r w:rsidRPr="0042242E">
        <w:rPr>
          <w:sz w:val="28"/>
          <w:szCs w:val="28"/>
        </w:rPr>
        <w:t>рограммы выполнены следующие мероприятия:</w:t>
      </w:r>
    </w:p>
    <w:p w:rsidR="009704F6" w:rsidRDefault="00396226" w:rsidP="00E353E3">
      <w:pPr>
        <w:pStyle w:val="af2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области градо</w:t>
      </w:r>
      <w:r w:rsidR="00E353E3">
        <w:rPr>
          <w:sz w:val="28"/>
          <w:szCs w:val="28"/>
        </w:rPr>
        <w:t>строительства (3 971,5 тыс. руб</w:t>
      </w:r>
      <w:r>
        <w:rPr>
          <w:sz w:val="28"/>
          <w:szCs w:val="28"/>
        </w:rPr>
        <w:t>), в том числе:</w:t>
      </w:r>
    </w:p>
    <w:p w:rsidR="00396226" w:rsidRDefault="00396226" w:rsidP="00E353E3">
      <w:pPr>
        <w:pStyle w:val="af2"/>
        <w:numPr>
          <w:ilvl w:val="0"/>
          <w:numId w:val="20"/>
        </w:numPr>
        <w:spacing w:line="360" w:lineRule="auto"/>
        <w:ind w:left="142" w:firstLine="567"/>
        <w:jc w:val="both"/>
        <w:rPr>
          <w:sz w:val="28"/>
          <w:szCs w:val="28"/>
        </w:rPr>
      </w:pPr>
      <w:r w:rsidRPr="00E353E3">
        <w:rPr>
          <w:sz w:val="28"/>
          <w:szCs w:val="28"/>
        </w:rPr>
        <w:t>Установка границ территориальных з</w:t>
      </w:r>
      <w:r w:rsidR="00E353E3">
        <w:rPr>
          <w:sz w:val="28"/>
          <w:szCs w:val="28"/>
        </w:rPr>
        <w:t>он в натуре (2 671,1 тыс. руб.).</w:t>
      </w:r>
    </w:p>
    <w:p w:rsidR="00E353E3" w:rsidRPr="00E353E3" w:rsidRDefault="00E353E3" w:rsidP="00E353E3">
      <w:pPr>
        <w:pStyle w:val="af2"/>
        <w:numPr>
          <w:ilvl w:val="0"/>
          <w:numId w:val="20"/>
        </w:num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разработано три проекта планировки и межевания территорий (ППТ), в том числе:</w:t>
      </w:r>
    </w:p>
    <w:p w:rsidR="00567250" w:rsidRDefault="00396226" w:rsidP="0039622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817">
        <w:rPr>
          <w:sz w:val="28"/>
          <w:szCs w:val="28"/>
        </w:rPr>
        <w:t>ППТ Южная Лифляндия;</w:t>
      </w:r>
      <w:r w:rsidR="00567250">
        <w:rPr>
          <w:sz w:val="28"/>
          <w:szCs w:val="28"/>
        </w:rPr>
        <w:t xml:space="preserve"> </w:t>
      </w:r>
    </w:p>
    <w:p w:rsidR="00AB7351" w:rsidRDefault="00567250" w:rsidP="0039622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ППТ линейного объекта «Улица мес</w:t>
      </w:r>
      <w:r w:rsidR="00AB7351">
        <w:rPr>
          <w:sz w:val="28"/>
          <w:szCs w:val="28"/>
        </w:rPr>
        <w:t>тного значения, связывающая ул.</w:t>
      </w:r>
    </w:p>
    <w:p w:rsidR="00567250" w:rsidRDefault="00567250" w:rsidP="00AB73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Комсомола, ул. Гагарина с магистральной улицей районного зн</w:t>
      </w:r>
      <w:r w:rsidR="00F22817">
        <w:rPr>
          <w:sz w:val="28"/>
          <w:szCs w:val="28"/>
        </w:rPr>
        <w:t>ачения Объездной»;</w:t>
      </w:r>
      <w:r>
        <w:rPr>
          <w:sz w:val="28"/>
          <w:szCs w:val="28"/>
        </w:rPr>
        <w:t xml:space="preserve">  </w:t>
      </w:r>
    </w:p>
    <w:p w:rsidR="00567250" w:rsidRDefault="00567250" w:rsidP="00E353E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ППТ реконструкции линейног</w:t>
      </w:r>
      <w:r w:rsidR="00AB7351">
        <w:rPr>
          <w:sz w:val="28"/>
          <w:szCs w:val="28"/>
        </w:rPr>
        <w:t>о объекта «Автомобильная дорога</w:t>
      </w:r>
      <w:r w:rsidR="00E353E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F22817">
        <w:rPr>
          <w:sz w:val="28"/>
          <w:szCs w:val="28"/>
        </w:rPr>
        <w:t>щего пользования «Пригородная»);</w:t>
      </w:r>
      <w:r>
        <w:rPr>
          <w:sz w:val="28"/>
          <w:szCs w:val="28"/>
        </w:rPr>
        <w:t xml:space="preserve"> </w:t>
      </w:r>
      <w:proofErr w:type="gramEnd"/>
    </w:p>
    <w:p w:rsidR="00396226" w:rsidRDefault="00567250" w:rsidP="00E353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топографический план местнос</w:t>
      </w:r>
      <w:r w:rsidR="00AB7351">
        <w:rPr>
          <w:sz w:val="28"/>
          <w:szCs w:val="28"/>
        </w:rPr>
        <w:t>ти на территорию 1 водоохранной</w:t>
      </w:r>
      <w:r w:rsidR="00E353E3">
        <w:rPr>
          <w:sz w:val="28"/>
          <w:szCs w:val="28"/>
        </w:rPr>
        <w:t xml:space="preserve"> </w:t>
      </w:r>
      <w:r>
        <w:rPr>
          <w:sz w:val="28"/>
          <w:szCs w:val="28"/>
        </w:rPr>
        <w:t>зоны Петровского водохранилища</w:t>
      </w:r>
      <w:r w:rsidR="00CF70DD">
        <w:rPr>
          <w:sz w:val="28"/>
          <w:szCs w:val="28"/>
        </w:rPr>
        <w:t>.</w:t>
      </w:r>
    </w:p>
    <w:p w:rsidR="00CF70DD" w:rsidRDefault="00E353E3" w:rsidP="00CF7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CF70DD">
        <w:rPr>
          <w:sz w:val="28"/>
          <w:szCs w:val="28"/>
        </w:rPr>
        <w:t xml:space="preserve"> проведено согласование </w:t>
      </w:r>
      <w:r>
        <w:rPr>
          <w:sz w:val="28"/>
          <w:szCs w:val="28"/>
        </w:rPr>
        <w:t xml:space="preserve">14ти </w:t>
      </w:r>
      <w:r w:rsidR="00CF70DD">
        <w:rPr>
          <w:sz w:val="28"/>
          <w:szCs w:val="28"/>
        </w:rPr>
        <w:t>ППТ</w:t>
      </w:r>
      <w:r>
        <w:rPr>
          <w:sz w:val="28"/>
          <w:szCs w:val="28"/>
        </w:rPr>
        <w:t>,</w:t>
      </w:r>
      <w:r w:rsidR="00CF70DD">
        <w:rPr>
          <w:sz w:val="28"/>
          <w:szCs w:val="28"/>
        </w:rPr>
        <w:t xml:space="preserve"> разработанных за счет средств  резидентов ТОР, а также физических лиц и</w:t>
      </w:r>
      <w:r>
        <w:rPr>
          <w:sz w:val="28"/>
          <w:szCs w:val="28"/>
        </w:rPr>
        <w:t xml:space="preserve"> юридических лиц</w:t>
      </w:r>
      <w:r w:rsidR="00CF70DD">
        <w:rPr>
          <w:sz w:val="28"/>
          <w:szCs w:val="28"/>
        </w:rPr>
        <w:t>, в том числе:</w:t>
      </w:r>
    </w:p>
    <w:p w:rsidR="00567250" w:rsidRPr="00CF70DD" w:rsidRDefault="00567250" w:rsidP="00567250">
      <w:pPr>
        <w:spacing w:line="360" w:lineRule="auto"/>
        <w:ind w:firstLine="709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- ППТ  для многоквартирного жилищного строительства (микрорайоны Солнечный, Парковый, Нагорный, Садовый) – 4 пр</w:t>
      </w:r>
      <w:r w:rsidR="00E353E3">
        <w:rPr>
          <w:sz w:val="28"/>
          <w:szCs w:val="28"/>
        </w:rPr>
        <w:t>о</w:t>
      </w:r>
      <w:r w:rsidRPr="00CF70DD">
        <w:rPr>
          <w:sz w:val="28"/>
          <w:szCs w:val="28"/>
        </w:rPr>
        <w:t>екта;</w:t>
      </w:r>
    </w:p>
    <w:p w:rsidR="00567250" w:rsidRPr="00CF70DD" w:rsidRDefault="00231A22" w:rsidP="00567250">
      <w:pPr>
        <w:spacing w:line="360" w:lineRule="auto"/>
        <w:ind w:firstLine="709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- </w:t>
      </w:r>
      <w:r w:rsidR="00567250" w:rsidRPr="00CF70DD">
        <w:rPr>
          <w:sz w:val="28"/>
          <w:szCs w:val="28"/>
        </w:rPr>
        <w:t xml:space="preserve">ППТ для индивидуального жилищного строительства (ул. </w:t>
      </w:r>
      <w:proofErr w:type="gramStart"/>
      <w:r w:rsidR="00567250" w:rsidRPr="00CF70DD">
        <w:rPr>
          <w:sz w:val="28"/>
          <w:szCs w:val="28"/>
        </w:rPr>
        <w:t>Первомайская</w:t>
      </w:r>
      <w:proofErr w:type="gramEnd"/>
      <w:r w:rsidR="00567250" w:rsidRPr="00CF70DD">
        <w:rPr>
          <w:sz w:val="28"/>
          <w:szCs w:val="28"/>
        </w:rPr>
        <w:t xml:space="preserve">, Береговая, Уссурийская; ул. Центральная и </w:t>
      </w:r>
      <w:r w:rsidRPr="00CF70DD">
        <w:rPr>
          <w:sz w:val="28"/>
          <w:szCs w:val="28"/>
        </w:rPr>
        <w:t xml:space="preserve">ул. </w:t>
      </w:r>
      <w:proofErr w:type="spellStart"/>
      <w:r w:rsidR="00567250" w:rsidRPr="00CF70DD">
        <w:rPr>
          <w:sz w:val="28"/>
          <w:szCs w:val="28"/>
        </w:rPr>
        <w:t>Заовражная</w:t>
      </w:r>
      <w:proofErr w:type="spellEnd"/>
      <w:r w:rsidR="00567250" w:rsidRPr="00CF70DD">
        <w:rPr>
          <w:sz w:val="28"/>
          <w:szCs w:val="28"/>
        </w:rPr>
        <w:t>) – 2 проекта;</w:t>
      </w:r>
    </w:p>
    <w:p w:rsidR="00567250" w:rsidRPr="00CF70DD" w:rsidRDefault="00567250" w:rsidP="00567250">
      <w:pPr>
        <w:spacing w:line="360" w:lineRule="auto"/>
        <w:ind w:firstLine="709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- ППТ  для линейных объектов (газопровод, водоснабжение, автомобильная дорога)- 5 проектов;</w:t>
      </w:r>
    </w:p>
    <w:p w:rsidR="00567250" w:rsidRPr="00CF70DD" w:rsidRDefault="00567250" w:rsidP="00567250">
      <w:pPr>
        <w:spacing w:line="360" w:lineRule="auto"/>
        <w:ind w:firstLine="709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- ППТ для размещения промышленных объектов – 3 проекта.</w:t>
      </w:r>
    </w:p>
    <w:p w:rsidR="000C2DC8" w:rsidRDefault="00E353E3" w:rsidP="005672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C2DC8">
        <w:rPr>
          <w:sz w:val="28"/>
          <w:szCs w:val="28"/>
        </w:rPr>
        <w:t xml:space="preserve"> Разработка документов стратегического планирования (1 300, 4 тыс. руб.), в том числе:</w:t>
      </w:r>
    </w:p>
    <w:p w:rsidR="000D56BC" w:rsidRDefault="000C2DC8" w:rsidP="005672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городского округа Большой Камень</w:t>
      </w:r>
      <w:r w:rsidR="00567250">
        <w:rPr>
          <w:sz w:val="28"/>
          <w:szCs w:val="28"/>
        </w:rPr>
        <w:t>.</w:t>
      </w:r>
    </w:p>
    <w:p w:rsidR="00063881" w:rsidRDefault="00E353E3" w:rsidP="00063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8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3881">
        <w:rPr>
          <w:snapToGrid w:val="0"/>
          <w:color w:val="000000"/>
          <w:sz w:val="28"/>
          <w:szCs w:val="28"/>
        </w:rPr>
        <w:t>рганизация муниципального земельного контроля</w:t>
      </w:r>
      <w:r w:rsidR="00063881">
        <w:rPr>
          <w:sz w:val="28"/>
          <w:szCs w:val="28"/>
        </w:rPr>
        <w:t xml:space="preserve"> (13</w:t>
      </w:r>
      <w:r>
        <w:rPr>
          <w:sz w:val="28"/>
          <w:szCs w:val="28"/>
        </w:rPr>
        <w:t>1,5 тыс. руб.)</w:t>
      </w:r>
      <w:r w:rsidR="00063881">
        <w:rPr>
          <w:sz w:val="28"/>
          <w:szCs w:val="28"/>
        </w:rPr>
        <w:t>, в том числе:</w:t>
      </w:r>
    </w:p>
    <w:p w:rsidR="00063881" w:rsidRDefault="00063881" w:rsidP="00063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изготовлена  схема городского округа Большой Камень</w:t>
      </w:r>
      <w:r w:rsidR="00CF70DD">
        <w:rPr>
          <w:sz w:val="28"/>
          <w:szCs w:val="28"/>
        </w:rPr>
        <w:t>;</w:t>
      </w:r>
    </w:p>
    <w:p w:rsidR="00063881" w:rsidRDefault="00063881" w:rsidP="00063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0DD">
        <w:rPr>
          <w:sz w:val="28"/>
          <w:szCs w:val="28"/>
        </w:rPr>
        <w:t>произведен демонтаж самовольно установленных объектов.</w:t>
      </w:r>
    </w:p>
    <w:p w:rsidR="00F22817" w:rsidRPr="00396226" w:rsidRDefault="00F22817" w:rsidP="00F22817">
      <w:pPr>
        <w:pStyle w:val="af2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2</w:t>
      </w:r>
      <w:r w:rsidRPr="0042242E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Развитие имущественного комплекса городского округа Большой Камень»</w:t>
      </w:r>
    </w:p>
    <w:p w:rsidR="00723BB6" w:rsidRDefault="00723BB6" w:rsidP="00723BB6">
      <w:pPr>
        <w:ind w:left="720" w:hanging="11"/>
        <w:jc w:val="both"/>
        <w:rPr>
          <w:sz w:val="28"/>
          <w:szCs w:val="28"/>
        </w:rPr>
      </w:pPr>
    </w:p>
    <w:p w:rsidR="00567250" w:rsidRDefault="00F22817" w:rsidP="00F22817">
      <w:p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выполнены следующие мероприятия:</w:t>
      </w:r>
    </w:p>
    <w:p w:rsidR="00F22817" w:rsidRPr="00723BB6" w:rsidRDefault="00F22817" w:rsidP="00723BB6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3BB6">
        <w:rPr>
          <w:sz w:val="28"/>
          <w:szCs w:val="28"/>
        </w:rPr>
        <w:t xml:space="preserve">Обеспечение кадастрового учета и государственной регистрации прав на объекты (1 289,28 тыс. руб.), в том числе: </w:t>
      </w:r>
    </w:p>
    <w:p w:rsidR="002577CE" w:rsidRPr="00723BB6" w:rsidRDefault="002577CE" w:rsidP="00723BB6">
      <w:pPr>
        <w:pStyle w:val="af2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3BB6">
        <w:rPr>
          <w:sz w:val="28"/>
          <w:szCs w:val="28"/>
        </w:rPr>
        <w:t>Мероприятия по оценке</w:t>
      </w:r>
      <w:r w:rsidR="00FC13E6" w:rsidRPr="00723BB6">
        <w:rPr>
          <w:sz w:val="28"/>
          <w:szCs w:val="28"/>
        </w:rPr>
        <w:t xml:space="preserve"> недвижимости, признание прав и</w:t>
      </w:r>
      <w:r w:rsidR="00723BB6">
        <w:rPr>
          <w:sz w:val="28"/>
          <w:szCs w:val="28"/>
        </w:rPr>
        <w:t xml:space="preserve"> </w:t>
      </w:r>
      <w:r w:rsidRPr="00723BB6">
        <w:rPr>
          <w:sz w:val="28"/>
          <w:szCs w:val="28"/>
        </w:rPr>
        <w:t>регулирование отношений по государственной и муницип</w:t>
      </w:r>
      <w:r w:rsidR="00FC13E6" w:rsidRPr="00723BB6">
        <w:rPr>
          <w:sz w:val="28"/>
          <w:szCs w:val="28"/>
        </w:rPr>
        <w:t xml:space="preserve">альной </w:t>
      </w:r>
      <w:r w:rsidR="00723BB6">
        <w:rPr>
          <w:sz w:val="28"/>
          <w:szCs w:val="28"/>
        </w:rPr>
        <w:t>собственности (654,6 тыс. руб</w:t>
      </w:r>
      <w:r w:rsidRPr="00723BB6">
        <w:rPr>
          <w:sz w:val="28"/>
          <w:szCs w:val="28"/>
        </w:rPr>
        <w:t>), в том числе:</w:t>
      </w:r>
    </w:p>
    <w:p w:rsidR="002577CE" w:rsidRPr="00F15FAB" w:rsidRDefault="002577CE" w:rsidP="00723BB6">
      <w:pPr>
        <w:spacing w:line="360" w:lineRule="auto"/>
        <w:ind w:firstLine="709"/>
        <w:jc w:val="both"/>
        <w:rPr>
          <w:sz w:val="28"/>
          <w:szCs w:val="28"/>
        </w:rPr>
      </w:pPr>
      <w:r w:rsidRPr="00F15FAB">
        <w:rPr>
          <w:sz w:val="28"/>
          <w:szCs w:val="28"/>
        </w:rPr>
        <w:t xml:space="preserve">- </w:t>
      </w:r>
      <w:r w:rsidR="00810C32" w:rsidRPr="00F15FAB">
        <w:rPr>
          <w:sz w:val="28"/>
          <w:szCs w:val="28"/>
        </w:rPr>
        <w:t>зарегистрировано</w:t>
      </w:r>
      <w:r w:rsidR="00723BB6">
        <w:rPr>
          <w:sz w:val="28"/>
          <w:szCs w:val="28"/>
        </w:rPr>
        <w:t>,</w:t>
      </w:r>
      <w:r w:rsidR="00810C32" w:rsidRPr="00F15FAB">
        <w:rPr>
          <w:sz w:val="28"/>
          <w:szCs w:val="28"/>
        </w:rPr>
        <w:t xml:space="preserve"> и поставлено на государственный кадастровый учет 1 555 объектов муниципального имущества.</w:t>
      </w:r>
    </w:p>
    <w:p w:rsidR="002577CE" w:rsidRPr="00723BB6" w:rsidRDefault="00723BB6" w:rsidP="00723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2A7">
        <w:rPr>
          <w:sz w:val="28"/>
          <w:szCs w:val="28"/>
        </w:rPr>
        <w:t>Проведены м</w:t>
      </w:r>
      <w:r w:rsidR="002577CE" w:rsidRPr="00810C32">
        <w:rPr>
          <w:sz w:val="28"/>
          <w:szCs w:val="28"/>
        </w:rPr>
        <w:t>ероприят</w:t>
      </w:r>
      <w:r w:rsidR="00BF5073">
        <w:rPr>
          <w:sz w:val="28"/>
          <w:szCs w:val="28"/>
        </w:rPr>
        <w:t>ия по содержанию и обслуживанию</w:t>
      </w:r>
      <w:r>
        <w:rPr>
          <w:sz w:val="28"/>
          <w:szCs w:val="28"/>
        </w:rPr>
        <w:t xml:space="preserve"> </w:t>
      </w:r>
      <w:r w:rsidR="002577CE" w:rsidRPr="00810C32">
        <w:rPr>
          <w:sz w:val="28"/>
          <w:szCs w:val="28"/>
        </w:rPr>
        <w:t>муниципальной казны го</w:t>
      </w:r>
      <w:r>
        <w:rPr>
          <w:sz w:val="28"/>
          <w:szCs w:val="28"/>
        </w:rPr>
        <w:t>родского округа (252,0 тыс. руб</w:t>
      </w:r>
      <w:r w:rsidR="002577CE" w:rsidRPr="00810C32">
        <w:rPr>
          <w:sz w:val="28"/>
          <w:szCs w:val="28"/>
        </w:rPr>
        <w:t>)</w:t>
      </w:r>
      <w:r w:rsidR="00C742A7">
        <w:rPr>
          <w:sz w:val="28"/>
          <w:szCs w:val="28"/>
        </w:rPr>
        <w:t>.</w:t>
      </w:r>
    </w:p>
    <w:p w:rsidR="002577CE" w:rsidRPr="00723BB6" w:rsidRDefault="002577CE" w:rsidP="00723BB6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3BB6">
        <w:rPr>
          <w:sz w:val="28"/>
          <w:szCs w:val="28"/>
        </w:rPr>
        <w:t>Мероприятия по землеустройству</w:t>
      </w:r>
      <w:r w:rsidR="00BF5073" w:rsidRPr="00723BB6">
        <w:rPr>
          <w:sz w:val="28"/>
          <w:szCs w:val="28"/>
        </w:rPr>
        <w:t xml:space="preserve"> и землепользованию (382,7 тыс.</w:t>
      </w:r>
      <w:r w:rsidR="00723BB6">
        <w:rPr>
          <w:sz w:val="28"/>
          <w:szCs w:val="28"/>
        </w:rPr>
        <w:t xml:space="preserve"> </w:t>
      </w:r>
      <w:r w:rsidRPr="00723BB6">
        <w:rPr>
          <w:sz w:val="28"/>
          <w:szCs w:val="28"/>
        </w:rPr>
        <w:t>руб.), в том числе:</w:t>
      </w:r>
    </w:p>
    <w:p w:rsidR="002577CE" w:rsidRDefault="002577CE" w:rsidP="00723BB6">
      <w:pPr>
        <w:spacing w:line="360" w:lineRule="auto"/>
        <w:ind w:firstLine="709"/>
        <w:jc w:val="both"/>
        <w:rPr>
          <w:sz w:val="28"/>
          <w:szCs w:val="28"/>
        </w:rPr>
      </w:pPr>
      <w:r w:rsidRPr="002577CE">
        <w:rPr>
          <w:sz w:val="28"/>
          <w:szCs w:val="28"/>
        </w:rPr>
        <w:t>- поставлено на кадастровый уче</w:t>
      </w:r>
      <w:r w:rsidR="00BF5073">
        <w:rPr>
          <w:sz w:val="28"/>
          <w:szCs w:val="28"/>
        </w:rPr>
        <w:t>т 8 земельных участков площадью</w:t>
      </w:r>
      <w:r w:rsidR="00723BB6">
        <w:rPr>
          <w:sz w:val="28"/>
          <w:szCs w:val="28"/>
        </w:rPr>
        <w:br/>
      </w:r>
      <w:r w:rsidRPr="002577CE">
        <w:rPr>
          <w:sz w:val="28"/>
          <w:szCs w:val="28"/>
        </w:rPr>
        <w:t>109</w:t>
      </w:r>
      <w:r w:rsidR="00723BB6">
        <w:rPr>
          <w:sz w:val="28"/>
          <w:szCs w:val="28"/>
        </w:rPr>
        <w:t xml:space="preserve"> </w:t>
      </w:r>
      <w:r w:rsidRPr="002577CE">
        <w:rPr>
          <w:sz w:val="28"/>
          <w:szCs w:val="28"/>
        </w:rPr>
        <w:t>047,8 кв.м.</w:t>
      </w:r>
    </w:p>
    <w:p w:rsidR="00810C32" w:rsidRPr="0042242E" w:rsidRDefault="00723BB6" w:rsidP="00723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C32">
        <w:rPr>
          <w:sz w:val="28"/>
          <w:szCs w:val="28"/>
        </w:rPr>
        <w:t>. В рамках мероприятия по обесп</w:t>
      </w:r>
      <w:r>
        <w:rPr>
          <w:sz w:val="28"/>
          <w:szCs w:val="28"/>
        </w:rPr>
        <w:t xml:space="preserve">ечению приватизации и проведения </w:t>
      </w:r>
      <w:r w:rsidR="00810C32">
        <w:rPr>
          <w:sz w:val="28"/>
          <w:szCs w:val="28"/>
        </w:rPr>
        <w:t>предпродажной подготовки объектов приватизации б</w:t>
      </w:r>
      <w:r w:rsidR="00810C32" w:rsidRPr="00835196">
        <w:rPr>
          <w:sz w:val="28"/>
          <w:szCs w:val="28"/>
        </w:rPr>
        <w:t xml:space="preserve">юджетной сметой </w:t>
      </w:r>
      <w:r w:rsidR="00810C32">
        <w:rPr>
          <w:sz w:val="28"/>
          <w:szCs w:val="28"/>
        </w:rPr>
        <w:t>денежные средства не предусматривались</w:t>
      </w:r>
      <w:r w:rsidR="00810C32" w:rsidRPr="00835196">
        <w:rPr>
          <w:sz w:val="28"/>
          <w:szCs w:val="28"/>
        </w:rPr>
        <w:t xml:space="preserve">. </w:t>
      </w:r>
    </w:p>
    <w:p w:rsidR="009704F6" w:rsidRDefault="00723BB6" w:rsidP="009704F6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0D56BC">
        <w:rPr>
          <w:sz w:val="28"/>
          <w:szCs w:val="28"/>
        </w:rPr>
        <w:t xml:space="preserve"> </w:t>
      </w:r>
      <w:r w:rsidR="009704F6" w:rsidRPr="0042242E">
        <w:rPr>
          <w:sz w:val="28"/>
          <w:szCs w:val="28"/>
        </w:rPr>
        <w:t xml:space="preserve">программа реализована в сроки и </w:t>
      </w:r>
      <w:r>
        <w:rPr>
          <w:sz w:val="28"/>
          <w:szCs w:val="28"/>
        </w:rPr>
        <w:t>объемах установленные</w:t>
      </w:r>
      <w:r w:rsidR="000D56B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 w:rsidR="009704F6">
        <w:rPr>
          <w:sz w:val="28"/>
          <w:szCs w:val="28"/>
        </w:rPr>
        <w:t xml:space="preserve">. </w:t>
      </w:r>
    </w:p>
    <w:p w:rsidR="00723BB6" w:rsidRPr="00850FB5" w:rsidRDefault="00723BB6" w:rsidP="009704F6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</w:p>
    <w:p w:rsidR="00723BB6" w:rsidRDefault="00723BB6" w:rsidP="00723B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23BB6" w:rsidRPr="00723BB6" w:rsidRDefault="00723BB6" w:rsidP="00723BB6">
      <w:pPr>
        <w:rPr>
          <w:sz w:val="28"/>
          <w:szCs w:val="28"/>
        </w:rPr>
      </w:pPr>
    </w:p>
    <w:sectPr w:rsidR="00723BB6" w:rsidRPr="00723BB6" w:rsidSect="00723BB6">
      <w:headerReference w:type="default" r:id="rId9"/>
      <w:pgSz w:w="11906" w:h="16838" w:code="9"/>
      <w:pgMar w:top="1134" w:right="851" w:bottom="851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4E" w:rsidRDefault="00C2644E">
      <w:r>
        <w:separator/>
      </w:r>
    </w:p>
  </w:endnote>
  <w:endnote w:type="continuationSeparator" w:id="0">
    <w:p w:rsidR="00C2644E" w:rsidRDefault="00C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4E" w:rsidRDefault="00C2644E">
      <w:r>
        <w:separator/>
      </w:r>
    </w:p>
  </w:footnote>
  <w:footnote w:type="continuationSeparator" w:id="0">
    <w:p w:rsidR="00C2644E" w:rsidRDefault="00C2644E">
      <w:r>
        <w:continuationSeparator/>
      </w:r>
    </w:p>
  </w:footnote>
  <w:footnote w:id="1">
    <w:p w:rsidR="00C2644E" w:rsidRPr="009C20B4" w:rsidRDefault="00C2644E" w:rsidP="00FC3921">
      <w:pPr>
        <w:pStyle w:val="aff1"/>
        <w:jc w:val="both"/>
        <w:rPr>
          <w:color w:val="FF0000"/>
          <w:sz w:val="18"/>
          <w:szCs w:val="18"/>
        </w:rPr>
      </w:pPr>
      <w:r w:rsidRPr="009C20B4">
        <w:rPr>
          <w:rStyle w:val="aff3"/>
          <w:sz w:val="18"/>
          <w:szCs w:val="18"/>
        </w:rPr>
        <w:footnoteRef/>
      </w:r>
      <w:r w:rsidRPr="009C20B4">
        <w:rPr>
          <w:sz w:val="18"/>
          <w:szCs w:val="18"/>
        </w:rPr>
        <w:t xml:space="preserve"> Закон Приморского края от 29.09.2014 № 472 – </w:t>
      </w:r>
      <w:proofErr w:type="gramStart"/>
      <w:r w:rsidRPr="009C20B4">
        <w:rPr>
          <w:sz w:val="18"/>
          <w:szCs w:val="18"/>
        </w:rPr>
        <w:t>КЗ</w:t>
      </w:r>
      <w:proofErr w:type="gramEnd"/>
      <w:r w:rsidRPr="009C20B4">
        <w:rPr>
          <w:sz w:val="18"/>
          <w:szCs w:val="18"/>
        </w:rPr>
        <w:t xml:space="preserve">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</w:p>
  </w:footnote>
  <w:footnote w:id="2">
    <w:p w:rsidR="00C2644E" w:rsidRPr="00C62FA3" w:rsidRDefault="00C2644E" w:rsidP="00C62FA3">
      <w:pPr>
        <w:jc w:val="both"/>
        <w:rPr>
          <w:sz w:val="16"/>
          <w:szCs w:val="16"/>
        </w:rPr>
      </w:pPr>
      <w:r w:rsidRPr="00C62FA3">
        <w:rPr>
          <w:rStyle w:val="aff3"/>
          <w:sz w:val="16"/>
          <w:szCs w:val="16"/>
        </w:rPr>
        <w:footnoteRef/>
      </w:r>
      <w:r w:rsidRPr="00C62FA3">
        <w:rPr>
          <w:sz w:val="16"/>
          <w:szCs w:val="16"/>
        </w:rPr>
        <w:t xml:space="preserve"> Постановление Администрации Приморского края от 07.12.2012 № 394-па  «Об утверждении государственной программы Приморского края «Развитие транспортного комплекса Приморского края на 2013 - 2021 годы»; Дополнительное соглашение от 17.08.2018 № 16-11/1 к Соглашению от 23.04.2018 № 16-11 о предоставлении в 2018 году субсидий за счет средств дорожного фонда Приморского края бюджету муниципального образования; </w:t>
      </w:r>
      <w:proofErr w:type="gramStart"/>
      <w:r w:rsidRPr="00C62FA3">
        <w:rPr>
          <w:sz w:val="16"/>
          <w:szCs w:val="16"/>
        </w:rPr>
        <w:t>Постановление Администрации Приморского края от 17.07.2018 «О внесении изменений в постановление Администрации Приморского края от 11 апреля 2018 года № 156-па «Об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2018 году.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3123"/>
      <w:docPartObj>
        <w:docPartGallery w:val="Page Numbers (Top of Page)"/>
        <w:docPartUnique/>
      </w:docPartObj>
    </w:sdtPr>
    <w:sdtEndPr/>
    <w:sdtContent>
      <w:p w:rsidR="00C2644E" w:rsidRDefault="00C264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51">
          <w:rPr>
            <w:noProof/>
          </w:rPr>
          <w:t>2</w:t>
        </w:r>
        <w:r>
          <w:fldChar w:fldCharType="end"/>
        </w:r>
      </w:p>
    </w:sdtContent>
  </w:sdt>
  <w:p w:rsidR="00C2644E" w:rsidRDefault="00C264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6B6"/>
    <w:multiLevelType w:val="hybridMultilevel"/>
    <w:tmpl w:val="B0BA7272"/>
    <w:lvl w:ilvl="0" w:tplc="467E9DF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F5C94"/>
    <w:multiLevelType w:val="hybridMultilevel"/>
    <w:tmpl w:val="863C4FC2"/>
    <w:lvl w:ilvl="0" w:tplc="00D8B3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06D67"/>
    <w:multiLevelType w:val="multilevel"/>
    <w:tmpl w:val="579C70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D1992"/>
    <w:multiLevelType w:val="hybridMultilevel"/>
    <w:tmpl w:val="4AA2887C"/>
    <w:lvl w:ilvl="0" w:tplc="8BD4CFE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83E14"/>
    <w:multiLevelType w:val="multilevel"/>
    <w:tmpl w:val="5456D7D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072EF4"/>
    <w:multiLevelType w:val="hybridMultilevel"/>
    <w:tmpl w:val="7DC8FAFA"/>
    <w:lvl w:ilvl="0" w:tplc="F6F2699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86E61"/>
    <w:multiLevelType w:val="hybridMultilevel"/>
    <w:tmpl w:val="DB76FC12"/>
    <w:lvl w:ilvl="0" w:tplc="92506DD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52F79FA"/>
    <w:multiLevelType w:val="multilevel"/>
    <w:tmpl w:val="960851E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63D0BCB"/>
    <w:multiLevelType w:val="hybridMultilevel"/>
    <w:tmpl w:val="B5BEC024"/>
    <w:lvl w:ilvl="0" w:tplc="6C742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64E21"/>
    <w:multiLevelType w:val="hybridMultilevel"/>
    <w:tmpl w:val="6B6C8D7C"/>
    <w:lvl w:ilvl="0" w:tplc="1A2A19A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1">
    <w:nsid w:val="4D3953A3"/>
    <w:multiLevelType w:val="hybridMultilevel"/>
    <w:tmpl w:val="5D2A9580"/>
    <w:lvl w:ilvl="0" w:tplc="CB30A7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816B39"/>
    <w:multiLevelType w:val="hybridMultilevel"/>
    <w:tmpl w:val="AF04BDC4"/>
    <w:lvl w:ilvl="0" w:tplc="7944A7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8474B"/>
    <w:multiLevelType w:val="hybridMultilevel"/>
    <w:tmpl w:val="07C68266"/>
    <w:lvl w:ilvl="0" w:tplc="6790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EF626D"/>
    <w:multiLevelType w:val="hybridMultilevel"/>
    <w:tmpl w:val="13D2D5EC"/>
    <w:lvl w:ilvl="0" w:tplc="3FA4F7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433EF2"/>
    <w:multiLevelType w:val="hybridMultilevel"/>
    <w:tmpl w:val="76E6E3EA"/>
    <w:lvl w:ilvl="0" w:tplc="DB3E5E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A307D"/>
    <w:multiLevelType w:val="hybridMultilevel"/>
    <w:tmpl w:val="267A7700"/>
    <w:lvl w:ilvl="0" w:tplc="62E67378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1145F9"/>
    <w:multiLevelType w:val="hybridMultilevel"/>
    <w:tmpl w:val="56683A8E"/>
    <w:lvl w:ilvl="0" w:tplc="40AED2BE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3A37FAD"/>
    <w:multiLevelType w:val="hybridMultilevel"/>
    <w:tmpl w:val="30AEF964"/>
    <w:lvl w:ilvl="0" w:tplc="11FAF4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449D"/>
    <w:multiLevelType w:val="hybridMultilevel"/>
    <w:tmpl w:val="BAFE3A3E"/>
    <w:lvl w:ilvl="0" w:tplc="C8283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18"/>
  </w:num>
  <w:num w:numId="8">
    <w:abstractNumId w:val="16"/>
  </w:num>
  <w:num w:numId="9">
    <w:abstractNumId w:val="11"/>
  </w:num>
  <w:num w:numId="10">
    <w:abstractNumId w:val="19"/>
  </w:num>
  <w:num w:numId="11">
    <w:abstractNumId w:val="0"/>
  </w:num>
  <w:num w:numId="12">
    <w:abstractNumId w:val="1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  <w:num w:numId="17">
    <w:abstractNumId w:val="3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229"/>
    <w:rsid w:val="00000497"/>
    <w:rsid w:val="00001115"/>
    <w:rsid w:val="0000174F"/>
    <w:rsid w:val="00001783"/>
    <w:rsid w:val="00001959"/>
    <w:rsid w:val="00002700"/>
    <w:rsid w:val="0000276B"/>
    <w:rsid w:val="00003ED1"/>
    <w:rsid w:val="00004DA1"/>
    <w:rsid w:val="00005742"/>
    <w:rsid w:val="00005F1F"/>
    <w:rsid w:val="000068F2"/>
    <w:rsid w:val="00006A78"/>
    <w:rsid w:val="000071A1"/>
    <w:rsid w:val="00010B87"/>
    <w:rsid w:val="00012248"/>
    <w:rsid w:val="00012E22"/>
    <w:rsid w:val="00012F27"/>
    <w:rsid w:val="0001381E"/>
    <w:rsid w:val="0001397B"/>
    <w:rsid w:val="000147DD"/>
    <w:rsid w:val="00015F1D"/>
    <w:rsid w:val="00016913"/>
    <w:rsid w:val="00016B80"/>
    <w:rsid w:val="00017BC2"/>
    <w:rsid w:val="00017CB0"/>
    <w:rsid w:val="00017E24"/>
    <w:rsid w:val="00020C0B"/>
    <w:rsid w:val="00020C17"/>
    <w:rsid w:val="0002131C"/>
    <w:rsid w:val="000223C1"/>
    <w:rsid w:val="00022422"/>
    <w:rsid w:val="00022629"/>
    <w:rsid w:val="00022F81"/>
    <w:rsid w:val="00024A60"/>
    <w:rsid w:val="000250AF"/>
    <w:rsid w:val="0002518D"/>
    <w:rsid w:val="00027DC7"/>
    <w:rsid w:val="00034AE1"/>
    <w:rsid w:val="00035FB0"/>
    <w:rsid w:val="0003629B"/>
    <w:rsid w:val="0003646A"/>
    <w:rsid w:val="00036ABA"/>
    <w:rsid w:val="00040200"/>
    <w:rsid w:val="0004315E"/>
    <w:rsid w:val="00044453"/>
    <w:rsid w:val="000449AE"/>
    <w:rsid w:val="00044A83"/>
    <w:rsid w:val="00044F8D"/>
    <w:rsid w:val="00045A85"/>
    <w:rsid w:val="0004631C"/>
    <w:rsid w:val="0004692C"/>
    <w:rsid w:val="000477AC"/>
    <w:rsid w:val="00051034"/>
    <w:rsid w:val="000510D3"/>
    <w:rsid w:val="0005215A"/>
    <w:rsid w:val="0005312D"/>
    <w:rsid w:val="000538EB"/>
    <w:rsid w:val="00054A78"/>
    <w:rsid w:val="00055F3C"/>
    <w:rsid w:val="0005608E"/>
    <w:rsid w:val="00056995"/>
    <w:rsid w:val="00061EC9"/>
    <w:rsid w:val="00062618"/>
    <w:rsid w:val="00062C73"/>
    <w:rsid w:val="000632B5"/>
    <w:rsid w:val="00063881"/>
    <w:rsid w:val="00063FA2"/>
    <w:rsid w:val="00064A24"/>
    <w:rsid w:val="0006757F"/>
    <w:rsid w:val="00067FCC"/>
    <w:rsid w:val="00070343"/>
    <w:rsid w:val="000703BA"/>
    <w:rsid w:val="00071EF3"/>
    <w:rsid w:val="00072657"/>
    <w:rsid w:val="00072725"/>
    <w:rsid w:val="00072C48"/>
    <w:rsid w:val="00073F52"/>
    <w:rsid w:val="00074EE5"/>
    <w:rsid w:val="00075A28"/>
    <w:rsid w:val="00080159"/>
    <w:rsid w:val="0008051D"/>
    <w:rsid w:val="000833B6"/>
    <w:rsid w:val="00083CC9"/>
    <w:rsid w:val="00084461"/>
    <w:rsid w:val="00084F70"/>
    <w:rsid w:val="0008657A"/>
    <w:rsid w:val="00086FAC"/>
    <w:rsid w:val="00087B1C"/>
    <w:rsid w:val="0009008C"/>
    <w:rsid w:val="000914C6"/>
    <w:rsid w:val="00091D71"/>
    <w:rsid w:val="0009293E"/>
    <w:rsid w:val="00092C2C"/>
    <w:rsid w:val="0009605A"/>
    <w:rsid w:val="000968F9"/>
    <w:rsid w:val="000A036A"/>
    <w:rsid w:val="000A09C1"/>
    <w:rsid w:val="000A0B3C"/>
    <w:rsid w:val="000A1055"/>
    <w:rsid w:val="000A1709"/>
    <w:rsid w:val="000A1A38"/>
    <w:rsid w:val="000A23F5"/>
    <w:rsid w:val="000A2990"/>
    <w:rsid w:val="000A2F0F"/>
    <w:rsid w:val="000A30D0"/>
    <w:rsid w:val="000A37FA"/>
    <w:rsid w:val="000A3FB7"/>
    <w:rsid w:val="000A4297"/>
    <w:rsid w:val="000A434A"/>
    <w:rsid w:val="000A4B46"/>
    <w:rsid w:val="000A4C1D"/>
    <w:rsid w:val="000A550F"/>
    <w:rsid w:val="000A6C19"/>
    <w:rsid w:val="000A6DD8"/>
    <w:rsid w:val="000A7A31"/>
    <w:rsid w:val="000B0D37"/>
    <w:rsid w:val="000B111F"/>
    <w:rsid w:val="000B1865"/>
    <w:rsid w:val="000B20D7"/>
    <w:rsid w:val="000B2430"/>
    <w:rsid w:val="000B2923"/>
    <w:rsid w:val="000B29E5"/>
    <w:rsid w:val="000B30DA"/>
    <w:rsid w:val="000B4344"/>
    <w:rsid w:val="000B4A9A"/>
    <w:rsid w:val="000B4B1A"/>
    <w:rsid w:val="000B50D0"/>
    <w:rsid w:val="000B5422"/>
    <w:rsid w:val="000B5CEC"/>
    <w:rsid w:val="000B5E9B"/>
    <w:rsid w:val="000B6835"/>
    <w:rsid w:val="000B7E1F"/>
    <w:rsid w:val="000C16EA"/>
    <w:rsid w:val="000C2C78"/>
    <w:rsid w:val="000C2DC8"/>
    <w:rsid w:val="000C6713"/>
    <w:rsid w:val="000C7D79"/>
    <w:rsid w:val="000D04F4"/>
    <w:rsid w:val="000D0C7D"/>
    <w:rsid w:val="000D1C46"/>
    <w:rsid w:val="000D3284"/>
    <w:rsid w:val="000D412C"/>
    <w:rsid w:val="000D41FF"/>
    <w:rsid w:val="000D56BC"/>
    <w:rsid w:val="000D7AB1"/>
    <w:rsid w:val="000D7D54"/>
    <w:rsid w:val="000E0938"/>
    <w:rsid w:val="000E1E38"/>
    <w:rsid w:val="000E2B0E"/>
    <w:rsid w:val="000E60EE"/>
    <w:rsid w:val="000E64C3"/>
    <w:rsid w:val="000E738A"/>
    <w:rsid w:val="000F0167"/>
    <w:rsid w:val="000F1B88"/>
    <w:rsid w:val="000F1EA3"/>
    <w:rsid w:val="000F2F5B"/>
    <w:rsid w:val="000F3372"/>
    <w:rsid w:val="000F4545"/>
    <w:rsid w:val="000F70BE"/>
    <w:rsid w:val="000F738D"/>
    <w:rsid w:val="000F7E9A"/>
    <w:rsid w:val="00100631"/>
    <w:rsid w:val="0010244A"/>
    <w:rsid w:val="00103053"/>
    <w:rsid w:val="00103D7E"/>
    <w:rsid w:val="0010441E"/>
    <w:rsid w:val="00106975"/>
    <w:rsid w:val="00107119"/>
    <w:rsid w:val="0010768F"/>
    <w:rsid w:val="00107C02"/>
    <w:rsid w:val="001103D8"/>
    <w:rsid w:val="001104D8"/>
    <w:rsid w:val="00110D67"/>
    <w:rsid w:val="00111AAC"/>
    <w:rsid w:val="0011232C"/>
    <w:rsid w:val="00115461"/>
    <w:rsid w:val="001157D9"/>
    <w:rsid w:val="001159E8"/>
    <w:rsid w:val="00115A14"/>
    <w:rsid w:val="0011639B"/>
    <w:rsid w:val="00116BC4"/>
    <w:rsid w:val="0011790F"/>
    <w:rsid w:val="00117F4C"/>
    <w:rsid w:val="001206EC"/>
    <w:rsid w:val="0012094E"/>
    <w:rsid w:val="00120FA3"/>
    <w:rsid w:val="0012239D"/>
    <w:rsid w:val="00122F8C"/>
    <w:rsid w:val="00126C96"/>
    <w:rsid w:val="001273A2"/>
    <w:rsid w:val="00127D37"/>
    <w:rsid w:val="0013026D"/>
    <w:rsid w:val="001302BD"/>
    <w:rsid w:val="00131083"/>
    <w:rsid w:val="0013131E"/>
    <w:rsid w:val="00131337"/>
    <w:rsid w:val="00131462"/>
    <w:rsid w:val="00133148"/>
    <w:rsid w:val="00133820"/>
    <w:rsid w:val="00134194"/>
    <w:rsid w:val="00134634"/>
    <w:rsid w:val="00134886"/>
    <w:rsid w:val="0013517C"/>
    <w:rsid w:val="00136125"/>
    <w:rsid w:val="00140971"/>
    <w:rsid w:val="00141C65"/>
    <w:rsid w:val="00141CD5"/>
    <w:rsid w:val="0014274C"/>
    <w:rsid w:val="00142B34"/>
    <w:rsid w:val="00143503"/>
    <w:rsid w:val="00143608"/>
    <w:rsid w:val="00143F0D"/>
    <w:rsid w:val="00144DAB"/>
    <w:rsid w:val="0014682F"/>
    <w:rsid w:val="00146A5B"/>
    <w:rsid w:val="00146B5D"/>
    <w:rsid w:val="001471A7"/>
    <w:rsid w:val="00150451"/>
    <w:rsid w:val="0015084F"/>
    <w:rsid w:val="00151E2D"/>
    <w:rsid w:val="001527D0"/>
    <w:rsid w:val="001530D6"/>
    <w:rsid w:val="001541E0"/>
    <w:rsid w:val="001547AC"/>
    <w:rsid w:val="001555CD"/>
    <w:rsid w:val="00155763"/>
    <w:rsid w:val="00155CF4"/>
    <w:rsid w:val="00156914"/>
    <w:rsid w:val="00156C92"/>
    <w:rsid w:val="001576AC"/>
    <w:rsid w:val="001576D0"/>
    <w:rsid w:val="00157CB9"/>
    <w:rsid w:val="00157D20"/>
    <w:rsid w:val="00160426"/>
    <w:rsid w:val="00161415"/>
    <w:rsid w:val="00162630"/>
    <w:rsid w:val="00163C00"/>
    <w:rsid w:val="0016454B"/>
    <w:rsid w:val="00166551"/>
    <w:rsid w:val="00166BC0"/>
    <w:rsid w:val="001671B1"/>
    <w:rsid w:val="00167345"/>
    <w:rsid w:val="001676B9"/>
    <w:rsid w:val="00171911"/>
    <w:rsid w:val="00172CB0"/>
    <w:rsid w:val="00176265"/>
    <w:rsid w:val="001763A1"/>
    <w:rsid w:val="001764AC"/>
    <w:rsid w:val="0017666E"/>
    <w:rsid w:val="00177E59"/>
    <w:rsid w:val="00180E2F"/>
    <w:rsid w:val="001824B3"/>
    <w:rsid w:val="001835C4"/>
    <w:rsid w:val="0018518E"/>
    <w:rsid w:val="00187325"/>
    <w:rsid w:val="001874ED"/>
    <w:rsid w:val="00187519"/>
    <w:rsid w:val="0018766F"/>
    <w:rsid w:val="00190A58"/>
    <w:rsid w:val="00190B53"/>
    <w:rsid w:val="00190CD0"/>
    <w:rsid w:val="001915FA"/>
    <w:rsid w:val="00192880"/>
    <w:rsid w:val="00192EB5"/>
    <w:rsid w:val="00193F0D"/>
    <w:rsid w:val="00194C5B"/>
    <w:rsid w:val="001956A9"/>
    <w:rsid w:val="00195C1B"/>
    <w:rsid w:val="00197376"/>
    <w:rsid w:val="001A0573"/>
    <w:rsid w:val="001A2433"/>
    <w:rsid w:val="001A36C2"/>
    <w:rsid w:val="001A3FCF"/>
    <w:rsid w:val="001A5099"/>
    <w:rsid w:val="001A52FB"/>
    <w:rsid w:val="001A55B6"/>
    <w:rsid w:val="001A57B7"/>
    <w:rsid w:val="001A64C1"/>
    <w:rsid w:val="001A6CDA"/>
    <w:rsid w:val="001A74B2"/>
    <w:rsid w:val="001B0C6B"/>
    <w:rsid w:val="001B106B"/>
    <w:rsid w:val="001B139C"/>
    <w:rsid w:val="001B158C"/>
    <w:rsid w:val="001B20E8"/>
    <w:rsid w:val="001B5E30"/>
    <w:rsid w:val="001B63AE"/>
    <w:rsid w:val="001B6405"/>
    <w:rsid w:val="001B6B46"/>
    <w:rsid w:val="001B75C5"/>
    <w:rsid w:val="001C0272"/>
    <w:rsid w:val="001C06E9"/>
    <w:rsid w:val="001C1B27"/>
    <w:rsid w:val="001C243E"/>
    <w:rsid w:val="001C2AC8"/>
    <w:rsid w:val="001C32D5"/>
    <w:rsid w:val="001C586D"/>
    <w:rsid w:val="001C6174"/>
    <w:rsid w:val="001C61BD"/>
    <w:rsid w:val="001C632B"/>
    <w:rsid w:val="001C65F9"/>
    <w:rsid w:val="001C67EB"/>
    <w:rsid w:val="001C6FFE"/>
    <w:rsid w:val="001C706B"/>
    <w:rsid w:val="001D2CD1"/>
    <w:rsid w:val="001D2DD1"/>
    <w:rsid w:val="001D3833"/>
    <w:rsid w:val="001D386B"/>
    <w:rsid w:val="001D3916"/>
    <w:rsid w:val="001D557C"/>
    <w:rsid w:val="001D5FEB"/>
    <w:rsid w:val="001D6189"/>
    <w:rsid w:val="001D6670"/>
    <w:rsid w:val="001D6C87"/>
    <w:rsid w:val="001D70EF"/>
    <w:rsid w:val="001D7A3A"/>
    <w:rsid w:val="001E09BB"/>
    <w:rsid w:val="001E1A68"/>
    <w:rsid w:val="001E2357"/>
    <w:rsid w:val="001E3D63"/>
    <w:rsid w:val="001E3E18"/>
    <w:rsid w:val="001E4531"/>
    <w:rsid w:val="001E4B6E"/>
    <w:rsid w:val="001E5EB9"/>
    <w:rsid w:val="001E7306"/>
    <w:rsid w:val="001E7730"/>
    <w:rsid w:val="001E7C60"/>
    <w:rsid w:val="001E7F17"/>
    <w:rsid w:val="001F0479"/>
    <w:rsid w:val="001F10CE"/>
    <w:rsid w:val="001F2A7E"/>
    <w:rsid w:val="001F30A9"/>
    <w:rsid w:val="001F3123"/>
    <w:rsid w:val="001F3777"/>
    <w:rsid w:val="001F41E7"/>
    <w:rsid w:val="001F42CE"/>
    <w:rsid w:val="001F4470"/>
    <w:rsid w:val="001F4D0B"/>
    <w:rsid w:val="001F66C8"/>
    <w:rsid w:val="001F7089"/>
    <w:rsid w:val="001F71FB"/>
    <w:rsid w:val="00202204"/>
    <w:rsid w:val="0020240E"/>
    <w:rsid w:val="00203699"/>
    <w:rsid w:val="002055DE"/>
    <w:rsid w:val="002057B4"/>
    <w:rsid w:val="0020639B"/>
    <w:rsid w:val="00210416"/>
    <w:rsid w:val="0021084D"/>
    <w:rsid w:val="00212763"/>
    <w:rsid w:val="00212E18"/>
    <w:rsid w:val="0021311F"/>
    <w:rsid w:val="002131EF"/>
    <w:rsid w:val="00214D20"/>
    <w:rsid w:val="00215AE7"/>
    <w:rsid w:val="00216A89"/>
    <w:rsid w:val="0021758D"/>
    <w:rsid w:val="00221931"/>
    <w:rsid w:val="00222014"/>
    <w:rsid w:val="002226DF"/>
    <w:rsid w:val="00222DFC"/>
    <w:rsid w:val="00223DE5"/>
    <w:rsid w:val="00224F90"/>
    <w:rsid w:val="002302D0"/>
    <w:rsid w:val="00230688"/>
    <w:rsid w:val="002315DA"/>
    <w:rsid w:val="00231957"/>
    <w:rsid w:val="00231A22"/>
    <w:rsid w:val="00231E01"/>
    <w:rsid w:val="00232111"/>
    <w:rsid w:val="00234769"/>
    <w:rsid w:val="00240DCE"/>
    <w:rsid w:val="002420F8"/>
    <w:rsid w:val="0024328D"/>
    <w:rsid w:val="00243890"/>
    <w:rsid w:val="00243F2A"/>
    <w:rsid w:val="00244456"/>
    <w:rsid w:val="00245DA7"/>
    <w:rsid w:val="00246AF5"/>
    <w:rsid w:val="00252A62"/>
    <w:rsid w:val="00254FFF"/>
    <w:rsid w:val="0025676B"/>
    <w:rsid w:val="00256F47"/>
    <w:rsid w:val="00257487"/>
    <w:rsid w:val="002577CE"/>
    <w:rsid w:val="00257B1B"/>
    <w:rsid w:val="00260B72"/>
    <w:rsid w:val="002610C2"/>
    <w:rsid w:val="00261CCD"/>
    <w:rsid w:val="00262784"/>
    <w:rsid w:val="00262799"/>
    <w:rsid w:val="002629BA"/>
    <w:rsid w:val="0026343B"/>
    <w:rsid w:val="0026424C"/>
    <w:rsid w:val="00265447"/>
    <w:rsid w:val="00265FDB"/>
    <w:rsid w:val="00266579"/>
    <w:rsid w:val="002668B7"/>
    <w:rsid w:val="00267D78"/>
    <w:rsid w:val="00271C79"/>
    <w:rsid w:val="00272008"/>
    <w:rsid w:val="00272447"/>
    <w:rsid w:val="00272B19"/>
    <w:rsid w:val="00273204"/>
    <w:rsid w:val="002734A3"/>
    <w:rsid w:val="002738A5"/>
    <w:rsid w:val="002744CE"/>
    <w:rsid w:val="00275B98"/>
    <w:rsid w:val="0027665F"/>
    <w:rsid w:val="00277CBA"/>
    <w:rsid w:val="00277E47"/>
    <w:rsid w:val="00281149"/>
    <w:rsid w:val="00281F4F"/>
    <w:rsid w:val="00283356"/>
    <w:rsid w:val="002836ED"/>
    <w:rsid w:val="00283B9F"/>
    <w:rsid w:val="00283C8B"/>
    <w:rsid w:val="00285043"/>
    <w:rsid w:val="002876FE"/>
    <w:rsid w:val="00292C79"/>
    <w:rsid w:val="00293C3E"/>
    <w:rsid w:val="002941BA"/>
    <w:rsid w:val="002949E9"/>
    <w:rsid w:val="00295C44"/>
    <w:rsid w:val="00297E4E"/>
    <w:rsid w:val="002A0D0B"/>
    <w:rsid w:val="002A3039"/>
    <w:rsid w:val="002A388B"/>
    <w:rsid w:val="002A3A8E"/>
    <w:rsid w:val="002A6654"/>
    <w:rsid w:val="002B0B41"/>
    <w:rsid w:val="002B0FBE"/>
    <w:rsid w:val="002B1B91"/>
    <w:rsid w:val="002B3E55"/>
    <w:rsid w:val="002B682C"/>
    <w:rsid w:val="002B7406"/>
    <w:rsid w:val="002C0E31"/>
    <w:rsid w:val="002C1320"/>
    <w:rsid w:val="002C1E8E"/>
    <w:rsid w:val="002C1E9D"/>
    <w:rsid w:val="002C249B"/>
    <w:rsid w:val="002C2B50"/>
    <w:rsid w:val="002C59B1"/>
    <w:rsid w:val="002C7C73"/>
    <w:rsid w:val="002D0A05"/>
    <w:rsid w:val="002D17BD"/>
    <w:rsid w:val="002D1F44"/>
    <w:rsid w:val="002D261C"/>
    <w:rsid w:val="002D2806"/>
    <w:rsid w:val="002D2811"/>
    <w:rsid w:val="002D29A8"/>
    <w:rsid w:val="002D5196"/>
    <w:rsid w:val="002D7D2D"/>
    <w:rsid w:val="002D7F37"/>
    <w:rsid w:val="002E180A"/>
    <w:rsid w:val="002E208A"/>
    <w:rsid w:val="002E36A0"/>
    <w:rsid w:val="002E4B6E"/>
    <w:rsid w:val="002E5D46"/>
    <w:rsid w:val="002E7477"/>
    <w:rsid w:val="002E752F"/>
    <w:rsid w:val="002F03D8"/>
    <w:rsid w:val="002F0438"/>
    <w:rsid w:val="002F1AC4"/>
    <w:rsid w:val="002F1EF7"/>
    <w:rsid w:val="002F2D3A"/>
    <w:rsid w:val="002F37A1"/>
    <w:rsid w:val="002F4ED8"/>
    <w:rsid w:val="002F5213"/>
    <w:rsid w:val="002F597E"/>
    <w:rsid w:val="002F6280"/>
    <w:rsid w:val="00300548"/>
    <w:rsid w:val="003008A2"/>
    <w:rsid w:val="00300E9C"/>
    <w:rsid w:val="00303B72"/>
    <w:rsid w:val="00303D03"/>
    <w:rsid w:val="00303D28"/>
    <w:rsid w:val="00303F48"/>
    <w:rsid w:val="00305456"/>
    <w:rsid w:val="003055FC"/>
    <w:rsid w:val="00306ABC"/>
    <w:rsid w:val="00306C22"/>
    <w:rsid w:val="00307CC6"/>
    <w:rsid w:val="00310850"/>
    <w:rsid w:val="003115D2"/>
    <w:rsid w:val="00311682"/>
    <w:rsid w:val="003123B6"/>
    <w:rsid w:val="00312A64"/>
    <w:rsid w:val="00312D18"/>
    <w:rsid w:val="00313155"/>
    <w:rsid w:val="00314513"/>
    <w:rsid w:val="00315C82"/>
    <w:rsid w:val="00317F0D"/>
    <w:rsid w:val="003205C0"/>
    <w:rsid w:val="0032185E"/>
    <w:rsid w:val="00321D9F"/>
    <w:rsid w:val="00322364"/>
    <w:rsid w:val="00322EFB"/>
    <w:rsid w:val="003239D8"/>
    <w:rsid w:val="00323DD5"/>
    <w:rsid w:val="00325554"/>
    <w:rsid w:val="00326714"/>
    <w:rsid w:val="003308F7"/>
    <w:rsid w:val="00330F22"/>
    <w:rsid w:val="00330F6E"/>
    <w:rsid w:val="0033115A"/>
    <w:rsid w:val="0033163A"/>
    <w:rsid w:val="00333445"/>
    <w:rsid w:val="003334F3"/>
    <w:rsid w:val="00333F80"/>
    <w:rsid w:val="0033484F"/>
    <w:rsid w:val="0033572B"/>
    <w:rsid w:val="0033724D"/>
    <w:rsid w:val="00337A70"/>
    <w:rsid w:val="00343C54"/>
    <w:rsid w:val="00343DE4"/>
    <w:rsid w:val="003440D7"/>
    <w:rsid w:val="003440ED"/>
    <w:rsid w:val="003454B1"/>
    <w:rsid w:val="00345D59"/>
    <w:rsid w:val="00345EE4"/>
    <w:rsid w:val="003460C6"/>
    <w:rsid w:val="00351DAC"/>
    <w:rsid w:val="0035294D"/>
    <w:rsid w:val="00352AAC"/>
    <w:rsid w:val="003530AD"/>
    <w:rsid w:val="00353F56"/>
    <w:rsid w:val="00353FB3"/>
    <w:rsid w:val="00355F33"/>
    <w:rsid w:val="00356C3B"/>
    <w:rsid w:val="00357166"/>
    <w:rsid w:val="003602D6"/>
    <w:rsid w:val="00360B0C"/>
    <w:rsid w:val="003618CF"/>
    <w:rsid w:val="00361D67"/>
    <w:rsid w:val="00361E6B"/>
    <w:rsid w:val="0036204C"/>
    <w:rsid w:val="00362421"/>
    <w:rsid w:val="00362F53"/>
    <w:rsid w:val="00363A76"/>
    <w:rsid w:val="00363E38"/>
    <w:rsid w:val="00367A1B"/>
    <w:rsid w:val="00367D34"/>
    <w:rsid w:val="0037136C"/>
    <w:rsid w:val="0037220B"/>
    <w:rsid w:val="003741B1"/>
    <w:rsid w:val="00375105"/>
    <w:rsid w:val="00375D38"/>
    <w:rsid w:val="003762FE"/>
    <w:rsid w:val="003767C7"/>
    <w:rsid w:val="00380062"/>
    <w:rsid w:val="003812F1"/>
    <w:rsid w:val="00382237"/>
    <w:rsid w:val="0038520A"/>
    <w:rsid w:val="003856B7"/>
    <w:rsid w:val="00385C40"/>
    <w:rsid w:val="003936E2"/>
    <w:rsid w:val="00394CA7"/>
    <w:rsid w:val="00395CFC"/>
    <w:rsid w:val="00396226"/>
    <w:rsid w:val="003974E7"/>
    <w:rsid w:val="003A08A8"/>
    <w:rsid w:val="003A1461"/>
    <w:rsid w:val="003A1BFD"/>
    <w:rsid w:val="003A2376"/>
    <w:rsid w:val="003A28BA"/>
    <w:rsid w:val="003A2D07"/>
    <w:rsid w:val="003A43EB"/>
    <w:rsid w:val="003A4460"/>
    <w:rsid w:val="003A552B"/>
    <w:rsid w:val="003A583B"/>
    <w:rsid w:val="003A5E48"/>
    <w:rsid w:val="003A63A5"/>
    <w:rsid w:val="003A69EC"/>
    <w:rsid w:val="003A78D8"/>
    <w:rsid w:val="003B15D3"/>
    <w:rsid w:val="003B1FB1"/>
    <w:rsid w:val="003B24AF"/>
    <w:rsid w:val="003B3D01"/>
    <w:rsid w:val="003B427C"/>
    <w:rsid w:val="003B4644"/>
    <w:rsid w:val="003B6298"/>
    <w:rsid w:val="003B72E9"/>
    <w:rsid w:val="003B7FFC"/>
    <w:rsid w:val="003C084B"/>
    <w:rsid w:val="003C095D"/>
    <w:rsid w:val="003C096E"/>
    <w:rsid w:val="003C1576"/>
    <w:rsid w:val="003C21E0"/>
    <w:rsid w:val="003C351E"/>
    <w:rsid w:val="003C48B1"/>
    <w:rsid w:val="003C68B0"/>
    <w:rsid w:val="003D1A42"/>
    <w:rsid w:val="003D29F7"/>
    <w:rsid w:val="003D3F39"/>
    <w:rsid w:val="003D4432"/>
    <w:rsid w:val="003D5B18"/>
    <w:rsid w:val="003D695D"/>
    <w:rsid w:val="003D69C7"/>
    <w:rsid w:val="003E2079"/>
    <w:rsid w:val="003E22C4"/>
    <w:rsid w:val="003E30DE"/>
    <w:rsid w:val="003E5448"/>
    <w:rsid w:val="003E67FC"/>
    <w:rsid w:val="003E6BDD"/>
    <w:rsid w:val="003E74B6"/>
    <w:rsid w:val="003F0005"/>
    <w:rsid w:val="003F040D"/>
    <w:rsid w:val="003F2A12"/>
    <w:rsid w:val="003F332C"/>
    <w:rsid w:val="003F3DAF"/>
    <w:rsid w:val="003F3ED9"/>
    <w:rsid w:val="003F42CD"/>
    <w:rsid w:val="003F42FE"/>
    <w:rsid w:val="003F4E0B"/>
    <w:rsid w:val="003F524F"/>
    <w:rsid w:val="003F600D"/>
    <w:rsid w:val="003F6D07"/>
    <w:rsid w:val="003F7854"/>
    <w:rsid w:val="003F7B0A"/>
    <w:rsid w:val="0040046D"/>
    <w:rsid w:val="0040053C"/>
    <w:rsid w:val="00400E9A"/>
    <w:rsid w:val="00401E3A"/>
    <w:rsid w:val="00402630"/>
    <w:rsid w:val="00402C0E"/>
    <w:rsid w:val="0040337C"/>
    <w:rsid w:val="00403698"/>
    <w:rsid w:val="00406DDD"/>
    <w:rsid w:val="00406F98"/>
    <w:rsid w:val="00407132"/>
    <w:rsid w:val="004074D1"/>
    <w:rsid w:val="004077B1"/>
    <w:rsid w:val="00410CCE"/>
    <w:rsid w:val="00410FD6"/>
    <w:rsid w:val="00411B84"/>
    <w:rsid w:val="00412285"/>
    <w:rsid w:val="004125D9"/>
    <w:rsid w:val="00413967"/>
    <w:rsid w:val="00413968"/>
    <w:rsid w:val="0041471B"/>
    <w:rsid w:val="00414F43"/>
    <w:rsid w:val="00415159"/>
    <w:rsid w:val="00415CE2"/>
    <w:rsid w:val="00420B34"/>
    <w:rsid w:val="0042242E"/>
    <w:rsid w:val="0042273A"/>
    <w:rsid w:val="00423205"/>
    <w:rsid w:val="0042349D"/>
    <w:rsid w:val="0042503C"/>
    <w:rsid w:val="0042532F"/>
    <w:rsid w:val="004263D8"/>
    <w:rsid w:val="004306C8"/>
    <w:rsid w:val="00430805"/>
    <w:rsid w:val="004354A2"/>
    <w:rsid w:val="00435599"/>
    <w:rsid w:val="00435E76"/>
    <w:rsid w:val="00436FD6"/>
    <w:rsid w:val="00440014"/>
    <w:rsid w:val="00441A1A"/>
    <w:rsid w:val="004425B0"/>
    <w:rsid w:val="004464C4"/>
    <w:rsid w:val="00446AD7"/>
    <w:rsid w:val="00447319"/>
    <w:rsid w:val="004478EF"/>
    <w:rsid w:val="00450FFE"/>
    <w:rsid w:val="00451ABC"/>
    <w:rsid w:val="00451EED"/>
    <w:rsid w:val="00454E55"/>
    <w:rsid w:val="00454F89"/>
    <w:rsid w:val="004554FF"/>
    <w:rsid w:val="0045626B"/>
    <w:rsid w:val="0045751C"/>
    <w:rsid w:val="00457C68"/>
    <w:rsid w:val="00461BE2"/>
    <w:rsid w:val="00463EA5"/>
    <w:rsid w:val="004651D5"/>
    <w:rsid w:val="00465D29"/>
    <w:rsid w:val="00467E4D"/>
    <w:rsid w:val="004727BD"/>
    <w:rsid w:val="00472EC2"/>
    <w:rsid w:val="00473726"/>
    <w:rsid w:val="00473C3A"/>
    <w:rsid w:val="004740D7"/>
    <w:rsid w:val="004743CA"/>
    <w:rsid w:val="00474569"/>
    <w:rsid w:val="00474F65"/>
    <w:rsid w:val="0047665C"/>
    <w:rsid w:val="00477E99"/>
    <w:rsid w:val="00480229"/>
    <w:rsid w:val="00481125"/>
    <w:rsid w:val="0048534D"/>
    <w:rsid w:val="00485B2F"/>
    <w:rsid w:val="00486143"/>
    <w:rsid w:val="004864FE"/>
    <w:rsid w:val="00491098"/>
    <w:rsid w:val="0049215E"/>
    <w:rsid w:val="00492B01"/>
    <w:rsid w:val="0049367D"/>
    <w:rsid w:val="00495359"/>
    <w:rsid w:val="00495543"/>
    <w:rsid w:val="00495CEE"/>
    <w:rsid w:val="004970F4"/>
    <w:rsid w:val="00497119"/>
    <w:rsid w:val="00497684"/>
    <w:rsid w:val="004A15A2"/>
    <w:rsid w:val="004A19C1"/>
    <w:rsid w:val="004A1C80"/>
    <w:rsid w:val="004A2F46"/>
    <w:rsid w:val="004A36ED"/>
    <w:rsid w:val="004A4098"/>
    <w:rsid w:val="004A4788"/>
    <w:rsid w:val="004A4DFC"/>
    <w:rsid w:val="004A55FB"/>
    <w:rsid w:val="004A617A"/>
    <w:rsid w:val="004A6A09"/>
    <w:rsid w:val="004A6E54"/>
    <w:rsid w:val="004A7300"/>
    <w:rsid w:val="004A7394"/>
    <w:rsid w:val="004A7955"/>
    <w:rsid w:val="004B118F"/>
    <w:rsid w:val="004B1FB9"/>
    <w:rsid w:val="004B21FB"/>
    <w:rsid w:val="004B29CC"/>
    <w:rsid w:val="004B4891"/>
    <w:rsid w:val="004B7422"/>
    <w:rsid w:val="004B78CB"/>
    <w:rsid w:val="004B7D5C"/>
    <w:rsid w:val="004C0EA4"/>
    <w:rsid w:val="004C0EA8"/>
    <w:rsid w:val="004C1491"/>
    <w:rsid w:val="004C1FBD"/>
    <w:rsid w:val="004C2A0B"/>
    <w:rsid w:val="004C5341"/>
    <w:rsid w:val="004C56AC"/>
    <w:rsid w:val="004C7036"/>
    <w:rsid w:val="004C7131"/>
    <w:rsid w:val="004D1C83"/>
    <w:rsid w:val="004D31CD"/>
    <w:rsid w:val="004D59E4"/>
    <w:rsid w:val="004D5ADC"/>
    <w:rsid w:val="004D5E8A"/>
    <w:rsid w:val="004D60F6"/>
    <w:rsid w:val="004D6CB6"/>
    <w:rsid w:val="004D7576"/>
    <w:rsid w:val="004D7A61"/>
    <w:rsid w:val="004E0F58"/>
    <w:rsid w:val="004E1997"/>
    <w:rsid w:val="004E1DF9"/>
    <w:rsid w:val="004E2894"/>
    <w:rsid w:val="004E2A5C"/>
    <w:rsid w:val="004E2D46"/>
    <w:rsid w:val="004E42A0"/>
    <w:rsid w:val="004E52C9"/>
    <w:rsid w:val="004E65FA"/>
    <w:rsid w:val="004E6603"/>
    <w:rsid w:val="004E6F19"/>
    <w:rsid w:val="004E73C7"/>
    <w:rsid w:val="004E7670"/>
    <w:rsid w:val="004F0F43"/>
    <w:rsid w:val="004F1C35"/>
    <w:rsid w:val="004F25D6"/>
    <w:rsid w:val="004F2768"/>
    <w:rsid w:val="004F2D3B"/>
    <w:rsid w:val="004F3D41"/>
    <w:rsid w:val="004F4E10"/>
    <w:rsid w:val="004F5B16"/>
    <w:rsid w:val="004F7786"/>
    <w:rsid w:val="004F7E83"/>
    <w:rsid w:val="005025FD"/>
    <w:rsid w:val="00502623"/>
    <w:rsid w:val="00502840"/>
    <w:rsid w:val="00502E04"/>
    <w:rsid w:val="00503113"/>
    <w:rsid w:val="00503752"/>
    <w:rsid w:val="00503BAD"/>
    <w:rsid w:val="0050433A"/>
    <w:rsid w:val="00504BB7"/>
    <w:rsid w:val="005054AB"/>
    <w:rsid w:val="005055E9"/>
    <w:rsid w:val="0050568C"/>
    <w:rsid w:val="005077A0"/>
    <w:rsid w:val="00507D92"/>
    <w:rsid w:val="005100A8"/>
    <w:rsid w:val="00510962"/>
    <w:rsid w:val="00510C6C"/>
    <w:rsid w:val="00510E1E"/>
    <w:rsid w:val="0051147C"/>
    <w:rsid w:val="005127FE"/>
    <w:rsid w:val="00512A11"/>
    <w:rsid w:val="00512A8F"/>
    <w:rsid w:val="00513347"/>
    <w:rsid w:val="005137F1"/>
    <w:rsid w:val="00515BED"/>
    <w:rsid w:val="00515E57"/>
    <w:rsid w:val="005164AF"/>
    <w:rsid w:val="00516667"/>
    <w:rsid w:val="00517433"/>
    <w:rsid w:val="005225CD"/>
    <w:rsid w:val="0052271D"/>
    <w:rsid w:val="00524646"/>
    <w:rsid w:val="005251EB"/>
    <w:rsid w:val="00525413"/>
    <w:rsid w:val="00525A0B"/>
    <w:rsid w:val="00525D73"/>
    <w:rsid w:val="0052791E"/>
    <w:rsid w:val="00527C05"/>
    <w:rsid w:val="0053096B"/>
    <w:rsid w:val="00530997"/>
    <w:rsid w:val="00530C86"/>
    <w:rsid w:val="005310A9"/>
    <w:rsid w:val="00531E17"/>
    <w:rsid w:val="00532DD2"/>
    <w:rsid w:val="00532E1E"/>
    <w:rsid w:val="0053692F"/>
    <w:rsid w:val="005373BC"/>
    <w:rsid w:val="005420A8"/>
    <w:rsid w:val="005421C3"/>
    <w:rsid w:val="00542867"/>
    <w:rsid w:val="00546959"/>
    <w:rsid w:val="0055124C"/>
    <w:rsid w:val="005516D6"/>
    <w:rsid w:val="0055267E"/>
    <w:rsid w:val="00552DBD"/>
    <w:rsid w:val="005531FA"/>
    <w:rsid w:val="00553B70"/>
    <w:rsid w:val="00554477"/>
    <w:rsid w:val="00554818"/>
    <w:rsid w:val="00554A2A"/>
    <w:rsid w:val="00556CCD"/>
    <w:rsid w:val="0055722C"/>
    <w:rsid w:val="00557D0B"/>
    <w:rsid w:val="00560595"/>
    <w:rsid w:val="00562349"/>
    <w:rsid w:val="005640A8"/>
    <w:rsid w:val="00564B15"/>
    <w:rsid w:val="005659DA"/>
    <w:rsid w:val="00565F4B"/>
    <w:rsid w:val="00567250"/>
    <w:rsid w:val="0056725C"/>
    <w:rsid w:val="00570A9D"/>
    <w:rsid w:val="00570DB6"/>
    <w:rsid w:val="005722A9"/>
    <w:rsid w:val="005723F0"/>
    <w:rsid w:val="00572FA9"/>
    <w:rsid w:val="005758F4"/>
    <w:rsid w:val="0057684C"/>
    <w:rsid w:val="005769FD"/>
    <w:rsid w:val="00577AA7"/>
    <w:rsid w:val="00580398"/>
    <w:rsid w:val="0058086D"/>
    <w:rsid w:val="00580E54"/>
    <w:rsid w:val="00581845"/>
    <w:rsid w:val="00581CF4"/>
    <w:rsid w:val="00582849"/>
    <w:rsid w:val="00582D3B"/>
    <w:rsid w:val="00582D57"/>
    <w:rsid w:val="005842FF"/>
    <w:rsid w:val="0058492F"/>
    <w:rsid w:val="005852E8"/>
    <w:rsid w:val="005861BB"/>
    <w:rsid w:val="00586B68"/>
    <w:rsid w:val="005871F5"/>
    <w:rsid w:val="005901C0"/>
    <w:rsid w:val="00590925"/>
    <w:rsid w:val="00591775"/>
    <w:rsid w:val="00591DA6"/>
    <w:rsid w:val="005926B0"/>
    <w:rsid w:val="00592946"/>
    <w:rsid w:val="0059313F"/>
    <w:rsid w:val="0059442A"/>
    <w:rsid w:val="005946CE"/>
    <w:rsid w:val="005949DF"/>
    <w:rsid w:val="005959DF"/>
    <w:rsid w:val="00596B77"/>
    <w:rsid w:val="00596CF2"/>
    <w:rsid w:val="005A0336"/>
    <w:rsid w:val="005A0834"/>
    <w:rsid w:val="005A16B1"/>
    <w:rsid w:val="005A1B92"/>
    <w:rsid w:val="005A4000"/>
    <w:rsid w:val="005A41DD"/>
    <w:rsid w:val="005A530D"/>
    <w:rsid w:val="005A53C8"/>
    <w:rsid w:val="005A60EF"/>
    <w:rsid w:val="005A6B05"/>
    <w:rsid w:val="005A720F"/>
    <w:rsid w:val="005A7417"/>
    <w:rsid w:val="005B08E3"/>
    <w:rsid w:val="005B0B40"/>
    <w:rsid w:val="005B15E6"/>
    <w:rsid w:val="005B19DE"/>
    <w:rsid w:val="005B4395"/>
    <w:rsid w:val="005B5F26"/>
    <w:rsid w:val="005B6FBC"/>
    <w:rsid w:val="005B731B"/>
    <w:rsid w:val="005B7EBD"/>
    <w:rsid w:val="005C0070"/>
    <w:rsid w:val="005C02DA"/>
    <w:rsid w:val="005C02DE"/>
    <w:rsid w:val="005C0507"/>
    <w:rsid w:val="005C1014"/>
    <w:rsid w:val="005C1E58"/>
    <w:rsid w:val="005C2550"/>
    <w:rsid w:val="005C2B5C"/>
    <w:rsid w:val="005C2E08"/>
    <w:rsid w:val="005C355C"/>
    <w:rsid w:val="005C491F"/>
    <w:rsid w:val="005C4D69"/>
    <w:rsid w:val="005C4EF8"/>
    <w:rsid w:val="005C595E"/>
    <w:rsid w:val="005C5B73"/>
    <w:rsid w:val="005C64BD"/>
    <w:rsid w:val="005C7679"/>
    <w:rsid w:val="005D17B5"/>
    <w:rsid w:val="005D1F11"/>
    <w:rsid w:val="005D2E2B"/>
    <w:rsid w:val="005D308A"/>
    <w:rsid w:val="005D389E"/>
    <w:rsid w:val="005D3BF6"/>
    <w:rsid w:val="005D48E9"/>
    <w:rsid w:val="005D4A4C"/>
    <w:rsid w:val="005D4CC7"/>
    <w:rsid w:val="005D53D3"/>
    <w:rsid w:val="005D5777"/>
    <w:rsid w:val="005D5D89"/>
    <w:rsid w:val="005D6CC3"/>
    <w:rsid w:val="005D715D"/>
    <w:rsid w:val="005E2558"/>
    <w:rsid w:val="005E2D54"/>
    <w:rsid w:val="005E341C"/>
    <w:rsid w:val="005E58CD"/>
    <w:rsid w:val="005E5C50"/>
    <w:rsid w:val="005E6758"/>
    <w:rsid w:val="005E7C4F"/>
    <w:rsid w:val="005F01AB"/>
    <w:rsid w:val="005F324A"/>
    <w:rsid w:val="005F4DE0"/>
    <w:rsid w:val="005F60DF"/>
    <w:rsid w:val="005F61F7"/>
    <w:rsid w:val="005F7F0E"/>
    <w:rsid w:val="00600239"/>
    <w:rsid w:val="006009B9"/>
    <w:rsid w:val="00600A11"/>
    <w:rsid w:val="00601C17"/>
    <w:rsid w:val="00601F9E"/>
    <w:rsid w:val="00602687"/>
    <w:rsid w:val="00604A57"/>
    <w:rsid w:val="0060560F"/>
    <w:rsid w:val="00606A91"/>
    <w:rsid w:val="00610CF0"/>
    <w:rsid w:val="0061194D"/>
    <w:rsid w:val="006119DA"/>
    <w:rsid w:val="00611BA7"/>
    <w:rsid w:val="00611F80"/>
    <w:rsid w:val="00612C54"/>
    <w:rsid w:val="006145B2"/>
    <w:rsid w:val="006151A6"/>
    <w:rsid w:val="00615547"/>
    <w:rsid w:val="006163A7"/>
    <w:rsid w:val="00616A2C"/>
    <w:rsid w:val="00616B65"/>
    <w:rsid w:val="00616DD4"/>
    <w:rsid w:val="0062393A"/>
    <w:rsid w:val="00625F1B"/>
    <w:rsid w:val="00626A1B"/>
    <w:rsid w:val="0062775C"/>
    <w:rsid w:val="00631F32"/>
    <w:rsid w:val="00632F39"/>
    <w:rsid w:val="00633F00"/>
    <w:rsid w:val="00634BE0"/>
    <w:rsid w:val="0063637B"/>
    <w:rsid w:val="006373D8"/>
    <w:rsid w:val="00637DDC"/>
    <w:rsid w:val="00640D08"/>
    <w:rsid w:val="00642454"/>
    <w:rsid w:val="00643E6C"/>
    <w:rsid w:val="006446CA"/>
    <w:rsid w:val="00644DBD"/>
    <w:rsid w:val="006469C1"/>
    <w:rsid w:val="006476E1"/>
    <w:rsid w:val="006478AD"/>
    <w:rsid w:val="00650629"/>
    <w:rsid w:val="00651483"/>
    <w:rsid w:val="00651BAF"/>
    <w:rsid w:val="006520E1"/>
    <w:rsid w:val="00660CC0"/>
    <w:rsid w:val="00660FE7"/>
    <w:rsid w:val="0066276A"/>
    <w:rsid w:val="006640C4"/>
    <w:rsid w:val="00665C57"/>
    <w:rsid w:val="00666DC9"/>
    <w:rsid w:val="006674EE"/>
    <w:rsid w:val="00670940"/>
    <w:rsid w:val="00672675"/>
    <w:rsid w:val="00672C69"/>
    <w:rsid w:val="00673E9F"/>
    <w:rsid w:val="00673FC4"/>
    <w:rsid w:val="006758BF"/>
    <w:rsid w:val="00675C5D"/>
    <w:rsid w:val="00676486"/>
    <w:rsid w:val="00677A84"/>
    <w:rsid w:val="00677AAB"/>
    <w:rsid w:val="00677BC1"/>
    <w:rsid w:val="00680184"/>
    <w:rsid w:val="006807CF"/>
    <w:rsid w:val="00680D8E"/>
    <w:rsid w:val="00680E85"/>
    <w:rsid w:val="006816A9"/>
    <w:rsid w:val="006819A4"/>
    <w:rsid w:val="006819DB"/>
    <w:rsid w:val="00681CDC"/>
    <w:rsid w:val="006831BD"/>
    <w:rsid w:val="00683351"/>
    <w:rsid w:val="00683587"/>
    <w:rsid w:val="006835CB"/>
    <w:rsid w:val="00683F23"/>
    <w:rsid w:val="00685044"/>
    <w:rsid w:val="0068685A"/>
    <w:rsid w:val="006871E6"/>
    <w:rsid w:val="006874C7"/>
    <w:rsid w:val="006877ED"/>
    <w:rsid w:val="00687E81"/>
    <w:rsid w:val="00690D5C"/>
    <w:rsid w:val="00691735"/>
    <w:rsid w:val="00692A07"/>
    <w:rsid w:val="00694531"/>
    <w:rsid w:val="006948C6"/>
    <w:rsid w:val="00694EEA"/>
    <w:rsid w:val="0069538C"/>
    <w:rsid w:val="006953A0"/>
    <w:rsid w:val="00696089"/>
    <w:rsid w:val="006975B0"/>
    <w:rsid w:val="00697B33"/>
    <w:rsid w:val="006A04A2"/>
    <w:rsid w:val="006A0EDE"/>
    <w:rsid w:val="006A1DA2"/>
    <w:rsid w:val="006A1F0F"/>
    <w:rsid w:val="006A27D1"/>
    <w:rsid w:val="006A3237"/>
    <w:rsid w:val="006A3675"/>
    <w:rsid w:val="006A386B"/>
    <w:rsid w:val="006A45C7"/>
    <w:rsid w:val="006B0221"/>
    <w:rsid w:val="006B0F6C"/>
    <w:rsid w:val="006B2234"/>
    <w:rsid w:val="006B2695"/>
    <w:rsid w:val="006B3B84"/>
    <w:rsid w:val="006B43A4"/>
    <w:rsid w:val="006B5966"/>
    <w:rsid w:val="006B731C"/>
    <w:rsid w:val="006C14C4"/>
    <w:rsid w:val="006C34BC"/>
    <w:rsid w:val="006C4A02"/>
    <w:rsid w:val="006C6223"/>
    <w:rsid w:val="006C6BCD"/>
    <w:rsid w:val="006C7091"/>
    <w:rsid w:val="006C7DA7"/>
    <w:rsid w:val="006D0DD0"/>
    <w:rsid w:val="006D18DF"/>
    <w:rsid w:val="006D1AE2"/>
    <w:rsid w:val="006D1BAA"/>
    <w:rsid w:val="006D1DFA"/>
    <w:rsid w:val="006D1ED6"/>
    <w:rsid w:val="006D3185"/>
    <w:rsid w:val="006D31FB"/>
    <w:rsid w:val="006D3238"/>
    <w:rsid w:val="006D36AD"/>
    <w:rsid w:val="006D4821"/>
    <w:rsid w:val="006D756A"/>
    <w:rsid w:val="006E1681"/>
    <w:rsid w:val="006E3158"/>
    <w:rsid w:val="006E32F5"/>
    <w:rsid w:val="006E4E58"/>
    <w:rsid w:val="006E5004"/>
    <w:rsid w:val="006E6F1A"/>
    <w:rsid w:val="006E7C19"/>
    <w:rsid w:val="006F058D"/>
    <w:rsid w:val="006F1783"/>
    <w:rsid w:val="006F23DB"/>
    <w:rsid w:val="006F24FD"/>
    <w:rsid w:val="006F3745"/>
    <w:rsid w:val="006F39C8"/>
    <w:rsid w:val="006F3EA6"/>
    <w:rsid w:val="006F4754"/>
    <w:rsid w:val="006F4886"/>
    <w:rsid w:val="006F6E54"/>
    <w:rsid w:val="006F6F95"/>
    <w:rsid w:val="0070196B"/>
    <w:rsid w:val="00702EBB"/>
    <w:rsid w:val="00703CFF"/>
    <w:rsid w:val="007055CF"/>
    <w:rsid w:val="00705C82"/>
    <w:rsid w:val="007062FA"/>
    <w:rsid w:val="00706473"/>
    <w:rsid w:val="0070679B"/>
    <w:rsid w:val="007076C0"/>
    <w:rsid w:val="007101F3"/>
    <w:rsid w:val="007101FF"/>
    <w:rsid w:val="00710559"/>
    <w:rsid w:val="00710578"/>
    <w:rsid w:val="007112D3"/>
    <w:rsid w:val="00711450"/>
    <w:rsid w:val="00711608"/>
    <w:rsid w:val="00713864"/>
    <w:rsid w:val="00714E2A"/>
    <w:rsid w:val="0071579C"/>
    <w:rsid w:val="00715DF8"/>
    <w:rsid w:val="007163BE"/>
    <w:rsid w:val="00716B7C"/>
    <w:rsid w:val="00720340"/>
    <w:rsid w:val="007217A5"/>
    <w:rsid w:val="00723255"/>
    <w:rsid w:val="00723BB6"/>
    <w:rsid w:val="00723BE2"/>
    <w:rsid w:val="0072702D"/>
    <w:rsid w:val="00731197"/>
    <w:rsid w:val="00731513"/>
    <w:rsid w:val="007323A1"/>
    <w:rsid w:val="007364C4"/>
    <w:rsid w:val="007401D6"/>
    <w:rsid w:val="007402E0"/>
    <w:rsid w:val="00741745"/>
    <w:rsid w:val="007421E3"/>
    <w:rsid w:val="007427C3"/>
    <w:rsid w:val="00742D76"/>
    <w:rsid w:val="0074475F"/>
    <w:rsid w:val="00744AB3"/>
    <w:rsid w:val="007455AE"/>
    <w:rsid w:val="007464EC"/>
    <w:rsid w:val="00746C65"/>
    <w:rsid w:val="007502E4"/>
    <w:rsid w:val="0075306E"/>
    <w:rsid w:val="0075652D"/>
    <w:rsid w:val="00757C15"/>
    <w:rsid w:val="00762521"/>
    <w:rsid w:val="00762A34"/>
    <w:rsid w:val="00762C5E"/>
    <w:rsid w:val="00763811"/>
    <w:rsid w:val="007651B8"/>
    <w:rsid w:val="00765271"/>
    <w:rsid w:val="00770204"/>
    <w:rsid w:val="007703A7"/>
    <w:rsid w:val="00771D44"/>
    <w:rsid w:val="0077256A"/>
    <w:rsid w:val="00773034"/>
    <w:rsid w:val="00774822"/>
    <w:rsid w:val="00775069"/>
    <w:rsid w:val="007758BD"/>
    <w:rsid w:val="00775C5C"/>
    <w:rsid w:val="007761F3"/>
    <w:rsid w:val="007766E1"/>
    <w:rsid w:val="00776925"/>
    <w:rsid w:val="007770DB"/>
    <w:rsid w:val="00777A64"/>
    <w:rsid w:val="0078128F"/>
    <w:rsid w:val="007816C2"/>
    <w:rsid w:val="007817BA"/>
    <w:rsid w:val="00782634"/>
    <w:rsid w:val="00782CBD"/>
    <w:rsid w:val="0078313D"/>
    <w:rsid w:val="0078351A"/>
    <w:rsid w:val="007849D8"/>
    <w:rsid w:val="00784CD7"/>
    <w:rsid w:val="007866BD"/>
    <w:rsid w:val="00787C94"/>
    <w:rsid w:val="00787CD2"/>
    <w:rsid w:val="007909ED"/>
    <w:rsid w:val="0079430E"/>
    <w:rsid w:val="007951FA"/>
    <w:rsid w:val="00795611"/>
    <w:rsid w:val="00796109"/>
    <w:rsid w:val="0079640F"/>
    <w:rsid w:val="007A22C6"/>
    <w:rsid w:val="007A2C09"/>
    <w:rsid w:val="007A2FEF"/>
    <w:rsid w:val="007A3CBF"/>
    <w:rsid w:val="007A4085"/>
    <w:rsid w:val="007A4F34"/>
    <w:rsid w:val="007A5DB0"/>
    <w:rsid w:val="007A708B"/>
    <w:rsid w:val="007B1053"/>
    <w:rsid w:val="007B37CD"/>
    <w:rsid w:val="007B6808"/>
    <w:rsid w:val="007C0763"/>
    <w:rsid w:val="007C0B0C"/>
    <w:rsid w:val="007C10D8"/>
    <w:rsid w:val="007C11A4"/>
    <w:rsid w:val="007C28A2"/>
    <w:rsid w:val="007C2F3C"/>
    <w:rsid w:val="007C3087"/>
    <w:rsid w:val="007C312D"/>
    <w:rsid w:val="007C3222"/>
    <w:rsid w:val="007C33BB"/>
    <w:rsid w:val="007C4466"/>
    <w:rsid w:val="007C54B4"/>
    <w:rsid w:val="007C5D6C"/>
    <w:rsid w:val="007D0DC8"/>
    <w:rsid w:val="007D1DE6"/>
    <w:rsid w:val="007D2356"/>
    <w:rsid w:val="007D2C5B"/>
    <w:rsid w:val="007D52BC"/>
    <w:rsid w:val="007D6812"/>
    <w:rsid w:val="007D77AB"/>
    <w:rsid w:val="007E06C9"/>
    <w:rsid w:val="007E0B11"/>
    <w:rsid w:val="007E2AFA"/>
    <w:rsid w:val="007E2BE3"/>
    <w:rsid w:val="007E31F1"/>
    <w:rsid w:val="007E42F2"/>
    <w:rsid w:val="007E5E8B"/>
    <w:rsid w:val="007E6098"/>
    <w:rsid w:val="007E60D2"/>
    <w:rsid w:val="007E7EFE"/>
    <w:rsid w:val="007F0531"/>
    <w:rsid w:val="007F08A0"/>
    <w:rsid w:val="007F12CC"/>
    <w:rsid w:val="007F1491"/>
    <w:rsid w:val="007F27F3"/>
    <w:rsid w:val="007F3103"/>
    <w:rsid w:val="007F358B"/>
    <w:rsid w:val="007F3762"/>
    <w:rsid w:val="007F3EBD"/>
    <w:rsid w:val="007F4231"/>
    <w:rsid w:val="007F4ECF"/>
    <w:rsid w:val="007F65CA"/>
    <w:rsid w:val="00800C40"/>
    <w:rsid w:val="00801976"/>
    <w:rsid w:val="008019A0"/>
    <w:rsid w:val="0080276C"/>
    <w:rsid w:val="00802ABC"/>
    <w:rsid w:val="00802BCB"/>
    <w:rsid w:val="0080327A"/>
    <w:rsid w:val="00804F3F"/>
    <w:rsid w:val="008051ED"/>
    <w:rsid w:val="00805EA3"/>
    <w:rsid w:val="008073FA"/>
    <w:rsid w:val="0080795D"/>
    <w:rsid w:val="00807F22"/>
    <w:rsid w:val="008101DC"/>
    <w:rsid w:val="00810C32"/>
    <w:rsid w:val="00810EE6"/>
    <w:rsid w:val="008117B5"/>
    <w:rsid w:val="008132BB"/>
    <w:rsid w:val="008134C2"/>
    <w:rsid w:val="00813AB1"/>
    <w:rsid w:val="0081511B"/>
    <w:rsid w:val="008164AD"/>
    <w:rsid w:val="008179BB"/>
    <w:rsid w:val="00820857"/>
    <w:rsid w:val="00820DAF"/>
    <w:rsid w:val="008214CB"/>
    <w:rsid w:val="00825743"/>
    <w:rsid w:val="008272A5"/>
    <w:rsid w:val="00827786"/>
    <w:rsid w:val="008301F8"/>
    <w:rsid w:val="00830DB4"/>
    <w:rsid w:val="0083123E"/>
    <w:rsid w:val="00831B14"/>
    <w:rsid w:val="00833C9B"/>
    <w:rsid w:val="0083420A"/>
    <w:rsid w:val="008372DA"/>
    <w:rsid w:val="00837B23"/>
    <w:rsid w:val="00840E7D"/>
    <w:rsid w:val="008430DD"/>
    <w:rsid w:val="00844A94"/>
    <w:rsid w:val="008452CC"/>
    <w:rsid w:val="00845E3B"/>
    <w:rsid w:val="00846DB4"/>
    <w:rsid w:val="008477A3"/>
    <w:rsid w:val="008477AC"/>
    <w:rsid w:val="00847C98"/>
    <w:rsid w:val="008503CE"/>
    <w:rsid w:val="00850FB5"/>
    <w:rsid w:val="00851F49"/>
    <w:rsid w:val="00853C77"/>
    <w:rsid w:val="008542C2"/>
    <w:rsid w:val="00854372"/>
    <w:rsid w:val="008550D8"/>
    <w:rsid w:val="00855535"/>
    <w:rsid w:val="00857311"/>
    <w:rsid w:val="00857419"/>
    <w:rsid w:val="00861987"/>
    <w:rsid w:val="0086271F"/>
    <w:rsid w:val="00864780"/>
    <w:rsid w:val="00864EE0"/>
    <w:rsid w:val="00865491"/>
    <w:rsid w:val="008678ED"/>
    <w:rsid w:val="008722DD"/>
    <w:rsid w:val="00872ABF"/>
    <w:rsid w:val="0087319A"/>
    <w:rsid w:val="0087320A"/>
    <w:rsid w:val="008743BD"/>
    <w:rsid w:val="00877C7C"/>
    <w:rsid w:val="008803A4"/>
    <w:rsid w:val="00881074"/>
    <w:rsid w:val="00881213"/>
    <w:rsid w:val="00881EB2"/>
    <w:rsid w:val="00882744"/>
    <w:rsid w:val="00882CA7"/>
    <w:rsid w:val="008875A9"/>
    <w:rsid w:val="00887F3D"/>
    <w:rsid w:val="00890033"/>
    <w:rsid w:val="00890A26"/>
    <w:rsid w:val="00890A3D"/>
    <w:rsid w:val="008910D4"/>
    <w:rsid w:val="008929FF"/>
    <w:rsid w:val="00892E52"/>
    <w:rsid w:val="00893BDC"/>
    <w:rsid w:val="008955F3"/>
    <w:rsid w:val="00897114"/>
    <w:rsid w:val="00897767"/>
    <w:rsid w:val="008A0A02"/>
    <w:rsid w:val="008A32AF"/>
    <w:rsid w:val="008A3486"/>
    <w:rsid w:val="008A3931"/>
    <w:rsid w:val="008A49DA"/>
    <w:rsid w:val="008A4E55"/>
    <w:rsid w:val="008A5462"/>
    <w:rsid w:val="008A66E4"/>
    <w:rsid w:val="008A67B5"/>
    <w:rsid w:val="008B1780"/>
    <w:rsid w:val="008B1B49"/>
    <w:rsid w:val="008B2C7E"/>
    <w:rsid w:val="008B3BA7"/>
    <w:rsid w:val="008B6E2D"/>
    <w:rsid w:val="008B7023"/>
    <w:rsid w:val="008B706C"/>
    <w:rsid w:val="008B75AF"/>
    <w:rsid w:val="008C1650"/>
    <w:rsid w:val="008C227F"/>
    <w:rsid w:val="008C2BE6"/>
    <w:rsid w:val="008C3F40"/>
    <w:rsid w:val="008C40F9"/>
    <w:rsid w:val="008C414E"/>
    <w:rsid w:val="008C4585"/>
    <w:rsid w:val="008C5231"/>
    <w:rsid w:val="008C73DE"/>
    <w:rsid w:val="008C7429"/>
    <w:rsid w:val="008C742F"/>
    <w:rsid w:val="008C77DB"/>
    <w:rsid w:val="008C7B6A"/>
    <w:rsid w:val="008D0023"/>
    <w:rsid w:val="008D1021"/>
    <w:rsid w:val="008D1271"/>
    <w:rsid w:val="008D1963"/>
    <w:rsid w:val="008D1AE5"/>
    <w:rsid w:val="008D28CF"/>
    <w:rsid w:val="008D2CAC"/>
    <w:rsid w:val="008D5656"/>
    <w:rsid w:val="008D5800"/>
    <w:rsid w:val="008D6167"/>
    <w:rsid w:val="008D680C"/>
    <w:rsid w:val="008D69C8"/>
    <w:rsid w:val="008E06DB"/>
    <w:rsid w:val="008E1D08"/>
    <w:rsid w:val="008E217D"/>
    <w:rsid w:val="008E3418"/>
    <w:rsid w:val="008E4472"/>
    <w:rsid w:val="008E45C2"/>
    <w:rsid w:val="008E5AF4"/>
    <w:rsid w:val="008E6240"/>
    <w:rsid w:val="008E7281"/>
    <w:rsid w:val="008E7D70"/>
    <w:rsid w:val="008F04FB"/>
    <w:rsid w:val="008F0700"/>
    <w:rsid w:val="008F084E"/>
    <w:rsid w:val="008F1DBD"/>
    <w:rsid w:val="008F238E"/>
    <w:rsid w:val="008F2D24"/>
    <w:rsid w:val="008F42EB"/>
    <w:rsid w:val="008F58D7"/>
    <w:rsid w:val="008F59CA"/>
    <w:rsid w:val="008F6953"/>
    <w:rsid w:val="008F7549"/>
    <w:rsid w:val="008F7C9F"/>
    <w:rsid w:val="0090024A"/>
    <w:rsid w:val="00900296"/>
    <w:rsid w:val="0090037C"/>
    <w:rsid w:val="009033FD"/>
    <w:rsid w:val="00905A68"/>
    <w:rsid w:val="00905FC5"/>
    <w:rsid w:val="00905FFC"/>
    <w:rsid w:val="009067A6"/>
    <w:rsid w:val="00906BF2"/>
    <w:rsid w:val="00912AFB"/>
    <w:rsid w:val="009133B0"/>
    <w:rsid w:val="009133E3"/>
    <w:rsid w:val="009151C1"/>
    <w:rsid w:val="009172C9"/>
    <w:rsid w:val="009204E9"/>
    <w:rsid w:val="00920967"/>
    <w:rsid w:val="0092138F"/>
    <w:rsid w:val="00921A0B"/>
    <w:rsid w:val="009236FE"/>
    <w:rsid w:val="00923A2C"/>
    <w:rsid w:val="00924B86"/>
    <w:rsid w:val="00925384"/>
    <w:rsid w:val="00925F2C"/>
    <w:rsid w:val="009269AD"/>
    <w:rsid w:val="0092714C"/>
    <w:rsid w:val="00930D18"/>
    <w:rsid w:val="0093275B"/>
    <w:rsid w:val="0093303A"/>
    <w:rsid w:val="00933818"/>
    <w:rsid w:val="00933C17"/>
    <w:rsid w:val="00935644"/>
    <w:rsid w:val="00935878"/>
    <w:rsid w:val="00937183"/>
    <w:rsid w:val="0093773B"/>
    <w:rsid w:val="00942113"/>
    <w:rsid w:val="00942E90"/>
    <w:rsid w:val="00942F19"/>
    <w:rsid w:val="009444C9"/>
    <w:rsid w:val="009452E5"/>
    <w:rsid w:val="009453DD"/>
    <w:rsid w:val="0094591C"/>
    <w:rsid w:val="00945C66"/>
    <w:rsid w:val="009466E2"/>
    <w:rsid w:val="00946795"/>
    <w:rsid w:val="00946E98"/>
    <w:rsid w:val="009471CE"/>
    <w:rsid w:val="009472CD"/>
    <w:rsid w:val="009538C2"/>
    <w:rsid w:val="009548A5"/>
    <w:rsid w:val="00955077"/>
    <w:rsid w:val="00956565"/>
    <w:rsid w:val="00957B3E"/>
    <w:rsid w:val="00957B8D"/>
    <w:rsid w:val="00957F9D"/>
    <w:rsid w:val="0096096C"/>
    <w:rsid w:val="00963EDE"/>
    <w:rsid w:val="00964CB7"/>
    <w:rsid w:val="00965683"/>
    <w:rsid w:val="009662DB"/>
    <w:rsid w:val="009670E8"/>
    <w:rsid w:val="00967CB9"/>
    <w:rsid w:val="009704F6"/>
    <w:rsid w:val="00970A52"/>
    <w:rsid w:val="0097159E"/>
    <w:rsid w:val="00971DE3"/>
    <w:rsid w:val="009726F9"/>
    <w:rsid w:val="00973C0C"/>
    <w:rsid w:val="00973D15"/>
    <w:rsid w:val="0097596C"/>
    <w:rsid w:val="00984A9C"/>
    <w:rsid w:val="0098508F"/>
    <w:rsid w:val="009855FB"/>
    <w:rsid w:val="00986373"/>
    <w:rsid w:val="00986700"/>
    <w:rsid w:val="009907B8"/>
    <w:rsid w:val="009907E3"/>
    <w:rsid w:val="00990893"/>
    <w:rsid w:val="009909D7"/>
    <w:rsid w:val="00990BB9"/>
    <w:rsid w:val="00991ABC"/>
    <w:rsid w:val="00992A6A"/>
    <w:rsid w:val="00992B81"/>
    <w:rsid w:val="009937F0"/>
    <w:rsid w:val="009943ED"/>
    <w:rsid w:val="00994BB1"/>
    <w:rsid w:val="009A1220"/>
    <w:rsid w:val="009A21D8"/>
    <w:rsid w:val="009A4ADB"/>
    <w:rsid w:val="009A4B04"/>
    <w:rsid w:val="009A4C5B"/>
    <w:rsid w:val="009A5BF1"/>
    <w:rsid w:val="009A6C5C"/>
    <w:rsid w:val="009A6D80"/>
    <w:rsid w:val="009A724A"/>
    <w:rsid w:val="009B1DBA"/>
    <w:rsid w:val="009B3745"/>
    <w:rsid w:val="009B3879"/>
    <w:rsid w:val="009B4A29"/>
    <w:rsid w:val="009B5617"/>
    <w:rsid w:val="009B708B"/>
    <w:rsid w:val="009B772F"/>
    <w:rsid w:val="009B796A"/>
    <w:rsid w:val="009C119E"/>
    <w:rsid w:val="009C149B"/>
    <w:rsid w:val="009C20B4"/>
    <w:rsid w:val="009C464C"/>
    <w:rsid w:val="009C5EEE"/>
    <w:rsid w:val="009C7EB9"/>
    <w:rsid w:val="009D09AE"/>
    <w:rsid w:val="009D142E"/>
    <w:rsid w:val="009D3553"/>
    <w:rsid w:val="009D3BDA"/>
    <w:rsid w:val="009D4B08"/>
    <w:rsid w:val="009D5B48"/>
    <w:rsid w:val="009D5BCB"/>
    <w:rsid w:val="009D5C68"/>
    <w:rsid w:val="009D75B7"/>
    <w:rsid w:val="009E1C93"/>
    <w:rsid w:val="009E2189"/>
    <w:rsid w:val="009E36C9"/>
    <w:rsid w:val="009E5337"/>
    <w:rsid w:val="009E5E08"/>
    <w:rsid w:val="009E677E"/>
    <w:rsid w:val="009E6971"/>
    <w:rsid w:val="009E7721"/>
    <w:rsid w:val="009F0453"/>
    <w:rsid w:val="009F1418"/>
    <w:rsid w:val="009F16FC"/>
    <w:rsid w:val="009F3E3B"/>
    <w:rsid w:val="009F3FBF"/>
    <w:rsid w:val="009F4124"/>
    <w:rsid w:val="009F4649"/>
    <w:rsid w:val="009F466A"/>
    <w:rsid w:val="009F4681"/>
    <w:rsid w:val="009F4959"/>
    <w:rsid w:val="009F5194"/>
    <w:rsid w:val="009F5436"/>
    <w:rsid w:val="009F54F2"/>
    <w:rsid w:val="009F5943"/>
    <w:rsid w:val="009F694F"/>
    <w:rsid w:val="009F762A"/>
    <w:rsid w:val="00A01996"/>
    <w:rsid w:val="00A01EBF"/>
    <w:rsid w:val="00A035B2"/>
    <w:rsid w:val="00A03906"/>
    <w:rsid w:val="00A03D4F"/>
    <w:rsid w:val="00A041DB"/>
    <w:rsid w:val="00A07F42"/>
    <w:rsid w:val="00A1282E"/>
    <w:rsid w:val="00A13BED"/>
    <w:rsid w:val="00A15209"/>
    <w:rsid w:val="00A157AF"/>
    <w:rsid w:val="00A15834"/>
    <w:rsid w:val="00A16040"/>
    <w:rsid w:val="00A16128"/>
    <w:rsid w:val="00A16A27"/>
    <w:rsid w:val="00A16E78"/>
    <w:rsid w:val="00A203F0"/>
    <w:rsid w:val="00A20821"/>
    <w:rsid w:val="00A20E2B"/>
    <w:rsid w:val="00A2135C"/>
    <w:rsid w:val="00A21E28"/>
    <w:rsid w:val="00A22F7F"/>
    <w:rsid w:val="00A25A0F"/>
    <w:rsid w:val="00A26348"/>
    <w:rsid w:val="00A2653D"/>
    <w:rsid w:val="00A3084C"/>
    <w:rsid w:val="00A30CDF"/>
    <w:rsid w:val="00A31A26"/>
    <w:rsid w:val="00A31FE5"/>
    <w:rsid w:val="00A33010"/>
    <w:rsid w:val="00A3427F"/>
    <w:rsid w:val="00A344B8"/>
    <w:rsid w:val="00A36512"/>
    <w:rsid w:val="00A40EBD"/>
    <w:rsid w:val="00A42162"/>
    <w:rsid w:val="00A427B4"/>
    <w:rsid w:val="00A434E1"/>
    <w:rsid w:val="00A43594"/>
    <w:rsid w:val="00A44AF9"/>
    <w:rsid w:val="00A45807"/>
    <w:rsid w:val="00A462B1"/>
    <w:rsid w:val="00A468A9"/>
    <w:rsid w:val="00A46CA2"/>
    <w:rsid w:val="00A46FEB"/>
    <w:rsid w:val="00A47188"/>
    <w:rsid w:val="00A500AC"/>
    <w:rsid w:val="00A508F2"/>
    <w:rsid w:val="00A5112A"/>
    <w:rsid w:val="00A51ECE"/>
    <w:rsid w:val="00A5276B"/>
    <w:rsid w:val="00A529BA"/>
    <w:rsid w:val="00A5374F"/>
    <w:rsid w:val="00A53B0B"/>
    <w:rsid w:val="00A5421B"/>
    <w:rsid w:val="00A54CC7"/>
    <w:rsid w:val="00A564C2"/>
    <w:rsid w:val="00A57643"/>
    <w:rsid w:val="00A57B50"/>
    <w:rsid w:val="00A57DE5"/>
    <w:rsid w:val="00A60CA8"/>
    <w:rsid w:val="00A60FCD"/>
    <w:rsid w:val="00A6119C"/>
    <w:rsid w:val="00A615B7"/>
    <w:rsid w:val="00A6198F"/>
    <w:rsid w:val="00A61C4E"/>
    <w:rsid w:val="00A624AC"/>
    <w:rsid w:val="00A624E7"/>
    <w:rsid w:val="00A62787"/>
    <w:rsid w:val="00A629D1"/>
    <w:rsid w:val="00A63A9F"/>
    <w:rsid w:val="00A63E80"/>
    <w:rsid w:val="00A646A1"/>
    <w:rsid w:val="00A65058"/>
    <w:rsid w:val="00A655F5"/>
    <w:rsid w:val="00A65CBD"/>
    <w:rsid w:val="00A67C75"/>
    <w:rsid w:val="00A705E3"/>
    <w:rsid w:val="00A7060D"/>
    <w:rsid w:val="00A7086C"/>
    <w:rsid w:val="00A71CBB"/>
    <w:rsid w:val="00A72623"/>
    <w:rsid w:val="00A726BA"/>
    <w:rsid w:val="00A7422D"/>
    <w:rsid w:val="00A763B6"/>
    <w:rsid w:val="00A76792"/>
    <w:rsid w:val="00A76BB2"/>
    <w:rsid w:val="00A77113"/>
    <w:rsid w:val="00A77255"/>
    <w:rsid w:val="00A77D05"/>
    <w:rsid w:val="00A81C49"/>
    <w:rsid w:val="00A82CD0"/>
    <w:rsid w:val="00A82E11"/>
    <w:rsid w:val="00A83909"/>
    <w:rsid w:val="00A83E81"/>
    <w:rsid w:val="00A840D5"/>
    <w:rsid w:val="00A86557"/>
    <w:rsid w:val="00A872CF"/>
    <w:rsid w:val="00A87A6B"/>
    <w:rsid w:val="00A87D39"/>
    <w:rsid w:val="00A9018D"/>
    <w:rsid w:val="00A90E89"/>
    <w:rsid w:val="00A91F0E"/>
    <w:rsid w:val="00A9224A"/>
    <w:rsid w:val="00A94D65"/>
    <w:rsid w:val="00A94EDA"/>
    <w:rsid w:val="00A95F10"/>
    <w:rsid w:val="00A96993"/>
    <w:rsid w:val="00A97F76"/>
    <w:rsid w:val="00AA0163"/>
    <w:rsid w:val="00AA14A5"/>
    <w:rsid w:val="00AA1970"/>
    <w:rsid w:val="00AA19A8"/>
    <w:rsid w:val="00AA322E"/>
    <w:rsid w:val="00AA3706"/>
    <w:rsid w:val="00AA40DA"/>
    <w:rsid w:val="00AA4655"/>
    <w:rsid w:val="00AA5BB7"/>
    <w:rsid w:val="00AA7EAE"/>
    <w:rsid w:val="00AB01F4"/>
    <w:rsid w:val="00AB2C91"/>
    <w:rsid w:val="00AB48D2"/>
    <w:rsid w:val="00AB5A91"/>
    <w:rsid w:val="00AB5DD6"/>
    <w:rsid w:val="00AB6B82"/>
    <w:rsid w:val="00AB6FF3"/>
    <w:rsid w:val="00AB7351"/>
    <w:rsid w:val="00AB7381"/>
    <w:rsid w:val="00AB746C"/>
    <w:rsid w:val="00AC0E8A"/>
    <w:rsid w:val="00AC2044"/>
    <w:rsid w:val="00AC312C"/>
    <w:rsid w:val="00AC4553"/>
    <w:rsid w:val="00AC5140"/>
    <w:rsid w:val="00AC6907"/>
    <w:rsid w:val="00AC6973"/>
    <w:rsid w:val="00AD0269"/>
    <w:rsid w:val="00AD0432"/>
    <w:rsid w:val="00AD080F"/>
    <w:rsid w:val="00AD0846"/>
    <w:rsid w:val="00AD1414"/>
    <w:rsid w:val="00AD1E61"/>
    <w:rsid w:val="00AD3893"/>
    <w:rsid w:val="00AD3A20"/>
    <w:rsid w:val="00AD4CB4"/>
    <w:rsid w:val="00AD56A9"/>
    <w:rsid w:val="00AD5FD2"/>
    <w:rsid w:val="00AE06D1"/>
    <w:rsid w:val="00AE0E8F"/>
    <w:rsid w:val="00AE2343"/>
    <w:rsid w:val="00AE3191"/>
    <w:rsid w:val="00AE3291"/>
    <w:rsid w:val="00AE367B"/>
    <w:rsid w:val="00AE7C78"/>
    <w:rsid w:val="00AF02DC"/>
    <w:rsid w:val="00AF0B8A"/>
    <w:rsid w:val="00AF282F"/>
    <w:rsid w:val="00AF2ACF"/>
    <w:rsid w:val="00AF4526"/>
    <w:rsid w:val="00AF4605"/>
    <w:rsid w:val="00AF4855"/>
    <w:rsid w:val="00AF4917"/>
    <w:rsid w:val="00AF4BFD"/>
    <w:rsid w:val="00AF59D9"/>
    <w:rsid w:val="00AF646A"/>
    <w:rsid w:val="00AF678F"/>
    <w:rsid w:val="00AF7A05"/>
    <w:rsid w:val="00B00812"/>
    <w:rsid w:val="00B021E3"/>
    <w:rsid w:val="00B02796"/>
    <w:rsid w:val="00B032D5"/>
    <w:rsid w:val="00B03938"/>
    <w:rsid w:val="00B03CF6"/>
    <w:rsid w:val="00B0467F"/>
    <w:rsid w:val="00B04ADE"/>
    <w:rsid w:val="00B04BBC"/>
    <w:rsid w:val="00B0500A"/>
    <w:rsid w:val="00B0576A"/>
    <w:rsid w:val="00B05A87"/>
    <w:rsid w:val="00B05EFB"/>
    <w:rsid w:val="00B06931"/>
    <w:rsid w:val="00B07163"/>
    <w:rsid w:val="00B07A6A"/>
    <w:rsid w:val="00B10C36"/>
    <w:rsid w:val="00B1100D"/>
    <w:rsid w:val="00B11974"/>
    <w:rsid w:val="00B11AAB"/>
    <w:rsid w:val="00B11F17"/>
    <w:rsid w:val="00B12410"/>
    <w:rsid w:val="00B12DC7"/>
    <w:rsid w:val="00B14D48"/>
    <w:rsid w:val="00B14E9E"/>
    <w:rsid w:val="00B15641"/>
    <w:rsid w:val="00B15D30"/>
    <w:rsid w:val="00B20549"/>
    <w:rsid w:val="00B21315"/>
    <w:rsid w:val="00B21436"/>
    <w:rsid w:val="00B217E8"/>
    <w:rsid w:val="00B2454B"/>
    <w:rsid w:val="00B27F4C"/>
    <w:rsid w:val="00B306CC"/>
    <w:rsid w:val="00B30C38"/>
    <w:rsid w:val="00B31224"/>
    <w:rsid w:val="00B31D2C"/>
    <w:rsid w:val="00B32C32"/>
    <w:rsid w:val="00B343B6"/>
    <w:rsid w:val="00B34814"/>
    <w:rsid w:val="00B34D4A"/>
    <w:rsid w:val="00B36BB0"/>
    <w:rsid w:val="00B37241"/>
    <w:rsid w:val="00B37340"/>
    <w:rsid w:val="00B3774B"/>
    <w:rsid w:val="00B377A6"/>
    <w:rsid w:val="00B40303"/>
    <w:rsid w:val="00B41B45"/>
    <w:rsid w:val="00B42275"/>
    <w:rsid w:val="00B42B92"/>
    <w:rsid w:val="00B42F12"/>
    <w:rsid w:val="00B43DDF"/>
    <w:rsid w:val="00B447DE"/>
    <w:rsid w:val="00B45366"/>
    <w:rsid w:val="00B46E34"/>
    <w:rsid w:val="00B46E78"/>
    <w:rsid w:val="00B4766D"/>
    <w:rsid w:val="00B50D40"/>
    <w:rsid w:val="00B50EB0"/>
    <w:rsid w:val="00B5199A"/>
    <w:rsid w:val="00B53EFA"/>
    <w:rsid w:val="00B54667"/>
    <w:rsid w:val="00B54B34"/>
    <w:rsid w:val="00B57BE0"/>
    <w:rsid w:val="00B57FDE"/>
    <w:rsid w:val="00B614D3"/>
    <w:rsid w:val="00B629B9"/>
    <w:rsid w:val="00B63EB9"/>
    <w:rsid w:val="00B64DC9"/>
    <w:rsid w:val="00B66F10"/>
    <w:rsid w:val="00B6707A"/>
    <w:rsid w:val="00B67454"/>
    <w:rsid w:val="00B67912"/>
    <w:rsid w:val="00B703E8"/>
    <w:rsid w:val="00B7075E"/>
    <w:rsid w:val="00B70E57"/>
    <w:rsid w:val="00B71227"/>
    <w:rsid w:val="00B71470"/>
    <w:rsid w:val="00B71B11"/>
    <w:rsid w:val="00B73DBB"/>
    <w:rsid w:val="00B741F3"/>
    <w:rsid w:val="00B7518C"/>
    <w:rsid w:val="00B752F0"/>
    <w:rsid w:val="00B75FFC"/>
    <w:rsid w:val="00B76F92"/>
    <w:rsid w:val="00B77E12"/>
    <w:rsid w:val="00B81F09"/>
    <w:rsid w:val="00B81FA8"/>
    <w:rsid w:val="00B8617E"/>
    <w:rsid w:val="00B86C36"/>
    <w:rsid w:val="00B9082E"/>
    <w:rsid w:val="00B90B20"/>
    <w:rsid w:val="00B91346"/>
    <w:rsid w:val="00B92E04"/>
    <w:rsid w:val="00B92E3C"/>
    <w:rsid w:val="00B93632"/>
    <w:rsid w:val="00B93BB6"/>
    <w:rsid w:val="00B94AD0"/>
    <w:rsid w:val="00B94C1F"/>
    <w:rsid w:val="00B958E4"/>
    <w:rsid w:val="00B961AD"/>
    <w:rsid w:val="00B96684"/>
    <w:rsid w:val="00B9673B"/>
    <w:rsid w:val="00B967C1"/>
    <w:rsid w:val="00B96CBF"/>
    <w:rsid w:val="00BA0242"/>
    <w:rsid w:val="00BA2C16"/>
    <w:rsid w:val="00BA30D9"/>
    <w:rsid w:val="00BA3A25"/>
    <w:rsid w:val="00BA4A6B"/>
    <w:rsid w:val="00BA5137"/>
    <w:rsid w:val="00BA5438"/>
    <w:rsid w:val="00BA5D11"/>
    <w:rsid w:val="00BA6475"/>
    <w:rsid w:val="00BA6B51"/>
    <w:rsid w:val="00BA7599"/>
    <w:rsid w:val="00BA7801"/>
    <w:rsid w:val="00BA7CCB"/>
    <w:rsid w:val="00BB011C"/>
    <w:rsid w:val="00BB06E3"/>
    <w:rsid w:val="00BB0BBE"/>
    <w:rsid w:val="00BB215A"/>
    <w:rsid w:val="00BB37A9"/>
    <w:rsid w:val="00BB4576"/>
    <w:rsid w:val="00BB67E1"/>
    <w:rsid w:val="00BB6A52"/>
    <w:rsid w:val="00BB74DC"/>
    <w:rsid w:val="00BC1450"/>
    <w:rsid w:val="00BC2F44"/>
    <w:rsid w:val="00BC45D4"/>
    <w:rsid w:val="00BC765A"/>
    <w:rsid w:val="00BC76A9"/>
    <w:rsid w:val="00BD055A"/>
    <w:rsid w:val="00BD15B3"/>
    <w:rsid w:val="00BD1DDC"/>
    <w:rsid w:val="00BD3E69"/>
    <w:rsid w:val="00BD4CC7"/>
    <w:rsid w:val="00BD63C9"/>
    <w:rsid w:val="00BE0AC4"/>
    <w:rsid w:val="00BE0AE7"/>
    <w:rsid w:val="00BE1145"/>
    <w:rsid w:val="00BE1231"/>
    <w:rsid w:val="00BE1385"/>
    <w:rsid w:val="00BE1668"/>
    <w:rsid w:val="00BE1EAA"/>
    <w:rsid w:val="00BE228E"/>
    <w:rsid w:val="00BE3112"/>
    <w:rsid w:val="00BE3346"/>
    <w:rsid w:val="00BE5612"/>
    <w:rsid w:val="00BE5BE0"/>
    <w:rsid w:val="00BE64D6"/>
    <w:rsid w:val="00BE71DA"/>
    <w:rsid w:val="00BF1766"/>
    <w:rsid w:val="00BF26CA"/>
    <w:rsid w:val="00BF2916"/>
    <w:rsid w:val="00BF2E45"/>
    <w:rsid w:val="00BF3605"/>
    <w:rsid w:val="00BF41B5"/>
    <w:rsid w:val="00BF48D5"/>
    <w:rsid w:val="00BF4BE7"/>
    <w:rsid w:val="00BF5051"/>
    <w:rsid w:val="00BF5073"/>
    <w:rsid w:val="00BF5173"/>
    <w:rsid w:val="00BF55C2"/>
    <w:rsid w:val="00BF649F"/>
    <w:rsid w:val="00C00AD2"/>
    <w:rsid w:val="00C00ADD"/>
    <w:rsid w:val="00C014A3"/>
    <w:rsid w:val="00C0236D"/>
    <w:rsid w:val="00C02A56"/>
    <w:rsid w:val="00C02B02"/>
    <w:rsid w:val="00C0435D"/>
    <w:rsid w:val="00C051C7"/>
    <w:rsid w:val="00C06A98"/>
    <w:rsid w:val="00C06ACF"/>
    <w:rsid w:val="00C06EE5"/>
    <w:rsid w:val="00C0762F"/>
    <w:rsid w:val="00C07A76"/>
    <w:rsid w:val="00C1204B"/>
    <w:rsid w:val="00C129B5"/>
    <w:rsid w:val="00C12E6C"/>
    <w:rsid w:val="00C13581"/>
    <w:rsid w:val="00C13B36"/>
    <w:rsid w:val="00C14DFE"/>
    <w:rsid w:val="00C15344"/>
    <w:rsid w:val="00C16E25"/>
    <w:rsid w:val="00C1779C"/>
    <w:rsid w:val="00C17E8B"/>
    <w:rsid w:val="00C2002D"/>
    <w:rsid w:val="00C210E0"/>
    <w:rsid w:val="00C215F2"/>
    <w:rsid w:val="00C21EA8"/>
    <w:rsid w:val="00C21EC7"/>
    <w:rsid w:val="00C21F99"/>
    <w:rsid w:val="00C23251"/>
    <w:rsid w:val="00C237E9"/>
    <w:rsid w:val="00C24DA0"/>
    <w:rsid w:val="00C25099"/>
    <w:rsid w:val="00C25753"/>
    <w:rsid w:val="00C2644E"/>
    <w:rsid w:val="00C26B7F"/>
    <w:rsid w:val="00C321C5"/>
    <w:rsid w:val="00C33208"/>
    <w:rsid w:val="00C33780"/>
    <w:rsid w:val="00C33D2B"/>
    <w:rsid w:val="00C347EE"/>
    <w:rsid w:val="00C34BE3"/>
    <w:rsid w:val="00C3526A"/>
    <w:rsid w:val="00C35419"/>
    <w:rsid w:val="00C3768F"/>
    <w:rsid w:val="00C37E86"/>
    <w:rsid w:val="00C37EF0"/>
    <w:rsid w:val="00C402D5"/>
    <w:rsid w:val="00C40CB8"/>
    <w:rsid w:val="00C41892"/>
    <w:rsid w:val="00C41A2B"/>
    <w:rsid w:val="00C421BA"/>
    <w:rsid w:val="00C427C8"/>
    <w:rsid w:val="00C430E0"/>
    <w:rsid w:val="00C43631"/>
    <w:rsid w:val="00C43969"/>
    <w:rsid w:val="00C4496D"/>
    <w:rsid w:val="00C452D2"/>
    <w:rsid w:val="00C46337"/>
    <w:rsid w:val="00C46839"/>
    <w:rsid w:val="00C472D3"/>
    <w:rsid w:val="00C4741A"/>
    <w:rsid w:val="00C47590"/>
    <w:rsid w:val="00C5149D"/>
    <w:rsid w:val="00C516BE"/>
    <w:rsid w:val="00C5238F"/>
    <w:rsid w:val="00C5587A"/>
    <w:rsid w:val="00C56BBD"/>
    <w:rsid w:val="00C56C0A"/>
    <w:rsid w:val="00C57E9C"/>
    <w:rsid w:val="00C60032"/>
    <w:rsid w:val="00C60EE1"/>
    <w:rsid w:val="00C6126E"/>
    <w:rsid w:val="00C61299"/>
    <w:rsid w:val="00C62587"/>
    <w:rsid w:val="00C62FA3"/>
    <w:rsid w:val="00C6380A"/>
    <w:rsid w:val="00C63B8E"/>
    <w:rsid w:val="00C65CE2"/>
    <w:rsid w:val="00C66B92"/>
    <w:rsid w:val="00C701E2"/>
    <w:rsid w:val="00C70B91"/>
    <w:rsid w:val="00C72E14"/>
    <w:rsid w:val="00C73502"/>
    <w:rsid w:val="00C742A7"/>
    <w:rsid w:val="00C74858"/>
    <w:rsid w:val="00C7572B"/>
    <w:rsid w:val="00C75ABD"/>
    <w:rsid w:val="00C76A4E"/>
    <w:rsid w:val="00C81E10"/>
    <w:rsid w:val="00C8234D"/>
    <w:rsid w:val="00C82867"/>
    <w:rsid w:val="00C82F95"/>
    <w:rsid w:val="00C83791"/>
    <w:rsid w:val="00C84618"/>
    <w:rsid w:val="00C8546C"/>
    <w:rsid w:val="00C86214"/>
    <w:rsid w:val="00C86639"/>
    <w:rsid w:val="00C8663F"/>
    <w:rsid w:val="00C87DC9"/>
    <w:rsid w:val="00C9065D"/>
    <w:rsid w:val="00C90DE6"/>
    <w:rsid w:val="00C91436"/>
    <w:rsid w:val="00C92955"/>
    <w:rsid w:val="00C934D6"/>
    <w:rsid w:val="00C9405A"/>
    <w:rsid w:val="00C94A19"/>
    <w:rsid w:val="00C95B93"/>
    <w:rsid w:val="00C9618E"/>
    <w:rsid w:val="00C97500"/>
    <w:rsid w:val="00C97B10"/>
    <w:rsid w:val="00CA0613"/>
    <w:rsid w:val="00CA09CE"/>
    <w:rsid w:val="00CA6C56"/>
    <w:rsid w:val="00CA6F06"/>
    <w:rsid w:val="00CA7224"/>
    <w:rsid w:val="00CB098D"/>
    <w:rsid w:val="00CB1601"/>
    <w:rsid w:val="00CB234D"/>
    <w:rsid w:val="00CB25B6"/>
    <w:rsid w:val="00CB313B"/>
    <w:rsid w:val="00CB3E48"/>
    <w:rsid w:val="00CB504F"/>
    <w:rsid w:val="00CB5199"/>
    <w:rsid w:val="00CB68E7"/>
    <w:rsid w:val="00CC0071"/>
    <w:rsid w:val="00CC1279"/>
    <w:rsid w:val="00CC21D8"/>
    <w:rsid w:val="00CC23A0"/>
    <w:rsid w:val="00CC4012"/>
    <w:rsid w:val="00CC473A"/>
    <w:rsid w:val="00CC6AE0"/>
    <w:rsid w:val="00CC7F71"/>
    <w:rsid w:val="00CD1062"/>
    <w:rsid w:val="00CD1B45"/>
    <w:rsid w:val="00CD42D2"/>
    <w:rsid w:val="00CD458F"/>
    <w:rsid w:val="00CE0730"/>
    <w:rsid w:val="00CE0750"/>
    <w:rsid w:val="00CE0B79"/>
    <w:rsid w:val="00CE11AF"/>
    <w:rsid w:val="00CE1387"/>
    <w:rsid w:val="00CE1A1D"/>
    <w:rsid w:val="00CE6D4F"/>
    <w:rsid w:val="00CE7CBE"/>
    <w:rsid w:val="00CF041A"/>
    <w:rsid w:val="00CF16AF"/>
    <w:rsid w:val="00CF2871"/>
    <w:rsid w:val="00CF4143"/>
    <w:rsid w:val="00CF46C5"/>
    <w:rsid w:val="00CF5378"/>
    <w:rsid w:val="00CF6162"/>
    <w:rsid w:val="00CF6D04"/>
    <w:rsid w:val="00CF6D3E"/>
    <w:rsid w:val="00CF70DD"/>
    <w:rsid w:val="00CF7A28"/>
    <w:rsid w:val="00CF7AE2"/>
    <w:rsid w:val="00D00AA3"/>
    <w:rsid w:val="00D00EB7"/>
    <w:rsid w:val="00D011B4"/>
    <w:rsid w:val="00D012A2"/>
    <w:rsid w:val="00D016AF"/>
    <w:rsid w:val="00D02121"/>
    <w:rsid w:val="00D058CD"/>
    <w:rsid w:val="00D06888"/>
    <w:rsid w:val="00D0691E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40B2"/>
    <w:rsid w:val="00D1520B"/>
    <w:rsid w:val="00D1547B"/>
    <w:rsid w:val="00D16A67"/>
    <w:rsid w:val="00D17FEB"/>
    <w:rsid w:val="00D2012C"/>
    <w:rsid w:val="00D20354"/>
    <w:rsid w:val="00D205F6"/>
    <w:rsid w:val="00D20DD9"/>
    <w:rsid w:val="00D21800"/>
    <w:rsid w:val="00D25CF9"/>
    <w:rsid w:val="00D25F05"/>
    <w:rsid w:val="00D319F4"/>
    <w:rsid w:val="00D32103"/>
    <w:rsid w:val="00D32136"/>
    <w:rsid w:val="00D32A64"/>
    <w:rsid w:val="00D32D42"/>
    <w:rsid w:val="00D34CF7"/>
    <w:rsid w:val="00D37A75"/>
    <w:rsid w:val="00D41C8A"/>
    <w:rsid w:val="00D4204F"/>
    <w:rsid w:val="00D42F9B"/>
    <w:rsid w:val="00D432E3"/>
    <w:rsid w:val="00D46562"/>
    <w:rsid w:val="00D47BE6"/>
    <w:rsid w:val="00D47EDB"/>
    <w:rsid w:val="00D52187"/>
    <w:rsid w:val="00D5366C"/>
    <w:rsid w:val="00D54094"/>
    <w:rsid w:val="00D54DBB"/>
    <w:rsid w:val="00D55015"/>
    <w:rsid w:val="00D55689"/>
    <w:rsid w:val="00D5750F"/>
    <w:rsid w:val="00D57956"/>
    <w:rsid w:val="00D57C0F"/>
    <w:rsid w:val="00D60068"/>
    <w:rsid w:val="00D60468"/>
    <w:rsid w:val="00D61168"/>
    <w:rsid w:val="00D61410"/>
    <w:rsid w:val="00D62277"/>
    <w:rsid w:val="00D65400"/>
    <w:rsid w:val="00D658E4"/>
    <w:rsid w:val="00D659A5"/>
    <w:rsid w:val="00D65A01"/>
    <w:rsid w:val="00D65BD0"/>
    <w:rsid w:val="00D65F06"/>
    <w:rsid w:val="00D66E04"/>
    <w:rsid w:val="00D678C3"/>
    <w:rsid w:val="00D7238D"/>
    <w:rsid w:val="00D74A92"/>
    <w:rsid w:val="00D74F5C"/>
    <w:rsid w:val="00D769B6"/>
    <w:rsid w:val="00D76B0E"/>
    <w:rsid w:val="00D76E65"/>
    <w:rsid w:val="00D818DB"/>
    <w:rsid w:val="00D83EAD"/>
    <w:rsid w:val="00D84C48"/>
    <w:rsid w:val="00D8588D"/>
    <w:rsid w:val="00D85B2F"/>
    <w:rsid w:val="00D8734B"/>
    <w:rsid w:val="00D9028F"/>
    <w:rsid w:val="00D90FC2"/>
    <w:rsid w:val="00D912C6"/>
    <w:rsid w:val="00D91E5B"/>
    <w:rsid w:val="00D92EF6"/>
    <w:rsid w:val="00D93BBC"/>
    <w:rsid w:val="00D96944"/>
    <w:rsid w:val="00DA084E"/>
    <w:rsid w:val="00DA0D8B"/>
    <w:rsid w:val="00DA1DBC"/>
    <w:rsid w:val="00DA1F81"/>
    <w:rsid w:val="00DA21C6"/>
    <w:rsid w:val="00DA31B6"/>
    <w:rsid w:val="00DA3320"/>
    <w:rsid w:val="00DA5265"/>
    <w:rsid w:val="00DA5563"/>
    <w:rsid w:val="00DA6072"/>
    <w:rsid w:val="00DA7EEA"/>
    <w:rsid w:val="00DB001A"/>
    <w:rsid w:val="00DB24CA"/>
    <w:rsid w:val="00DB2F87"/>
    <w:rsid w:val="00DB397B"/>
    <w:rsid w:val="00DB59C1"/>
    <w:rsid w:val="00DB5A7F"/>
    <w:rsid w:val="00DB64CA"/>
    <w:rsid w:val="00DC1EFE"/>
    <w:rsid w:val="00DC257E"/>
    <w:rsid w:val="00DC2B10"/>
    <w:rsid w:val="00DC5280"/>
    <w:rsid w:val="00DC55F0"/>
    <w:rsid w:val="00DC5D22"/>
    <w:rsid w:val="00DC6127"/>
    <w:rsid w:val="00DC68D6"/>
    <w:rsid w:val="00DC701F"/>
    <w:rsid w:val="00DC72C7"/>
    <w:rsid w:val="00DC73BA"/>
    <w:rsid w:val="00DD150F"/>
    <w:rsid w:val="00DD1731"/>
    <w:rsid w:val="00DD1959"/>
    <w:rsid w:val="00DD24D6"/>
    <w:rsid w:val="00DD2A37"/>
    <w:rsid w:val="00DD2C8B"/>
    <w:rsid w:val="00DD3288"/>
    <w:rsid w:val="00DD35B1"/>
    <w:rsid w:val="00DD3A71"/>
    <w:rsid w:val="00DD43FA"/>
    <w:rsid w:val="00DD4F67"/>
    <w:rsid w:val="00DD5F51"/>
    <w:rsid w:val="00DD5F68"/>
    <w:rsid w:val="00DD709A"/>
    <w:rsid w:val="00DD740D"/>
    <w:rsid w:val="00DD7D24"/>
    <w:rsid w:val="00DE070A"/>
    <w:rsid w:val="00DE082B"/>
    <w:rsid w:val="00DE121F"/>
    <w:rsid w:val="00DE27CD"/>
    <w:rsid w:val="00DE29B3"/>
    <w:rsid w:val="00DE4914"/>
    <w:rsid w:val="00DE5B99"/>
    <w:rsid w:val="00DE5F7B"/>
    <w:rsid w:val="00DE62AA"/>
    <w:rsid w:val="00DF0474"/>
    <w:rsid w:val="00DF32BF"/>
    <w:rsid w:val="00DF34B3"/>
    <w:rsid w:val="00DF373B"/>
    <w:rsid w:val="00DF3B2D"/>
    <w:rsid w:val="00DF710F"/>
    <w:rsid w:val="00E0002A"/>
    <w:rsid w:val="00E01A85"/>
    <w:rsid w:val="00E01D5E"/>
    <w:rsid w:val="00E02049"/>
    <w:rsid w:val="00E02174"/>
    <w:rsid w:val="00E02778"/>
    <w:rsid w:val="00E0285E"/>
    <w:rsid w:val="00E02DE7"/>
    <w:rsid w:val="00E03D23"/>
    <w:rsid w:val="00E04BD0"/>
    <w:rsid w:val="00E05462"/>
    <w:rsid w:val="00E06E9B"/>
    <w:rsid w:val="00E06FB8"/>
    <w:rsid w:val="00E07860"/>
    <w:rsid w:val="00E101AE"/>
    <w:rsid w:val="00E10984"/>
    <w:rsid w:val="00E12428"/>
    <w:rsid w:val="00E136C6"/>
    <w:rsid w:val="00E13B37"/>
    <w:rsid w:val="00E14F8B"/>
    <w:rsid w:val="00E158D3"/>
    <w:rsid w:val="00E163D4"/>
    <w:rsid w:val="00E20016"/>
    <w:rsid w:val="00E203CB"/>
    <w:rsid w:val="00E20B3E"/>
    <w:rsid w:val="00E20DAF"/>
    <w:rsid w:val="00E2173F"/>
    <w:rsid w:val="00E25BB0"/>
    <w:rsid w:val="00E308D4"/>
    <w:rsid w:val="00E30AA1"/>
    <w:rsid w:val="00E30DE2"/>
    <w:rsid w:val="00E32649"/>
    <w:rsid w:val="00E32D14"/>
    <w:rsid w:val="00E32E6E"/>
    <w:rsid w:val="00E33B42"/>
    <w:rsid w:val="00E348DE"/>
    <w:rsid w:val="00E34F20"/>
    <w:rsid w:val="00E353E3"/>
    <w:rsid w:val="00E353F3"/>
    <w:rsid w:val="00E35B9A"/>
    <w:rsid w:val="00E36986"/>
    <w:rsid w:val="00E36D96"/>
    <w:rsid w:val="00E36EC3"/>
    <w:rsid w:val="00E41053"/>
    <w:rsid w:val="00E4113E"/>
    <w:rsid w:val="00E42516"/>
    <w:rsid w:val="00E425A6"/>
    <w:rsid w:val="00E42B62"/>
    <w:rsid w:val="00E434AE"/>
    <w:rsid w:val="00E440D0"/>
    <w:rsid w:val="00E45A97"/>
    <w:rsid w:val="00E45EF4"/>
    <w:rsid w:val="00E46E50"/>
    <w:rsid w:val="00E4741A"/>
    <w:rsid w:val="00E47E74"/>
    <w:rsid w:val="00E50502"/>
    <w:rsid w:val="00E50A1A"/>
    <w:rsid w:val="00E541D7"/>
    <w:rsid w:val="00E57C6E"/>
    <w:rsid w:val="00E601EE"/>
    <w:rsid w:val="00E60347"/>
    <w:rsid w:val="00E6051D"/>
    <w:rsid w:val="00E607FD"/>
    <w:rsid w:val="00E610FB"/>
    <w:rsid w:val="00E61EB4"/>
    <w:rsid w:val="00E6292D"/>
    <w:rsid w:val="00E63110"/>
    <w:rsid w:val="00E631F1"/>
    <w:rsid w:val="00E63750"/>
    <w:rsid w:val="00E63B17"/>
    <w:rsid w:val="00E64FA1"/>
    <w:rsid w:val="00E66085"/>
    <w:rsid w:val="00E67D32"/>
    <w:rsid w:val="00E707A3"/>
    <w:rsid w:val="00E72231"/>
    <w:rsid w:val="00E73FC6"/>
    <w:rsid w:val="00E7530B"/>
    <w:rsid w:val="00E756EC"/>
    <w:rsid w:val="00E7606F"/>
    <w:rsid w:val="00E760E3"/>
    <w:rsid w:val="00E7686A"/>
    <w:rsid w:val="00E7697E"/>
    <w:rsid w:val="00E806EC"/>
    <w:rsid w:val="00E8255E"/>
    <w:rsid w:val="00E82998"/>
    <w:rsid w:val="00E82DF1"/>
    <w:rsid w:val="00E83FA3"/>
    <w:rsid w:val="00E8713C"/>
    <w:rsid w:val="00E90656"/>
    <w:rsid w:val="00E94283"/>
    <w:rsid w:val="00EA2970"/>
    <w:rsid w:val="00EA2CC7"/>
    <w:rsid w:val="00EA316C"/>
    <w:rsid w:val="00EA3687"/>
    <w:rsid w:val="00EA6123"/>
    <w:rsid w:val="00EA64ED"/>
    <w:rsid w:val="00EA6A04"/>
    <w:rsid w:val="00EA77D3"/>
    <w:rsid w:val="00EA7B90"/>
    <w:rsid w:val="00EB4085"/>
    <w:rsid w:val="00EB5760"/>
    <w:rsid w:val="00EB57C0"/>
    <w:rsid w:val="00EB697E"/>
    <w:rsid w:val="00EB7344"/>
    <w:rsid w:val="00EB7B6A"/>
    <w:rsid w:val="00EC02C2"/>
    <w:rsid w:val="00EC03F4"/>
    <w:rsid w:val="00EC284A"/>
    <w:rsid w:val="00EC2A3F"/>
    <w:rsid w:val="00EC399A"/>
    <w:rsid w:val="00EC5058"/>
    <w:rsid w:val="00EC62CC"/>
    <w:rsid w:val="00EC6B7F"/>
    <w:rsid w:val="00ED20E2"/>
    <w:rsid w:val="00ED344B"/>
    <w:rsid w:val="00ED351A"/>
    <w:rsid w:val="00ED4977"/>
    <w:rsid w:val="00ED4DFE"/>
    <w:rsid w:val="00ED6338"/>
    <w:rsid w:val="00ED6AF5"/>
    <w:rsid w:val="00ED6CB6"/>
    <w:rsid w:val="00ED747F"/>
    <w:rsid w:val="00EE061C"/>
    <w:rsid w:val="00EE06F8"/>
    <w:rsid w:val="00EE29A3"/>
    <w:rsid w:val="00EE3092"/>
    <w:rsid w:val="00EE3939"/>
    <w:rsid w:val="00EE3AF7"/>
    <w:rsid w:val="00EE3CF3"/>
    <w:rsid w:val="00EE40FA"/>
    <w:rsid w:val="00EE4C3B"/>
    <w:rsid w:val="00EE552B"/>
    <w:rsid w:val="00EE5D6A"/>
    <w:rsid w:val="00EE5DC3"/>
    <w:rsid w:val="00EE6BA2"/>
    <w:rsid w:val="00EE7881"/>
    <w:rsid w:val="00EE7B25"/>
    <w:rsid w:val="00EF39EA"/>
    <w:rsid w:val="00EF7A71"/>
    <w:rsid w:val="00F000B5"/>
    <w:rsid w:val="00F003B7"/>
    <w:rsid w:val="00F0414F"/>
    <w:rsid w:val="00F043EE"/>
    <w:rsid w:val="00F06BF2"/>
    <w:rsid w:val="00F1022D"/>
    <w:rsid w:val="00F103DE"/>
    <w:rsid w:val="00F10F98"/>
    <w:rsid w:val="00F11F40"/>
    <w:rsid w:val="00F12622"/>
    <w:rsid w:val="00F14A16"/>
    <w:rsid w:val="00F14F23"/>
    <w:rsid w:val="00F15FAB"/>
    <w:rsid w:val="00F205E6"/>
    <w:rsid w:val="00F217CA"/>
    <w:rsid w:val="00F21D85"/>
    <w:rsid w:val="00F22398"/>
    <w:rsid w:val="00F22817"/>
    <w:rsid w:val="00F239C3"/>
    <w:rsid w:val="00F247DD"/>
    <w:rsid w:val="00F25293"/>
    <w:rsid w:val="00F25DC2"/>
    <w:rsid w:val="00F261C2"/>
    <w:rsid w:val="00F2668D"/>
    <w:rsid w:val="00F3046B"/>
    <w:rsid w:val="00F3086C"/>
    <w:rsid w:val="00F30E3E"/>
    <w:rsid w:val="00F33468"/>
    <w:rsid w:val="00F3414A"/>
    <w:rsid w:val="00F34DE5"/>
    <w:rsid w:val="00F35266"/>
    <w:rsid w:val="00F35394"/>
    <w:rsid w:val="00F366BC"/>
    <w:rsid w:val="00F4255D"/>
    <w:rsid w:val="00F4383E"/>
    <w:rsid w:val="00F43934"/>
    <w:rsid w:val="00F43E80"/>
    <w:rsid w:val="00F46651"/>
    <w:rsid w:val="00F4700F"/>
    <w:rsid w:val="00F47501"/>
    <w:rsid w:val="00F47BAB"/>
    <w:rsid w:val="00F52708"/>
    <w:rsid w:val="00F52E5B"/>
    <w:rsid w:val="00F5379E"/>
    <w:rsid w:val="00F53CB8"/>
    <w:rsid w:val="00F54C83"/>
    <w:rsid w:val="00F54E6E"/>
    <w:rsid w:val="00F553CC"/>
    <w:rsid w:val="00F5584F"/>
    <w:rsid w:val="00F55E54"/>
    <w:rsid w:val="00F56B5A"/>
    <w:rsid w:val="00F6060B"/>
    <w:rsid w:val="00F60C65"/>
    <w:rsid w:val="00F60EA7"/>
    <w:rsid w:val="00F61053"/>
    <w:rsid w:val="00F61ECF"/>
    <w:rsid w:val="00F62174"/>
    <w:rsid w:val="00F62329"/>
    <w:rsid w:val="00F6293E"/>
    <w:rsid w:val="00F63847"/>
    <w:rsid w:val="00F641BF"/>
    <w:rsid w:val="00F646A8"/>
    <w:rsid w:val="00F64E96"/>
    <w:rsid w:val="00F654CF"/>
    <w:rsid w:val="00F65AF5"/>
    <w:rsid w:val="00F663AC"/>
    <w:rsid w:val="00F66776"/>
    <w:rsid w:val="00F67C6D"/>
    <w:rsid w:val="00F709CF"/>
    <w:rsid w:val="00F70ABD"/>
    <w:rsid w:val="00F70DD4"/>
    <w:rsid w:val="00F7195C"/>
    <w:rsid w:val="00F71A43"/>
    <w:rsid w:val="00F73B4D"/>
    <w:rsid w:val="00F74048"/>
    <w:rsid w:val="00F74D14"/>
    <w:rsid w:val="00F75917"/>
    <w:rsid w:val="00F768F8"/>
    <w:rsid w:val="00F77246"/>
    <w:rsid w:val="00F774F8"/>
    <w:rsid w:val="00F77590"/>
    <w:rsid w:val="00F77E44"/>
    <w:rsid w:val="00F80AC1"/>
    <w:rsid w:val="00F80E90"/>
    <w:rsid w:val="00F812DA"/>
    <w:rsid w:val="00F81863"/>
    <w:rsid w:val="00F832F0"/>
    <w:rsid w:val="00F8420A"/>
    <w:rsid w:val="00F84928"/>
    <w:rsid w:val="00F85F1A"/>
    <w:rsid w:val="00F87555"/>
    <w:rsid w:val="00F90BDE"/>
    <w:rsid w:val="00F90C89"/>
    <w:rsid w:val="00F914A6"/>
    <w:rsid w:val="00F923C5"/>
    <w:rsid w:val="00F933F3"/>
    <w:rsid w:val="00F93D64"/>
    <w:rsid w:val="00F94F1E"/>
    <w:rsid w:val="00F9587E"/>
    <w:rsid w:val="00F958F7"/>
    <w:rsid w:val="00F96195"/>
    <w:rsid w:val="00F96BF1"/>
    <w:rsid w:val="00F97BC4"/>
    <w:rsid w:val="00FA0331"/>
    <w:rsid w:val="00FA0951"/>
    <w:rsid w:val="00FA1059"/>
    <w:rsid w:val="00FA3D23"/>
    <w:rsid w:val="00FA43E6"/>
    <w:rsid w:val="00FA4F26"/>
    <w:rsid w:val="00FA508D"/>
    <w:rsid w:val="00FA601F"/>
    <w:rsid w:val="00FA697A"/>
    <w:rsid w:val="00FA7AE3"/>
    <w:rsid w:val="00FB05B2"/>
    <w:rsid w:val="00FB0C68"/>
    <w:rsid w:val="00FB1488"/>
    <w:rsid w:val="00FB1B26"/>
    <w:rsid w:val="00FB29E9"/>
    <w:rsid w:val="00FB4538"/>
    <w:rsid w:val="00FB4C2F"/>
    <w:rsid w:val="00FB7425"/>
    <w:rsid w:val="00FB7ABC"/>
    <w:rsid w:val="00FC0199"/>
    <w:rsid w:val="00FC0DE6"/>
    <w:rsid w:val="00FC11E9"/>
    <w:rsid w:val="00FC13E6"/>
    <w:rsid w:val="00FC1E67"/>
    <w:rsid w:val="00FC344D"/>
    <w:rsid w:val="00FC3921"/>
    <w:rsid w:val="00FC7AB3"/>
    <w:rsid w:val="00FD02E5"/>
    <w:rsid w:val="00FD4D4F"/>
    <w:rsid w:val="00FD6251"/>
    <w:rsid w:val="00FD7504"/>
    <w:rsid w:val="00FD7B30"/>
    <w:rsid w:val="00FD7E32"/>
    <w:rsid w:val="00FE23C4"/>
    <w:rsid w:val="00FE24A6"/>
    <w:rsid w:val="00FE406C"/>
    <w:rsid w:val="00FE552E"/>
    <w:rsid w:val="00FF054C"/>
    <w:rsid w:val="00FF1CA5"/>
    <w:rsid w:val="00FF2026"/>
    <w:rsid w:val="00FF49DF"/>
    <w:rsid w:val="00FF4B4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rsid w:val="00044A83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044A83"/>
  </w:style>
  <w:style w:type="character" w:styleId="aff3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4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1">
    <w:name w:val="footnote text"/>
    <w:basedOn w:val="a"/>
    <w:link w:val="aff2"/>
    <w:rsid w:val="00044A83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044A83"/>
  </w:style>
  <w:style w:type="character" w:styleId="aff3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4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7111-F000-4FB1-A25C-92D8CCDB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55</Pages>
  <Words>10706</Words>
  <Characters>71376</Characters>
  <Application>Microsoft Office Word</Application>
  <DocSecurity>0</DocSecurity>
  <Lines>594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81919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Оголенко Елена Станиславовна</cp:lastModifiedBy>
  <cp:revision>34</cp:revision>
  <cp:lastPrinted>2019-03-25T00:52:00Z</cp:lastPrinted>
  <dcterms:created xsi:type="dcterms:W3CDTF">2019-04-02T22:11:00Z</dcterms:created>
  <dcterms:modified xsi:type="dcterms:W3CDTF">2019-04-06T05:11:00Z</dcterms:modified>
</cp:coreProperties>
</file>