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983C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bookmarkStart w:id="0" w:name="sub_400000"/>
      <w:r w:rsidRPr="00DB7E38">
        <w:rPr>
          <w:b/>
          <w:noProof/>
        </w:rPr>
        <w:drawing>
          <wp:inline distT="0" distB="0" distL="0" distR="0" wp14:anchorId="5A2F131B" wp14:editId="5AFCC84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BF7CF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r w:rsidRPr="00DB7E38">
        <w:rPr>
          <w:b/>
        </w:rPr>
        <w:t>ТЕРРИТОРИАЛЬНАЯ ИЗБИРАТЕЛЬНАЯ КОМИССИЯ</w:t>
      </w:r>
      <w:r w:rsidRPr="00DB7E38">
        <w:rPr>
          <w:b/>
        </w:rPr>
        <w:br/>
        <w:t>ГОРОДА БОЛЬШОЙ КАМЕНЬ</w:t>
      </w:r>
    </w:p>
    <w:p w14:paraId="3F6E9B03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r w:rsidRPr="00DB7E38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DB7E38" w:rsidRPr="00DB7E38" w14:paraId="760506A8" w14:textId="77777777" w:rsidTr="00A13E46">
        <w:tc>
          <w:tcPr>
            <w:tcW w:w="3261" w:type="dxa"/>
          </w:tcPr>
          <w:p w14:paraId="113DA1A0" w14:textId="77EBB583" w:rsidR="00492EF1" w:rsidRPr="00DB7E38" w:rsidRDefault="00CC6458" w:rsidP="00A13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74F4">
              <w:rPr>
                <w:sz w:val="28"/>
                <w:szCs w:val="28"/>
              </w:rPr>
              <w:t>1</w:t>
            </w:r>
            <w:r w:rsidR="00492EF1" w:rsidRPr="00DB7E38">
              <w:rPr>
                <w:sz w:val="28"/>
                <w:szCs w:val="28"/>
              </w:rPr>
              <w:t>.07.2022</w:t>
            </w:r>
          </w:p>
        </w:tc>
        <w:tc>
          <w:tcPr>
            <w:tcW w:w="2976" w:type="dxa"/>
          </w:tcPr>
          <w:p w14:paraId="046E414F" w14:textId="77777777" w:rsidR="00492EF1" w:rsidRPr="00DB7E38" w:rsidRDefault="00492EF1" w:rsidP="00A13E46">
            <w:pPr>
              <w:jc w:val="center"/>
              <w:rPr>
                <w:b/>
                <w:sz w:val="28"/>
                <w:szCs w:val="28"/>
              </w:rPr>
            </w:pPr>
            <w:r w:rsidRPr="00DB7E38">
              <w:rPr>
                <w:b/>
                <w:sz w:val="28"/>
                <w:szCs w:val="28"/>
              </w:rPr>
              <w:t>г. Большой Камень</w:t>
            </w:r>
          </w:p>
        </w:tc>
        <w:tc>
          <w:tcPr>
            <w:tcW w:w="3402" w:type="dxa"/>
          </w:tcPr>
          <w:p w14:paraId="14CC206F" w14:textId="7D37ABA6" w:rsidR="00492EF1" w:rsidRPr="00DB7E38" w:rsidRDefault="00492EF1" w:rsidP="00A13E46">
            <w:pPr>
              <w:jc w:val="center"/>
              <w:rPr>
                <w:b/>
                <w:sz w:val="28"/>
                <w:szCs w:val="28"/>
              </w:rPr>
            </w:pPr>
            <w:r w:rsidRPr="00DB7E38">
              <w:rPr>
                <w:sz w:val="28"/>
                <w:szCs w:val="28"/>
              </w:rPr>
              <w:t xml:space="preserve">№ </w:t>
            </w:r>
            <w:r w:rsidR="001B1196">
              <w:rPr>
                <w:sz w:val="28"/>
                <w:szCs w:val="28"/>
              </w:rPr>
              <w:t>7</w:t>
            </w:r>
            <w:r w:rsidR="000974F4">
              <w:rPr>
                <w:sz w:val="28"/>
                <w:szCs w:val="28"/>
              </w:rPr>
              <w:t>6</w:t>
            </w:r>
            <w:r w:rsidR="001B1196" w:rsidRPr="00177402">
              <w:rPr>
                <w:sz w:val="28"/>
                <w:szCs w:val="28"/>
              </w:rPr>
              <w:t>/</w:t>
            </w:r>
            <w:r w:rsidR="002A75BD">
              <w:rPr>
                <w:sz w:val="28"/>
                <w:szCs w:val="28"/>
              </w:rPr>
              <w:t>449</w:t>
            </w:r>
          </w:p>
        </w:tc>
      </w:tr>
    </w:tbl>
    <w:p w14:paraId="39DD4E0C" w14:textId="77777777" w:rsidR="00492EF1" w:rsidRPr="00DB7E38" w:rsidRDefault="00492EF1" w:rsidP="00492EF1">
      <w:pPr>
        <w:pStyle w:val="14-15"/>
        <w:spacing w:line="240" w:lineRule="auto"/>
        <w:ind w:firstLine="0"/>
        <w:jc w:val="center"/>
        <w:rPr>
          <w:b/>
        </w:rPr>
      </w:pPr>
    </w:p>
    <w:p w14:paraId="7A07F54D" w14:textId="6C9546AF" w:rsidR="00492EF1" w:rsidRPr="002A75BD" w:rsidRDefault="00F94E25" w:rsidP="00F94E25">
      <w:pPr>
        <w:pStyle w:val="14-15"/>
        <w:spacing w:line="240" w:lineRule="auto"/>
        <w:ind w:firstLine="0"/>
        <w:jc w:val="left"/>
      </w:pPr>
      <w:bookmarkStart w:id="1" w:name="_GoBack"/>
      <w:r w:rsidRPr="002A75BD">
        <w:t xml:space="preserve">17 часов </w:t>
      </w:r>
      <w:r w:rsidR="002A75BD" w:rsidRPr="002A75BD">
        <w:t>50</w:t>
      </w:r>
      <w:r w:rsidRPr="002A75BD">
        <w:t xml:space="preserve"> минут</w:t>
      </w:r>
    </w:p>
    <w:p w14:paraId="1E5A8E19" w14:textId="77777777" w:rsidR="00984B22" w:rsidRPr="002A75BD" w:rsidRDefault="00984B22" w:rsidP="00984B2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bookmarkEnd w:id="1"/>
    <w:p w14:paraId="5261323D" w14:textId="77777777" w:rsidR="000974F4" w:rsidRDefault="000974F4" w:rsidP="000974F4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0974F4">
        <w:rPr>
          <w:b/>
          <w:bCs/>
          <w:sz w:val="28"/>
          <w:szCs w:val="28"/>
        </w:rPr>
        <w:t>Об отказе в регистрации кандидата в депутаты Думы</w:t>
      </w:r>
    </w:p>
    <w:p w14:paraId="029C3B04" w14:textId="5072778D" w:rsidR="000974F4" w:rsidRPr="000974F4" w:rsidRDefault="000974F4" w:rsidP="000974F4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0974F4">
        <w:rPr>
          <w:b/>
          <w:bCs/>
          <w:sz w:val="28"/>
          <w:szCs w:val="28"/>
        </w:rPr>
        <w:t xml:space="preserve"> городского округа Большой Камень по многомандатному избирательному округу №3</w:t>
      </w:r>
    </w:p>
    <w:p w14:paraId="0FCFB9C2" w14:textId="3E90B4BC" w:rsidR="00984B22" w:rsidRPr="006C2D2F" w:rsidRDefault="000974F4" w:rsidP="000974F4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0974F4">
        <w:rPr>
          <w:b/>
          <w:bCs/>
          <w:sz w:val="28"/>
          <w:szCs w:val="28"/>
        </w:rPr>
        <w:t>Лебедева Сергея Алексеевича</w:t>
      </w:r>
    </w:p>
    <w:p w14:paraId="2F15FB7A" w14:textId="77777777" w:rsidR="009F2149" w:rsidRPr="00DB7E38" w:rsidRDefault="009F2149" w:rsidP="00984B22">
      <w:pPr>
        <w:spacing w:line="360" w:lineRule="auto"/>
        <w:ind w:firstLine="709"/>
        <w:jc w:val="both"/>
        <w:rPr>
          <w:sz w:val="28"/>
          <w:szCs w:val="28"/>
        </w:rPr>
      </w:pPr>
    </w:p>
    <w:p w14:paraId="43647832" w14:textId="77777777" w:rsidR="000974F4" w:rsidRPr="000974F4" w:rsidRDefault="000974F4" w:rsidP="00097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74F4">
        <w:rPr>
          <w:sz w:val="28"/>
          <w:szCs w:val="28"/>
        </w:rPr>
        <w:t>Проверив соответствие порядка выдвижения кандидата в депутаты Думы городского округа Большой Камень по многомандатному избирательному округу № 3 Лебедева Сергея Алексеевича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территориальная избирательная комиссия города Большой Камень установила следующее.</w:t>
      </w:r>
    </w:p>
    <w:p w14:paraId="0063FF5E" w14:textId="3209396A" w:rsidR="000974F4" w:rsidRPr="000974F4" w:rsidRDefault="00A53872" w:rsidP="00097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0974F4" w:rsidRPr="000974F4">
        <w:rPr>
          <w:sz w:val="28"/>
          <w:szCs w:val="28"/>
        </w:rPr>
        <w:t xml:space="preserve"> июля 2022 года Лебедев Сергей Алексеевич представил в территориальную избирательную комиссию города Большой Камень документы о выдвижении его кандидатом в депутаты Думы городского округа Большой Камень по многомандатному избирательному округу № 3 в порядке самовыдвижения.  </w:t>
      </w:r>
    </w:p>
    <w:p w14:paraId="17486D87" w14:textId="56976295" w:rsidR="000974F4" w:rsidRPr="000974F4" w:rsidRDefault="000974F4" w:rsidP="00097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74F4">
        <w:rPr>
          <w:sz w:val="28"/>
          <w:szCs w:val="28"/>
        </w:rPr>
        <w:t>1</w:t>
      </w:r>
      <w:r w:rsidR="00A53872">
        <w:rPr>
          <w:sz w:val="28"/>
          <w:szCs w:val="28"/>
        </w:rPr>
        <w:t>2</w:t>
      </w:r>
      <w:r w:rsidRPr="000974F4">
        <w:rPr>
          <w:sz w:val="28"/>
          <w:szCs w:val="28"/>
        </w:rPr>
        <w:t xml:space="preserve"> июля 2022 года кандидатом в комиссию представлены документы, необходимые для регистрации, а именно: </w:t>
      </w:r>
    </w:p>
    <w:p w14:paraId="509E863F" w14:textId="77777777" w:rsidR="000974F4" w:rsidRPr="000974F4" w:rsidRDefault="000974F4" w:rsidP="00097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74F4">
        <w:rPr>
          <w:sz w:val="28"/>
          <w:szCs w:val="28"/>
        </w:rPr>
        <w:t>- подписные листы с подписями избирателей, собранными в поддержку выдвижения кандидата;</w:t>
      </w:r>
    </w:p>
    <w:p w14:paraId="6C90FB8D" w14:textId="77777777" w:rsidR="000974F4" w:rsidRPr="000974F4" w:rsidRDefault="000974F4" w:rsidP="00097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74F4">
        <w:rPr>
          <w:sz w:val="28"/>
          <w:szCs w:val="28"/>
        </w:rPr>
        <w:t>-   протокол об итогах сбора подписей избирателей.</w:t>
      </w:r>
    </w:p>
    <w:p w14:paraId="110F4C62" w14:textId="1B05B038" w:rsidR="000974F4" w:rsidRPr="000974F4" w:rsidRDefault="000974F4" w:rsidP="00097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74F4">
        <w:rPr>
          <w:sz w:val="28"/>
          <w:szCs w:val="28"/>
        </w:rPr>
        <w:lastRenderedPageBreak/>
        <w:t xml:space="preserve"> В результате проведенной Рабочей группой по приему и проверке документов, представляемых кандидатами в территориальную избирательную комиссию города Большой Камень при проведении выборов депутатов Думы городского округа Большой Камень по многомандатным избирательным округам с № 1 по № 11  проверки порядка сбора подписей избирателей и оформления подписных листов, достоверности данных, содержащихся в подписных листах, 9 из 14 подписей избирателей, собранных в поддержку выдвижения кандидата, признаны недействительными в соответствии с пунктами 3, 6, 7 и 8 части 11 статьи 47 Избирательного кодекса Приморского края.</w:t>
      </w:r>
    </w:p>
    <w:p w14:paraId="12F1FE55" w14:textId="77777777" w:rsidR="000974F4" w:rsidRPr="000974F4" w:rsidRDefault="000974F4" w:rsidP="00097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74F4">
        <w:rPr>
          <w:sz w:val="28"/>
          <w:szCs w:val="28"/>
        </w:rPr>
        <w:t xml:space="preserve">В соответствии с частью 13 статьи 47 Избирательного кодекса Приморского края Лебедеву С.А. направлена копия итогового протокола проверки подписей избирателей, а также заверенная копия ведомости проверки подписных листов. </w:t>
      </w:r>
    </w:p>
    <w:p w14:paraId="68B6B53B" w14:textId="77777777" w:rsidR="000974F4" w:rsidRPr="000974F4" w:rsidRDefault="000974F4" w:rsidP="00097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74F4">
        <w:rPr>
          <w:sz w:val="28"/>
          <w:szCs w:val="28"/>
        </w:rPr>
        <w:t>Рассмотрев заключение начальника отдела криминалистических экспертиз Экспертно-криминалистического центра УМВД России по Приморскому краю Аксеновой Н.Г., принимая во внимание незначительность обнаруженных экспертом нарушений в виде исправлений (помарок), территориальная избирательная комиссия города Большой Камень приходит к выводу о необходимости исключения из числа недействительных:</w:t>
      </w:r>
    </w:p>
    <w:p w14:paraId="445374AC" w14:textId="77777777" w:rsidR="000974F4" w:rsidRPr="000974F4" w:rsidRDefault="000974F4" w:rsidP="00097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74F4">
        <w:rPr>
          <w:sz w:val="28"/>
          <w:szCs w:val="28"/>
        </w:rPr>
        <w:t>- подписи избирателя в строке 1 на листе 2;</w:t>
      </w:r>
    </w:p>
    <w:p w14:paraId="50AFB4F6" w14:textId="77777777" w:rsidR="000974F4" w:rsidRPr="000974F4" w:rsidRDefault="000974F4" w:rsidP="00097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74F4">
        <w:rPr>
          <w:sz w:val="28"/>
          <w:szCs w:val="28"/>
        </w:rPr>
        <w:t>- подписи избирателя в строке 2 на листе 2.</w:t>
      </w:r>
    </w:p>
    <w:p w14:paraId="7FBE3055" w14:textId="77777777" w:rsidR="000974F4" w:rsidRPr="000974F4" w:rsidRDefault="000974F4" w:rsidP="00097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74F4">
        <w:rPr>
          <w:sz w:val="28"/>
          <w:szCs w:val="28"/>
        </w:rPr>
        <w:t xml:space="preserve">Таким образом, число недействительных подписей избирателей, собранных в поддержку выдвижения кандидата Лебедева Сергея Алексеевича, составляет 7 (семь). </w:t>
      </w:r>
    </w:p>
    <w:p w14:paraId="055D207E" w14:textId="3E512D75" w:rsidR="009F2149" w:rsidRPr="00DB7E38" w:rsidRDefault="000974F4" w:rsidP="00097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74F4">
        <w:rPr>
          <w:sz w:val="28"/>
          <w:szCs w:val="28"/>
        </w:rPr>
        <w:t xml:space="preserve"> Учитывая изложенное, руководствуясь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пунктом 9 части 7 статьи 49 Избирательного кодекса Приморского края </w:t>
      </w:r>
      <w:r w:rsidRPr="000974F4">
        <w:rPr>
          <w:sz w:val="28"/>
          <w:szCs w:val="28"/>
        </w:rPr>
        <w:lastRenderedPageBreak/>
        <w:t>территориальная избирательная комиссия города Большой Камень</w:t>
      </w:r>
      <w:r w:rsidR="005547CF" w:rsidRPr="00DB7E38">
        <w:rPr>
          <w:sz w:val="28"/>
          <w:szCs w:val="28"/>
        </w:rPr>
        <w:t xml:space="preserve">, </w:t>
      </w:r>
      <w:r w:rsidR="006711B5" w:rsidRPr="00DB7E38">
        <w:rPr>
          <w:sz w:val="28"/>
          <w:szCs w:val="28"/>
        </w:rPr>
        <w:t xml:space="preserve">территориальная избирательная комиссия города Большой Камень </w:t>
      </w:r>
    </w:p>
    <w:p w14:paraId="60B438B2" w14:textId="77777777" w:rsidR="009F2149" w:rsidRPr="00DB7E38" w:rsidRDefault="009F2149" w:rsidP="009F2149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DB7E38">
        <w:rPr>
          <w:sz w:val="28"/>
          <w:szCs w:val="28"/>
        </w:rPr>
        <w:t>РЕШИЛА:</w:t>
      </w:r>
    </w:p>
    <w:p w14:paraId="08EAFA89" w14:textId="77777777" w:rsidR="000974F4" w:rsidRPr="000974F4" w:rsidRDefault="000974F4" w:rsidP="000974F4">
      <w:pPr>
        <w:spacing w:line="360" w:lineRule="auto"/>
        <w:ind w:firstLine="708"/>
        <w:jc w:val="both"/>
        <w:rPr>
          <w:rStyle w:val="FontStyle70"/>
          <w:rFonts w:ascii="Times New Roman" w:hAnsi="Times New Roman"/>
          <w:sz w:val="28"/>
          <w:szCs w:val="28"/>
        </w:rPr>
      </w:pPr>
      <w:r w:rsidRPr="000974F4">
        <w:rPr>
          <w:rStyle w:val="FontStyle70"/>
          <w:rFonts w:ascii="Times New Roman" w:hAnsi="Times New Roman"/>
          <w:sz w:val="28"/>
          <w:szCs w:val="28"/>
        </w:rPr>
        <w:t>1. Отказать в регистрации кандидата в депутаты Думы городского округа Большой Камень по многомандатному избирательному округу № 3 Лебедева Сергея Алексеевича, выдвинутого в порядке самовыдвижения.</w:t>
      </w:r>
    </w:p>
    <w:p w14:paraId="399A0AD9" w14:textId="7239D6C6" w:rsidR="000974F4" w:rsidRPr="000974F4" w:rsidRDefault="000974F4" w:rsidP="000974F4">
      <w:pPr>
        <w:spacing w:line="360" w:lineRule="auto"/>
        <w:ind w:firstLine="708"/>
        <w:jc w:val="both"/>
        <w:rPr>
          <w:rStyle w:val="FontStyle70"/>
          <w:rFonts w:ascii="Times New Roman" w:hAnsi="Times New Roman"/>
          <w:sz w:val="28"/>
          <w:szCs w:val="28"/>
        </w:rPr>
      </w:pPr>
      <w:r w:rsidRPr="000974F4">
        <w:rPr>
          <w:rStyle w:val="FontStyle70"/>
          <w:rFonts w:ascii="Times New Roman" w:hAnsi="Times New Roman"/>
          <w:sz w:val="28"/>
          <w:szCs w:val="28"/>
        </w:rPr>
        <w:t>2.</w:t>
      </w:r>
      <w:r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Pr="000974F4">
        <w:rPr>
          <w:rStyle w:val="FontStyle70"/>
          <w:rFonts w:ascii="Times New Roman" w:hAnsi="Times New Roman"/>
          <w:sz w:val="28"/>
          <w:szCs w:val="28"/>
        </w:rPr>
        <w:t xml:space="preserve">Уведомить ПАО Сбербанк (структурное подразделение № 8635/0311) о необходимости прекратить все финансовые операции по специальному избирательному счету кандидата в депутаты Думы городского округа Большой Камень по многомандатному избирательному округу № 3 Лебедева Сергея Алексеевича. </w:t>
      </w:r>
    </w:p>
    <w:p w14:paraId="659EFFB2" w14:textId="594845B4" w:rsidR="000974F4" w:rsidRPr="000974F4" w:rsidRDefault="000974F4" w:rsidP="000974F4">
      <w:pPr>
        <w:spacing w:line="360" w:lineRule="auto"/>
        <w:ind w:firstLine="708"/>
        <w:jc w:val="both"/>
        <w:rPr>
          <w:rStyle w:val="FontStyle70"/>
          <w:rFonts w:ascii="Times New Roman" w:hAnsi="Times New Roman"/>
          <w:sz w:val="28"/>
          <w:szCs w:val="28"/>
        </w:rPr>
      </w:pPr>
      <w:r w:rsidRPr="000974F4">
        <w:rPr>
          <w:rStyle w:val="FontStyle70"/>
          <w:rFonts w:ascii="Times New Roman" w:hAnsi="Times New Roman"/>
          <w:sz w:val="28"/>
          <w:szCs w:val="28"/>
        </w:rPr>
        <w:t>3.</w:t>
      </w:r>
      <w:r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Pr="000974F4">
        <w:rPr>
          <w:rStyle w:val="FontStyle70"/>
          <w:rFonts w:ascii="Times New Roman" w:hAnsi="Times New Roman"/>
          <w:sz w:val="28"/>
          <w:szCs w:val="28"/>
        </w:rPr>
        <w:t>Копию настоящего решения направить в ПАО Сбербанк (структурное подразделение № 8635/0311) и Лебедеву Сергею Алексеевичу.</w:t>
      </w:r>
    </w:p>
    <w:p w14:paraId="7EC2AF40" w14:textId="54154002" w:rsidR="009F2149" w:rsidRPr="00DB7E38" w:rsidRDefault="000974F4" w:rsidP="006711B5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2149" w:rsidRPr="00DB7E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2149" w:rsidRPr="00DB7E38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14:paraId="0DCA1ACC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</w:p>
    <w:p w14:paraId="1D72B0FE" w14:textId="77777777" w:rsidR="00DB7E38" w:rsidRPr="00DB7E38" w:rsidRDefault="00DB7E38" w:rsidP="00492EF1">
      <w:pPr>
        <w:pStyle w:val="14-15"/>
        <w:spacing w:line="240" w:lineRule="auto"/>
        <w:rPr>
          <w:rFonts w:eastAsia="SimSun"/>
        </w:rPr>
      </w:pPr>
    </w:p>
    <w:p w14:paraId="53FCD28B" w14:textId="77777777" w:rsidR="00492EF1" w:rsidRPr="00DB7E38" w:rsidRDefault="00492EF1" w:rsidP="00492EF1">
      <w:pPr>
        <w:pStyle w:val="14-15"/>
        <w:spacing w:line="240" w:lineRule="auto"/>
        <w:ind w:firstLine="0"/>
        <w:rPr>
          <w:rFonts w:eastAsia="SimSun"/>
        </w:rPr>
      </w:pPr>
      <w:r w:rsidRPr="00DB7E38">
        <w:rPr>
          <w:rFonts w:eastAsia="SimSun"/>
        </w:rPr>
        <w:t xml:space="preserve">Председатель комиссии                                                                  Г.В. </w:t>
      </w:r>
      <w:proofErr w:type="spellStart"/>
      <w:r w:rsidRPr="00DB7E38">
        <w:rPr>
          <w:rFonts w:eastAsia="SimSun"/>
        </w:rPr>
        <w:t>Бантеева</w:t>
      </w:r>
      <w:proofErr w:type="spellEnd"/>
    </w:p>
    <w:p w14:paraId="25260945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  <w:r w:rsidRPr="00DB7E38">
        <w:rPr>
          <w:rFonts w:eastAsia="SimSun"/>
        </w:rPr>
        <w:t xml:space="preserve"> </w:t>
      </w:r>
    </w:p>
    <w:p w14:paraId="3F3E6FB0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  <w:r w:rsidRPr="00DB7E38">
        <w:rPr>
          <w:rFonts w:eastAsia="SimSun"/>
        </w:rPr>
        <w:t xml:space="preserve"> </w:t>
      </w:r>
    </w:p>
    <w:p w14:paraId="594F81B0" w14:textId="77777777" w:rsidR="00984B22" w:rsidRPr="00DB7E38" w:rsidRDefault="00492EF1" w:rsidP="006711B5">
      <w:pPr>
        <w:pStyle w:val="14-15"/>
        <w:spacing w:line="240" w:lineRule="auto"/>
        <w:ind w:firstLine="0"/>
      </w:pPr>
      <w:r w:rsidRPr="00DB7E38">
        <w:rPr>
          <w:rFonts w:eastAsia="SimSun"/>
        </w:rPr>
        <w:t>Секретарь комиссии                                                                   С.М. Кононенко</w:t>
      </w:r>
      <w:bookmarkEnd w:id="0"/>
    </w:p>
    <w:sectPr w:rsidR="00984B22" w:rsidRPr="00DB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E075D"/>
    <w:multiLevelType w:val="hybridMultilevel"/>
    <w:tmpl w:val="324AC050"/>
    <w:lvl w:ilvl="0" w:tplc="F760E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11499E"/>
    <w:multiLevelType w:val="hybridMultilevel"/>
    <w:tmpl w:val="324AC050"/>
    <w:lvl w:ilvl="0" w:tplc="F760E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34"/>
    <w:rsid w:val="000974F4"/>
    <w:rsid w:val="000B76C2"/>
    <w:rsid w:val="001137CE"/>
    <w:rsid w:val="00141DE8"/>
    <w:rsid w:val="0014204E"/>
    <w:rsid w:val="00171D6A"/>
    <w:rsid w:val="00177402"/>
    <w:rsid w:val="001B1196"/>
    <w:rsid w:val="001B73FA"/>
    <w:rsid w:val="001D4F08"/>
    <w:rsid w:val="002470A8"/>
    <w:rsid w:val="00251DE1"/>
    <w:rsid w:val="002A4DAE"/>
    <w:rsid w:val="002A75BD"/>
    <w:rsid w:val="00310E34"/>
    <w:rsid w:val="003335F6"/>
    <w:rsid w:val="00352359"/>
    <w:rsid w:val="00353DEA"/>
    <w:rsid w:val="00457B00"/>
    <w:rsid w:val="00492EF1"/>
    <w:rsid w:val="004E74D6"/>
    <w:rsid w:val="00505164"/>
    <w:rsid w:val="00522A7A"/>
    <w:rsid w:val="00527C06"/>
    <w:rsid w:val="005547CF"/>
    <w:rsid w:val="005B37A7"/>
    <w:rsid w:val="005D2AE0"/>
    <w:rsid w:val="005E0F58"/>
    <w:rsid w:val="005E5D91"/>
    <w:rsid w:val="00614D05"/>
    <w:rsid w:val="00632473"/>
    <w:rsid w:val="006711B5"/>
    <w:rsid w:val="006907A9"/>
    <w:rsid w:val="006A1088"/>
    <w:rsid w:val="006C2D2F"/>
    <w:rsid w:val="00743A53"/>
    <w:rsid w:val="0082603B"/>
    <w:rsid w:val="00865FB7"/>
    <w:rsid w:val="00895C4E"/>
    <w:rsid w:val="008A043C"/>
    <w:rsid w:val="009007E9"/>
    <w:rsid w:val="0093168F"/>
    <w:rsid w:val="00984B22"/>
    <w:rsid w:val="009F139C"/>
    <w:rsid w:val="009F2149"/>
    <w:rsid w:val="009F3FE3"/>
    <w:rsid w:val="00A44DCD"/>
    <w:rsid w:val="00A52C45"/>
    <w:rsid w:val="00A53872"/>
    <w:rsid w:val="00A57D38"/>
    <w:rsid w:val="00A81160"/>
    <w:rsid w:val="00A839E6"/>
    <w:rsid w:val="00B53A5F"/>
    <w:rsid w:val="00B60864"/>
    <w:rsid w:val="00B63722"/>
    <w:rsid w:val="00BC7493"/>
    <w:rsid w:val="00C54D91"/>
    <w:rsid w:val="00CC6458"/>
    <w:rsid w:val="00D44D6D"/>
    <w:rsid w:val="00D974A5"/>
    <w:rsid w:val="00DB7E38"/>
    <w:rsid w:val="00E37CE6"/>
    <w:rsid w:val="00E45743"/>
    <w:rsid w:val="00E722A7"/>
    <w:rsid w:val="00E809EA"/>
    <w:rsid w:val="00E814F1"/>
    <w:rsid w:val="00EA1D25"/>
    <w:rsid w:val="00EF1012"/>
    <w:rsid w:val="00F94E25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CB8D"/>
  <w15:docId w15:val="{3BD65175-DD78-45FE-B34A-5C2918BB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E34"/>
    <w:rPr>
      <w:color w:val="0000FF"/>
      <w:u w:val="single"/>
    </w:rPr>
  </w:style>
  <w:style w:type="paragraph" w:customStyle="1" w:styleId="14-15">
    <w:name w:val="текст14-15"/>
    <w:basedOn w:val="a"/>
    <w:rsid w:val="00492EF1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92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9F2149"/>
    <w:pPr>
      <w:widowControl w:val="0"/>
      <w:autoSpaceDE w:val="0"/>
      <w:autoSpaceDN w:val="0"/>
      <w:adjustRightInd w:val="0"/>
      <w:spacing w:line="264" w:lineRule="exact"/>
      <w:ind w:firstLine="298"/>
      <w:jc w:val="both"/>
    </w:pPr>
    <w:rPr>
      <w:rFonts w:ascii="Calibri" w:hAnsi="Calibri"/>
      <w:sz w:val="24"/>
      <w:szCs w:val="24"/>
    </w:rPr>
  </w:style>
  <w:style w:type="character" w:customStyle="1" w:styleId="FontStyle70">
    <w:name w:val="Font Style70"/>
    <w:uiPriority w:val="99"/>
    <w:rsid w:val="009F2149"/>
    <w:rPr>
      <w:rFonts w:ascii="Calibri" w:hAnsi="Calibri"/>
      <w:sz w:val="20"/>
    </w:rPr>
  </w:style>
  <w:style w:type="paragraph" w:styleId="a6">
    <w:name w:val="List Paragraph"/>
    <w:basedOn w:val="a"/>
    <w:uiPriority w:val="34"/>
    <w:qFormat/>
    <w:rsid w:val="000B76C2"/>
    <w:pPr>
      <w:ind w:left="708"/>
    </w:pPr>
  </w:style>
  <w:style w:type="character" w:customStyle="1" w:styleId="a7">
    <w:name w:val="Гипертекстовая ссылка"/>
    <w:uiPriority w:val="99"/>
    <w:rsid w:val="000B76C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User</cp:lastModifiedBy>
  <cp:revision>16</cp:revision>
  <dcterms:created xsi:type="dcterms:W3CDTF">2022-07-19T06:12:00Z</dcterms:created>
  <dcterms:modified xsi:type="dcterms:W3CDTF">2022-07-21T05:00:00Z</dcterms:modified>
</cp:coreProperties>
</file>