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7" w:type="dxa"/>
        <w:tblInd w:w="-1" w:type="dxa"/>
        <w:tblLayout w:type="fixed"/>
        <w:tblCellMar>
          <w:left w:w="70" w:type="dxa"/>
          <w:right w:w="70" w:type="dxa"/>
        </w:tblCellMar>
        <w:tblLook w:val="0000" w:firstRow="0" w:lastRow="0" w:firstColumn="0" w:lastColumn="0" w:noHBand="0" w:noVBand="0"/>
      </w:tblPr>
      <w:tblGrid>
        <w:gridCol w:w="1914"/>
        <w:gridCol w:w="5670"/>
        <w:gridCol w:w="1843"/>
      </w:tblGrid>
      <w:tr w:rsidR="002A584A" w:rsidRPr="002A584A" w:rsidTr="008A6C95">
        <w:tblPrEx>
          <w:tblCellMar>
            <w:top w:w="0" w:type="dxa"/>
            <w:bottom w:w="0" w:type="dxa"/>
          </w:tblCellMar>
        </w:tblPrEx>
        <w:tc>
          <w:tcPr>
            <w:tcW w:w="9427" w:type="dxa"/>
            <w:gridSpan w:val="3"/>
          </w:tcPr>
          <w:p w:rsidR="002A584A" w:rsidRPr="002A584A" w:rsidRDefault="002A584A" w:rsidP="002A584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lang w:eastAsia="ru-RU"/>
              </w:rPr>
              <w:drawing>
                <wp:inline distT="0" distB="0" distL="0" distR="0">
                  <wp:extent cx="574040" cy="622300"/>
                  <wp:effectExtent l="0" t="0" r="0" b="6350"/>
                  <wp:docPr id="2" name="Рисунок 2" descr="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цветно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622300"/>
                          </a:xfrm>
                          <a:prstGeom prst="rect">
                            <a:avLst/>
                          </a:prstGeom>
                          <a:noFill/>
                          <a:ln>
                            <a:noFill/>
                          </a:ln>
                        </pic:spPr>
                      </pic:pic>
                    </a:graphicData>
                  </a:graphic>
                </wp:inline>
              </w:drawing>
            </w:r>
          </w:p>
          <w:p w:rsidR="002A584A" w:rsidRPr="002A584A" w:rsidRDefault="002A584A" w:rsidP="002A584A">
            <w:pPr>
              <w:spacing w:after="0" w:line="360" w:lineRule="auto"/>
              <w:jc w:val="center"/>
              <w:rPr>
                <w:rFonts w:ascii="Times New Roman" w:eastAsia="Times New Roman" w:hAnsi="Times New Roman" w:cs="Times New Roman"/>
                <w:b/>
                <w:sz w:val="40"/>
                <w:szCs w:val="40"/>
                <w:lang w:eastAsia="ru-RU"/>
              </w:rPr>
            </w:pPr>
            <w:r w:rsidRPr="002A584A">
              <w:rPr>
                <w:rFonts w:ascii="Times New Roman" w:eastAsia="Times New Roman" w:hAnsi="Times New Roman" w:cs="Times New Roman"/>
                <w:b/>
                <w:sz w:val="40"/>
                <w:szCs w:val="40"/>
                <w:lang w:eastAsia="ru-RU"/>
              </w:rPr>
              <w:t>Д У М А</w:t>
            </w:r>
          </w:p>
          <w:p w:rsidR="002A584A" w:rsidRPr="002A584A" w:rsidRDefault="002A584A" w:rsidP="002A584A">
            <w:pPr>
              <w:keepNext/>
              <w:spacing w:after="0" w:line="480" w:lineRule="auto"/>
              <w:jc w:val="center"/>
              <w:outlineLvl w:val="1"/>
              <w:rPr>
                <w:rFonts w:ascii="Times New Roman" w:eastAsia="Times New Roman" w:hAnsi="Times New Roman" w:cs="Times New Roman"/>
                <w:b/>
                <w:sz w:val="36"/>
                <w:szCs w:val="36"/>
                <w:lang w:eastAsia="ru-RU"/>
              </w:rPr>
            </w:pPr>
            <w:r w:rsidRPr="002A584A">
              <w:rPr>
                <w:rFonts w:ascii="Times New Roman" w:eastAsia="Times New Roman" w:hAnsi="Times New Roman" w:cs="Times New Roman"/>
                <w:b/>
                <w:sz w:val="36"/>
                <w:szCs w:val="36"/>
                <w:lang w:eastAsia="ru-RU"/>
              </w:rPr>
              <w:t>ГОРОДСКОГО  ОКРУГА  БОЛЬШОЙ  КАМЕНЬ</w:t>
            </w:r>
          </w:p>
          <w:p w:rsidR="002A584A" w:rsidRPr="002A584A" w:rsidRDefault="002A584A" w:rsidP="002A584A">
            <w:pPr>
              <w:spacing w:after="0" w:line="360" w:lineRule="auto"/>
              <w:jc w:val="center"/>
              <w:rPr>
                <w:rFonts w:ascii="Times New Roman" w:eastAsia="Times New Roman" w:hAnsi="Times New Roman" w:cs="Times New Roman"/>
                <w:b/>
                <w:sz w:val="36"/>
                <w:szCs w:val="36"/>
                <w:lang w:eastAsia="ru-RU"/>
              </w:rPr>
            </w:pPr>
            <w:proofErr w:type="gramStart"/>
            <w:r w:rsidRPr="002A584A">
              <w:rPr>
                <w:rFonts w:ascii="Times New Roman" w:eastAsia="Times New Roman" w:hAnsi="Times New Roman" w:cs="Times New Roman"/>
                <w:b/>
                <w:sz w:val="36"/>
                <w:szCs w:val="36"/>
                <w:lang w:eastAsia="ru-RU"/>
              </w:rPr>
              <w:t>Р</w:t>
            </w:r>
            <w:proofErr w:type="gramEnd"/>
            <w:r w:rsidRPr="002A584A">
              <w:rPr>
                <w:rFonts w:ascii="Times New Roman" w:eastAsia="Times New Roman" w:hAnsi="Times New Roman" w:cs="Times New Roman"/>
                <w:b/>
                <w:sz w:val="36"/>
                <w:szCs w:val="36"/>
                <w:lang w:eastAsia="ru-RU"/>
              </w:rPr>
              <w:t xml:space="preserve"> Е Ш Е Н И Е</w:t>
            </w:r>
          </w:p>
          <w:p w:rsidR="002A584A" w:rsidRPr="002A584A" w:rsidRDefault="002A584A" w:rsidP="002A584A">
            <w:pPr>
              <w:spacing w:after="0" w:line="360" w:lineRule="auto"/>
              <w:jc w:val="center"/>
              <w:rPr>
                <w:rFonts w:ascii="Times New Roman" w:eastAsia="Times New Roman" w:hAnsi="Times New Roman" w:cs="Times New Roman"/>
                <w:sz w:val="28"/>
                <w:szCs w:val="28"/>
                <w:lang w:eastAsia="ru-RU"/>
              </w:rPr>
            </w:pPr>
          </w:p>
        </w:tc>
      </w:tr>
      <w:tr w:rsidR="002A584A" w:rsidRPr="002A584A" w:rsidTr="008A6C95">
        <w:tblPrEx>
          <w:tblCellMar>
            <w:top w:w="0" w:type="dxa"/>
            <w:bottom w:w="0" w:type="dxa"/>
          </w:tblCellMar>
        </w:tblPrEx>
        <w:tc>
          <w:tcPr>
            <w:tcW w:w="1914" w:type="dxa"/>
            <w:tcBorders>
              <w:bottom w:val="single" w:sz="6" w:space="0" w:color="auto"/>
            </w:tcBorders>
          </w:tcPr>
          <w:p w:rsidR="002A584A" w:rsidRPr="002A584A" w:rsidRDefault="002A584A" w:rsidP="002A584A">
            <w:pPr>
              <w:spacing w:after="0" w:line="240" w:lineRule="auto"/>
              <w:rPr>
                <w:rFonts w:ascii="Times New Roman" w:eastAsia="Times New Roman" w:hAnsi="Times New Roman" w:cs="Times New Roman"/>
                <w:b/>
                <w:sz w:val="28"/>
                <w:szCs w:val="28"/>
                <w:lang w:eastAsia="ru-RU"/>
              </w:rPr>
            </w:pPr>
          </w:p>
        </w:tc>
        <w:tc>
          <w:tcPr>
            <w:tcW w:w="5670" w:type="dxa"/>
          </w:tcPr>
          <w:p w:rsidR="002A584A" w:rsidRPr="002A584A" w:rsidRDefault="002A584A" w:rsidP="002A584A">
            <w:pPr>
              <w:spacing w:after="0" w:line="240" w:lineRule="auto"/>
              <w:jc w:val="center"/>
              <w:rPr>
                <w:rFonts w:ascii="Times New Roman" w:eastAsia="Times New Roman" w:hAnsi="Times New Roman" w:cs="Times New Roman"/>
                <w:sz w:val="28"/>
                <w:szCs w:val="28"/>
                <w:lang w:eastAsia="ru-RU"/>
              </w:rPr>
            </w:pPr>
          </w:p>
        </w:tc>
        <w:tc>
          <w:tcPr>
            <w:tcW w:w="1843" w:type="dxa"/>
            <w:tcBorders>
              <w:bottom w:val="single" w:sz="6" w:space="0" w:color="auto"/>
            </w:tcBorders>
          </w:tcPr>
          <w:p w:rsidR="002A584A" w:rsidRPr="002A584A" w:rsidRDefault="002A584A" w:rsidP="002A584A">
            <w:pPr>
              <w:spacing w:after="0" w:line="240" w:lineRule="auto"/>
              <w:jc w:val="right"/>
              <w:rPr>
                <w:rFonts w:ascii="Times New Roman" w:eastAsia="Times New Roman" w:hAnsi="Times New Roman" w:cs="Times New Roman"/>
                <w:b/>
                <w:sz w:val="28"/>
                <w:szCs w:val="28"/>
                <w:lang w:eastAsia="ru-RU"/>
              </w:rPr>
            </w:pPr>
          </w:p>
        </w:tc>
      </w:tr>
    </w:tbl>
    <w:p w:rsidR="002A584A" w:rsidRPr="002A584A" w:rsidRDefault="002A584A" w:rsidP="002A584A">
      <w:pPr>
        <w:spacing w:after="0" w:line="240" w:lineRule="auto"/>
        <w:jc w:val="center"/>
        <w:rPr>
          <w:rFonts w:ascii="Times New Roman" w:eastAsia="Times New Roman" w:hAnsi="Times New Roman" w:cs="Times New Roman"/>
          <w:sz w:val="28"/>
          <w:szCs w:val="28"/>
          <w:lang w:val="x-none" w:eastAsia="x-none"/>
        </w:rPr>
      </w:pPr>
    </w:p>
    <w:p w:rsidR="002A584A" w:rsidRPr="002A584A" w:rsidRDefault="002A584A" w:rsidP="002A584A">
      <w:pPr>
        <w:spacing w:after="0" w:line="240" w:lineRule="auto"/>
        <w:jc w:val="center"/>
        <w:rPr>
          <w:rFonts w:ascii="Times New Roman" w:eastAsia="Times New Roman" w:hAnsi="Times New Roman" w:cs="Times New Roman"/>
          <w:sz w:val="28"/>
          <w:szCs w:val="28"/>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2A584A" w:rsidRPr="002A584A" w:rsidTr="008A6C95">
        <w:trPr>
          <w:trHeight w:val="1082"/>
        </w:trPr>
        <w:tc>
          <w:tcPr>
            <w:tcW w:w="9287" w:type="dxa"/>
            <w:tcBorders>
              <w:top w:val="nil"/>
              <w:left w:val="nil"/>
              <w:bottom w:val="nil"/>
              <w:right w:val="nil"/>
            </w:tcBorders>
          </w:tcPr>
          <w:p w:rsidR="002A584A" w:rsidRPr="002A584A" w:rsidRDefault="002A584A" w:rsidP="002A584A">
            <w:pPr>
              <w:spacing w:after="0" w:line="240" w:lineRule="auto"/>
              <w:ind w:left="567" w:right="566"/>
              <w:jc w:val="center"/>
              <w:rPr>
                <w:rFonts w:ascii="Times New Roman" w:eastAsia="Times New Roman" w:hAnsi="Times New Roman" w:cs="Times New Roman"/>
                <w:b/>
                <w:sz w:val="28"/>
                <w:szCs w:val="28"/>
                <w:lang w:eastAsia="x-none"/>
              </w:rPr>
            </w:pPr>
            <w:r w:rsidRPr="002A584A">
              <w:rPr>
                <w:rFonts w:ascii="Times New Roman" w:eastAsia="Times New Roman" w:hAnsi="Times New Roman" w:cs="Times New Roman"/>
                <w:b/>
                <w:sz w:val="28"/>
                <w:szCs w:val="28"/>
                <w:lang w:val="x-none" w:eastAsia="x-none"/>
              </w:rPr>
              <w:t xml:space="preserve">Об утверждении Порядка использования опор наружного уличного освещения и опор воздушных линий электропередач, находящихся в собственности </w:t>
            </w:r>
            <w:r w:rsidRPr="002A584A">
              <w:rPr>
                <w:rFonts w:ascii="Times New Roman" w:eastAsia="Times New Roman" w:hAnsi="Times New Roman" w:cs="Times New Roman"/>
                <w:b/>
                <w:sz w:val="28"/>
                <w:szCs w:val="28"/>
                <w:lang w:eastAsia="x-none"/>
              </w:rPr>
              <w:t>городского округа Большой Камень</w:t>
            </w:r>
            <w:r w:rsidRPr="002A584A">
              <w:rPr>
                <w:rFonts w:ascii="Times New Roman" w:eastAsia="Times New Roman" w:hAnsi="Times New Roman" w:cs="Times New Roman"/>
                <w:b/>
                <w:sz w:val="28"/>
                <w:szCs w:val="28"/>
                <w:lang w:val="x-none" w:eastAsia="x-none"/>
              </w:rPr>
              <w:t xml:space="preserve">, не по прямому назначению </w:t>
            </w:r>
          </w:p>
          <w:p w:rsidR="002A584A" w:rsidRPr="002A584A" w:rsidRDefault="002A584A" w:rsidP="002A584A">
            <w:pPr>
              <w:spacing w:after="0" w:line="240" w:lineRule="auto"/>
              <w:ind w:left="567" w:right="566"/>
              <w:jc w:val="center"/>
              <w:rPr>
                <w:rFonts w:ascii="Times New Roman" w:eastAsia="Times New Roman" w:hAnsi="Times New Roman" w:cs="Times New Roman"/>
                <w:b/>
                <w:sz w:val="28"/>
                <w:szCs w:val="28"/>
                <w:lang w:eastAsia="ru-RU"/>
              </w:rPr>
            </w:pPr>
            <w:r w:rsidRPr="002A584A">
              <w:rPr>
                <w:rFonts w:ascii="Times New Roman" w:eastAsia="Times New Roman" w:hAnsi="Times New Roman" w:cs="Times New Roman"/>
                <w:b/>
                <w:sz w:val="28"/>
                <w:szCs w:val="28"/>
                <w:lang w:val="x-none" w:eastAsia="x-none"/>
              </w:rPr>
              <w:t>для размещения объектов связи</w:t>
            </w:r>
          </w:p>
        </w:tc>
      </w:tr>
    </w:tbl>
    <w:p w:rsidR="002A584A" w:rsidRPr="002A584A" w:rsidRDefault="002A584A" w:rsidP="002A584A">
      <w:pPr>
        <w:spacing w:after="0" w:line="240" w:lineRule="auto"/>
        <w:jc w:val="center"/>
        <w:rPr>
          <w:rFonts w:ascii="Times New Roman" w:eastAsia="Times New Roman" w:hAnsi="Times New Roman" w:cs="Times New Roman"/>
          <w:sz w:val="28"/>
          <w:szCs w:val="28"/>
          <w:lang w:val="x-none" w:eastAsia="x-none"/>
        </w:rPr>
      </w:pPr>
    </w:p>
    <w:p w:rsidR="002A584A" w:rsidRPr="002A584A" w:rsidRDefault="002A584A" w:rsidP="002A584A">
      <w:pPr>
        <w:spacing w:after="0" w:line="240" w:lineRule="auto"/>
        <w:jc w:val="center"/>
        <w:rPr>
          <w:rFonts w:ascii="Times New Roman" w:eastAsia="Times New Roman" w:hAnsi="Times New Roman" w:cs="Times New Roman"/>
          <w:sz w:val="28"/>
          <w:szCs w:val="28"/>
          <w:lang w:val="x-none" w:eastAsia="x-none"/>
        </w:rPr>
      </w:pPr>
    </w:p>
    <w:p w:rsidR="002A584A" w:rsidRPr="002A584A" w:rsidRDefault="002A584A" w:rsidP="002A584A">
      <w:pPr>
        <w:spacing w:after="0" w:line="360" w:lineRule="auto"/>
        <w:ind w:firstLine="709"/>
        <w:jc w:val="both"/>
        <w:rPr>
          <w:rFonts w:ascii="Times New Roman" w:eastAsia="Times New Roman" w:hAnsi="Times New Roman" w:cs="Times New Roman"/>
          <w:sz w:val="28"/>
          <w:szCs w:val="28"/>
          <w:lang w:eastAsia="ru-RU"/>
        </w:rPr>
      </w:pPr>
      <w:r w:rsidRPr="002A584A">
        <w:rPr>
          <w:rFonts w:ascii="Times New Roman" w:eastAsia="Times New Roman" w:hAnsi="Times New Roman" w:cs="Times New Roman"/>
          <w:sz w:val="28"/>
          <w:szCs w:val="28"/>
          <w:lang w:eastAsia="ru-RU"/>
        </w:rPr>
        <w:t xml:space="preserve">Руководствуясь Федеральным законом от 6 октября 2003 г. </w:t>
      </w:r>
      <w:r w:rsidRPr="002A584A">
        <w:rPr>
          <w:rFonts w:ascii="Times New Roman" w:eastAsia="Times New Roman" w:hAnsi="Times New Roman" w:cs="Times New Roman"/>
          <w:sz w:val="28"/>
          <w:szCs w:val="28"/>
          <w:lang w:eastAsia="ru-RU"/>
        </w:rPr>
        <w:br/>
        <w:t>№ 131-ФЗ «Об общих принципах организации местного самоуправления</w:t>
      </w:r>
      <w:r w:rsidRPr="002A584A">
        <w:rPr>
          <w:rFonts w:ascii="Times New Roman" w:eastAsia="Times New Roman" w:hAnsi="Times New Roman" w:cs="Times New Roman"/>
          <w:sz w:val="28"/>
          <w:szCs w:val="28"/>
          <w:lang w:eastAsia="ru-RU"/>
        </w:rPr>
        <w:br/>
        <w:t>в Российской Федерации», Фед</w:t>
      </w:r>
      <w:r>
        <w:rPr>
          <w:rFonts w:ascii="Times New Roman" w:eastAsia="Times New Roman" w:hAnsi="Times New Roman" w:cs="Times New Roman"/>
          <w:sz w:val="28"/>
          <w:szCs w:val="28"/>
          <w:lang w:eastAsia="ru-RU"/>
        </w:rPr>
        <w:t>еральным законом от 26.07.2006 №</w:t>
      </w:r>
      <w:r w:rsidRPr="002A584A">
        <w:rPr>
          <w:rFonts w:ascii="Times New Roman" w:eastAsia="Times New Roman" w:hAnsi="Times New Roman" w:cs="Times New Roman"/>
          <w:sz w:val="28"/>
          <w:szCs w:val="28"/>
          <w:lang w:eastAsia="ru-RU"/>
        </w:rPr>
        <w:t xml:space="preserve"> 135-ФЗ </w:t>
      </w:r>
      <w:r w:rsidRPr="002A584A">
        <w:rPr>
          <w:rFonts w:ascii="Times New Roman" w:eastAsia="Times New Roman" w:hAnsi="Times New Roman" w:cs="Times New Roman"/>
          <w:sz w:val="28"/>
          <w:szCs w:val="28"/>
          <w:lang w:eastAsia="ru-RU"/>
        </w:rPr>
        <w:br/>
        <w:t xml:space="preserve">«О защите конкуренции», руководствуясь Порядком управления </w:t>
      </w:r>
      <w:r w:rsidRPr="002A584A">
        <w:rPr>
          <w:rFonts w:ascii="Times New Roman" w:eastAsia="Times New Roman" w:hAnsi="Times New Roman" w:cs="Times New Roman"/>
          <w:sz w:val="28"/>
          <w:szCs w:val="28"/>
          <w:lang w:eastAsia="ru-RU"/>
        </w:rPr>
        <w:br/>
        <w:t xml:space="preserve">и распоряжения имуществом, находящимся в муниципальной собственности городского округа Большой Камень, утверждённым решением Думы городского </w:t>
      </w:r>
      <w:proofErr w:type="gramStart"/>
      <w:r w:rsidRPr="002A584A">
        <w:rPr>
          <w:rFonts w:ascii="Times New Roman" w:eastAsia="Times New Roman" w:hAnsi="Times New Roman" w:cs="Times New Roman"/>
          <w:sz w:val="28"/>
          <w:szCs w:val="28"/>
          <w:lang w:eastAsia="ru-RU"/>
        </w:rPr>
        <w:t>округа</w:t>
      </w:r>
      <w:proofErr w:type="gramEnd"/>
      <w:r w:rsidRPr="002A584A">
        <w:rPr>
          <w:rFonts w:ascii="Times New Roman" w:eastAsia="Times New Roman" w:hAnsi="Times New Roman" w:cs="Times New Roman"/>
          <w:sz w:val="28"/>
          <w:szCs w:val="28"/>
          <w:lang w:eastAsia="ru-RU"/>
        </w:rPr>
        <w:t xml:space="preserve"> ЗАТО Большой Камень от 28 сентября 2010 г. № 535, Уставом городского округа Большой Камень</w:t>
      </w:r>
      <w:r>
        <w:rPr>
          <w:rFonts w:ascii="Times New Roman" w:eastAsia="Times New Roman" w:hAnsi="Times New Roman" w:cs="Times New Roman"/>
          <w:sz w:val="28"/>
          <w:szCs w:val="28"/>
          <w:lang w:eastAsia="ru-RU"/>
        </w:rPr>
        <w:t xml:space="preserve"> Приморского края</w:t>
      </w:r>
      <w:r w:rsidRPr="002A584A">
        <w:rPr>
          <w:rFonts w:ascii="Times New Roman" w:eastAsia="Times New Roman" w:hAnsi="Times New Roman" w:cs="Times New Roman"/>
          <w:sz w:val="28"/>
          <w:szCs w:val="28"/>
          <w:lang w:eastAsia="ru-RU"/>
        </w:rPr>
        <w:t xml:space="preserve">, Дума городского округа Большой Камень </w:t>
      </w:r>
    </w:p>
    <w:p w:rsidR="002A584A" w:rsidRPr="002A584A" w:rsidRDefault="002A584A" w:rsidP="002A584A">
      <w:pPr>
        <w:spacing w:after="0" w:line="240" w:lineRule="auto"/>
        <w:jc w:val="both"/>
        <w:outlineLvl w:val="0"/>
        <w:rPr>
          <w:rFonts w:ascii="Times New Roman" w:eastAsia="Times New Roman" w:hAnsi="Times New Roman" w:cs="Times New Roman"/>
          <w:sz w:val="28"/>
          <w:szCs w:val="28"/>
          <w:lang w:eastAsia="x-none"/>
        </w:rPr>
      </w:pPr>
    </w:p>
    <w:p w:rsidR="002A584A" w:rsidRPr="002A584A" w:rsidRDefault="002A584A" w:rsidP="002A584A">
      <w:pPr>
        <w:spacing w:after="0" w:line="240" w:lineRule="auto"/>
        <w:jc w:val="both"/>
        <w:outlineLvl w:val="0"/>
        <w:rPr>
          <w:rFonts w:ascii="Times New Roman" w:eastAsia="Times New Roman" w:hAnsi="Times New Roman" w:cs="Times New Roman"/>
          <w:sz w:val="28"/>
          <w:szCs w:val="28"/>
          <w:lang w:eastAsia="x-none"/>
        </w:rPr>
      </w:pPr>
    </w:p>
    <w:p w:rsidR="002A584A" w:rsidRPr="002A584A" w:rsidRDefault="002A584A" w:rsidP="002A584A">
      <w:pPr>
        <w:spacing w:after="0" w:line="240" w:lineRule="auto"/>
        <w:jc w:val="both"/>
        <w:outlineLvl w:val="0"/>
        <w:rPr>
          <w:rFonts w:ascii="Times New Roman" w:eastAsia="Times New Roman" w:hAnsi="Times New Roman" w:cs="Times New Roman"/>
          <w:b/>
          <w:sz w:val="28"/>
          <w:szCs w:val="28"/>
          <w:lang w:val="x-none" w:eastAsia="x-none"/>
        </w:rPr>
      </w:pPr>
      <w:r w:rsidRPr="002A584A">
        <w:rPr>
          <w:rFonts w:ascii="Times New Roman" w:eastAsia="Times New Roman" w:hAnsi="Times New Roman" w:cs="Times New Roman"/>
          <w:b/>
          <w:sz w:val="28"/>
          <w:szCs w:val="28"/>
          <w:lang w:val="x-none" w:eastAsia="x-none"/>
        </w:rPr>
        <w:t>РЕШИЛА:</w:t>
      </w:r>
    </w:p>
    <w:p w:rsidR="002A584A" w:rsidRPr="002A584A" w:rsidRDefault="002A584A" w:rsidP="002A584A">
      <w:pPr>
        <w:spacing w:after="0" w:line="240" w:lineRule="auto"/>
        <w:ind w:firstLine="709"/>
        <w:jc w:val="both"/>
        <w:outlineLvl w:val="0"/>
        <w:rPr>
          <w:rFonts w:ascii="Times New Roman" w:eastAsia="Times New Roman" w:hAnsi="Times New Roman" w:cs="Times New Roman"/>
          <w:sz w:val="28"/>
          <w:szCs w:val="28"/>
          <w:lang w:eastAsia="x-none"/>
        </w:rPr>
      </w:pPr>
    </w:p>
    <w:p w:rsidR="002A584A" w:rsidRPr="002A584A" w:rsidRDefault="002A584A" w:rsidP="002A584A">
      <w:pPr>
        <w:numPr>
          <w:ilvl w:val="0"/>
          <w:numId w:val="3"/>
        </w:numPr>
        <w:tabs>
          <w:tab w:val="left" w:pos="0"/>
        </w:tabs>
        <w:spacing w:after="0" w:line="360" w:lineRule="auto"/>
        <w:ind w:left="0" w:firstLine="700"/>
        <w:jc w:val="both"/>
        <w:outlineLvl w:val="0"/>
        <w:rPr>
          <w:rFonts w:ascii="Times New Roman" w:eastAsia="Times New Roman" w:hAnsi="Times New Roman" w:cs="Times New Roman"/>
          <w:sz w:val="28"/>
          <w:szCs w:val="28"/>
          <w:lang w:val="x-none" w:eastAsia="x-none"/>
        </w:rPr>
      </w:pPr>
      <w:r w:rsidRPr="002A584A">
        <w:rPr>
          <w:rFonts w:ascii="Times New Roman" w:eastAsia="Times New Roman" w:hAnsi="Times New Roman" w:cs="Times New Roman"/>
          <w:sz w:val="28"/>
          <w:szCs w:val="28"/>
          <w:lang w:val="x-none" w:eastAsia="x-none"/>
        </w:rPr>
        <w:t xml:space="preserve">Утвердить Порядок использования опор наружного уличного освещения и опор воздушных линий электропередач, находящихся </w:t>
      </w:r>
      <w:r w:rsidRPr="002A584A">
        <w:rPr>
          <w:rFonts w:ascii="Times New Roman" w:eastAsia="Times New Roman" w:hAnsi="Times New Roman" w:cs="Times New Roman"/>
          <w:sz w:val="28"/>
          <w:szCs w:val="28"/>
          <w:lang w:eastAsia="x-none"/>
        </w:rPr>
        <w:br/>
      </w:r>
      <w:r w:rsidRPr="002A584A">
        <w:rPr>
          <w:rFonts w:ascii="Times New Roman" w:eastAsia="Times New Roman" w:hAnsi="Times New Roman" w:cs="Times New Roman"/>
          <w:sz w:val="28"/>
          <w:szCs w:val="28"/>
          <w:lang w:val="x-none" w:eastAsia="x-none"/>
        </w:rPr>
        <w:t xml:space="preserve">в собственности </w:t>
      </w:r>
      <w:r w:rsidRPr="002A584A">
        <w:rPr>
          <w:rFonts w:ascii="Times New Roman" w:eastAsia="Times New Roman" w:hAnsi="Times New Roman" w:cs="Times New Roman"/>
          <w:sz w:val="28"/>
          <w:szCs w:val="28"/>
          <w:lang w:eastAsia="x-none"/>
        </w:rPr>
        <w:t>городского округа Большой Камень</w:t>
      </w:r>
      <w:r w:rsidRPr="002A584A">
        <w:rPr>
          <w:rFonts w:ascii="Times New Roman" w:eastAsia="Times New Roman" w:hAnsi="Times New Roman" w:cs="Times New Roman"/>
          <w:sz w:val="28"/>
          <w:szCs w:val="28"/>
          <w:lang w:val="x-none" w:eastAsia="x-none"/>
        </w:rPr>
        <w:t xml:space="preserve">, не по прямому назначению для размещения объектов связи согласно приложению </w:t>
      </w:r>
      <w:r w:rsidRPr="002A584A">
        <w:rPr>
          <w:rFonts w:ascii="Times New Roman" w:eastAsia="Times New Roman" w:hAnsi="Times New Roman" w:cs="Times New Roman"/>
          <w:sz w:val="28"/>
          <w:szCs w:val="28"/>
          <w:lang w:eastAsia="x-none"/>
        </w:rPr>
        <w:br/>
      </w:r>
      <w:r w:rsidRPr="002A584A">
        <w:rPr>
          <w:rFonts w:ascii="Times New Roman" w:eastAsia="Times New Roman" w:hAnsi="Times New Roman" w:cs="Times New Roman"/>
          <w:sz w:val="28"/>
          <w:szCs w:val="28"/>
          <w:lang w:val="x-none" w:eastAsia="x-none"/>
        </w:rPr>
        <w:t>к настоящему решению.</w:t>
      </w:r>
    </w:p>
    <w:p w:rsidR="002A584A" w:rsidRPr="002A584A" w:rsidRDefault="002A584A" w:rsidP="002A584A">
      <w:pPr>
        <w:numPr>
          <w:ilvl w:val="0"/>
          <w:numId w:val="3"/>
        </w:numPr>
        <w:tabs>
          <w:tab w:val="left" w:pos="0"/>
        </w:tabs>
        <w:spacing w:after="0" w:line="360" w:lineRule="auto"/>
        <w:ind w:left="0" w:firstLine="700"/>
        <w:jc w:val="both"/>
        <w:outlineLvl w:val="0"/>
        <w:rPr>
          <w:rFonts w:ascii="Times New Roman" w:eastAsia="Times New Roman" w:hAnsi="Times New Roman" w:cs="Times New Roman"/>
          <w:sz w:val="28"/>
          <w:szCs w:val="28"/>
          <w:lang w:val="x-none" w:eastAsia="x-none"/>
        </w:rPr>
      </w:pPr>
      <w:r w:rsidRPr="002A584A">
        <w:rPr>
          <w:rFonts w:ascii="Times New Roman" w:eastAsia="Times New Roman" w:hAnsi="Times New Roman" w:cs="Times New Roman"/>
          <w:sz w:val="28"/>
          <w:szCs w:val="28"/>
          <w:lang w:val="x-none" w:eastAsia="x-none"/>
        </w:rPr>
        <w:lastRenderedPageBreak/>
        <w:t xml:space="preserve">Поручить администрации </w:t>
      </w:r>
      <w:r w:rsidRPr="002A584A">
        <w:rPr>
          <w:rFonts w:ascii="Times New Roman" w:eastAsia="Times New Roman" w:hAnsi="Times New Roman" w:cs="Times New Roman"/>
          <w:sz w:val="28"/>
          <w:szCs w:val="28"/>
          <w:lang w:eastAsia="x-none"/>
        </w:rPr>
        <w:t>городского округа Большой Камень</w:t>
      </w:r>
      <w:r w:rsidRPr="002A584A">
        <w:rPr>
          <w:rFonts w:ascii="Times New Roman" w:eastAsia="Times New Roman" w:hAnsi="Times New Roman" w:cs="Times New Roman"/>
          <w:sz w:val="28"/>
          <w:szCs w:val="28"/>
          <w:lang w:val="x-none" w:eastAsia="x-none"/>
        </w:rPr>
        <w:t xml:space="preserve"> установить базовую ставку годовой арендной платы за одно место на опорах наружного уличного освещения и опорах воздушных линий электропередач, находящихся в собственности </w:t>
      </w:r>
      <w:r w:rsidRPr="002A584A">
        <w:rPr>
          <w:rFonts w:ascii="Times New Roman" w:eastAsia="Times New Roman" w:hAnsi="Times New Roman" w:cs="Times New Roman"/>
          <w:sz w:val="28"/>
          <w:szCs w:val="28"/>
          <w:lang w:eastAsia="x-none"/>
        </w:rPr>
        <w:t>городского округа Большой Камень.</w:t>
      </w:r>
    </w:p>
    <w:p w:rsidR="002A584A" w:rsidRPr="002A584A" w:rsidRDefault="002A584A" w:rsidP="002A584A">
      <w:pPr>
        <w:numPr>
          <w:ilvl w:val="0"/>
          <w:numId w:val="3"/>
        </w:numPr>
        <w:tabs>
          <w:tab w:val="left" w:pos="0"/>
        </w:tabs>
        <w:spacing w:after="0" w:line="360" w:lineRule="auto"/>
        <w:ind w:left="0" w:firstLine="700"/>
        <w:jc w:val="both"/>
        <w:outlineLvl w:val="0"/>
        <w:rPr>
          <w:rFonts w:ascii="Times New Roman" w:eastAsia="Times New Roman" w:hAnsi="Times New Roman" w:cs="Times New Roman"/>
          <w:sz w:val="28"/>
          <w:szCs w:val="28"/>
          <w:lang w:val="x-none" w:eastAsia="x-none"/>
        </w:rPr>
      </w:pPr>
      <w:r w:rsidRPr="002A584A">
        <w:rPr>
          <w:rFonts w:ascii="Times New Roman" w:eastAsia="Times New Roman" w:hAnsi="Times New Roman" w:cs="Times New Roman"/>
          <w:sz w:val="28"/>
          <w:szCs w:val="28"/>
          <w:lang w:val="x-none" w:eastAsia="x-none"/>
        </w:rPr>
        <w:t>Настоящее решение вступает в силу со дня его официального опубликования.</w:t>
      </w:r>
    </w:p>
    <w:p w:rsidR="002A584A" w:rsidRPr="002A584A" w:rsidRDefault="002A584A" w:rsidP="002A584A">
      <w:pPr>
        <w:tabs>
          <w:tab w:val="left" w:pos="284"/>
          <w:tab w:val="left" w:pos="993"/>
        </w:tabs>
        <w:spacing w:after="0" w:line="240" w:lineRule="auto"/>
        <w:ind w:firstLine="700"/>
        <w:jc w:val="both"/>
        <w:rPr>
          <w:rFonts w:ascii="Times New Roman" w:eastAsia="Times New Roman" w:hAnsi="Times New Roman" w:cs="Times New Roman"/>
          <w:sz w:val="28"/>
          <w:szCs w:val="28"/>
          <w:lang w:eastAsia="ru-RU"/>
        </w:rPr>
      </w:pPr>
    </w:p>
    <w:p w:rsidR="002A584A" w:rsidRPr="002A584A" w:rsidRDefault="002A584A" w:rsidP="002A584A">
      <w:pPr>
        <w:tabs>
          <w:tab w:val="left" w:pos="284"/>
          <w:tab w:val="left" w:pos="993"/>
        </w:tabs>
        <w:spacing w:after="0" w:line="240" w:lineRule="auto"/>
        <w:ind w:firstLine="700"/>
        <w:jc w:val="both"/>
        <w:rPr>
          <w:rFonts w:ascii="Times New Roman" w:eastAsia="Times New Roman" w:hAnsi="Times New Roman" w:cs="Times New Roman"/>
          <w:sz w:val="28"/>
          <w:szCs w:val="28"/>
          <w:lang w:eastAsia="ru-RU"/>
        </w:rPr>
      </w:pPr>
    </w:p>
    <w:p w:rsidR="002A584A" w:rsidRPr="002A584A" w:rsidRDefault="002A584A" w:rsidP="002A584A">
      <w:pPr>
        <w:tabs>
          <w:tab w:val="left" w:pos="284"/>
          <w:tab w:val="left" w:pos="993"/>
        </w:tabs>
        <w:spacing w:after="0" w:line="240" w:lineRule="auto"/>
        <w:jc w:val="both"/>
        <w:rPr>
          <w:rFonts w:ascii="Times New Roman" w:eastAsia="Times New Roman" w:hAnsi="Times New Roman" w:cs="Times New Roman"/>
          <w:sz w:val="28"/>
          <w:szCs w:val="28"/>
          <w:lang w:eastAsia="ru-RU"/>
        </w:rPr>
      </w:pPr>
    </w:p>
    <w:p w:rsidR="002A584A" w:rsidRPr="002A584A" w:rsidRDefault="002A584A" w:rsidP="002A584A">
      <w:pPr>
        <w:spacing w:after="0" w:line="440" w:lineRule="exact"/>
        <w:rPr>
          <w:rFonts w:ascii="Times New Roman" w:eastAsia="Times New Roman" w:hAnsi="Times New Roman" w:cs="Times New Roman"/>
          <w:sz w:val="28"/>
          <w:szCs w:val="28"/>
          <w:lang w:eastAsia="x-none"/>
        </w:rPr>
      </w:pPr>
      <w:proofErr w:type="spellStart"/>
      <w:r w:rsidRPr="002A584A">
        <w:rPr>
          <w:rFonts w:ascii="Times New Roman" w:eastAsia="Times New Roman" w:hAnsi="Times New Roman" w:cs="Times New Roman"/>
          <w:sz w:val="28"/>
          <w:szCs w:val="28"/>
          <w:lang w:eastAsia="x-none"/>
        </w:rPr>
        <w:t>И.о</w:t>
      </w:r>
      <w:proofErr w:type="spellEnd"/>
      <w:r w:rsidRPr="002A584A">
        <w:rPr>
          <w:rFonts w:ascii="Times New Roman" w:eastAsia="Times New Roman" w:hAnsi="Times New Roman" w:cs="Times New Roman"/>
          <w:sz w:val="28"/>
          <w:szCs w:val="28"/>
          <w:lang w:eastAsia="x-none"/>
        </w:rPr>
        <w:t>. главы городского округа</w:t>
      </w:r>
      <w:r w:rsidRPr="002A584A">
        <w:rPr>
          <w:rFonts w:ascii="Times New Roman" w:eastAsia="Times New Roman" w:hAnsi="Times New Roman" w:cs="Times New Roman"/>
          <w:sz w:val="28"/>
          <w:szCs w:val="28"/>
          <w:lang w:val="x-none" w:eastAsia="x-none"/>
        </w:rPr>
        <w:t xml:space="preserve"> </w:t>
      </w:r>
      <w:r w:rsidRPr="002A584A">
        <w:rPr>
          <w:rFonts w:ascii="Times New Roman" w:eastAsia="Times New Roman" w:hAnsi="Times New Roman" w:cs="Times New Roman"/>
          <w:sz w:val="28"/>
          <w:szCs w:val="28"/>
          <w:lang w:val="x-none" w:eastAsia="x-none"/>
        </w:rPr>
        <w:tab/>
      </w:r>
      <w:r w:rsidRPr="002A584A">
        <w:rPr>
          <w:rFonts w:ascii="Times New Roman" w:eastAsia="Times New Roman" w:hAnsi="Times New Roman" w:cs="Times New Roman"/>
          <w:sz w:val="28"/>
          <w:szCs w:val="28"/>
          <w:lang w:val="x-none" w:eastAsia="x-none"/>
        </w:rPr>
        <w:tab/>
      </w:r>
      <w:r w:rsidRPr="002A584A">
        <w:rPr>
          <w:rFonts w:ascii="Times New Roman" w:eastAsia="Times New Roman" w:hAnsi="Times New Roman" w:cs="Times New Roman"/>
          <w:sz w:val="28"/>
          <w:szCs w:val="28"/>
          <w:lang w:eastAsia="x-none"/>
        </w:rPr>
        <w:t xml:space="preserve"> </w:t>
      </w:r>
      <w:r w:rsidRPr="002A584A">
        <w:rPr>
          <w:rFonts w:ascii="Times New Roman" w:eastAsia="Times New Roman" w:hAnsi="Times New Roman" w:cs="Times New Roman"/>
          <w:sz w:val="28"/>
          <w:szCs w:val="28"/>
          <w:lang w:eastAsia="x-none"/>
        </w:rPr>
        <w:tab/>
      </w:r>
      <w:r w:rsidRPr="002A584A">
        <w:rPr>
          <w:rFonts w:ascii="Times New Roman" w:eastAsia="Times New Roman" w:hAnsi="Times New Roman" w:cs="Times New Roman"/>
          <w:sz w:val="28"/>
          <w:szCs w:val="28"/>
          <w:lang w:eastAsia="x-none"/>
        </w:rPr>
        <w:tab/>
        <w:t xml:space="preserve">     </w:t>
      </w:r>
      <w:r w:rsidRPr="002A584A">
        <w:rPr>
          <w:rFonts w:ascii="Times New Roman" w:eastAsia="Times New Roman" w:hAnsi="Times New Roman" w:cs="Times New Roman"/>
          <w:sz w:val="28"/>
          <w:szCs w:val="28"/>
          <w:lang w:val="x-none" w:eastAsia="x-none"/>
        </w:rPr>
        <w:t xml:space="preserve"> </w:t>
      </w:r>
      <w:r w:rsidRPr="002A584A">
        <w:rPr>
          <w:rFonts w:ascii="Times New Roman" w:eastAsia="Times New Roman" w:hAnsi="Times New Roman" w:cs="Times New Roman"/>
          <w:sz w:val="28"/>
          <w:szCs w:val="28"/>
          <w:lang w:eastAsia="x-none"/>
        </w:rPr>
        <w:t>О.Г. Серебренникова</w:t>
      </w:r>
    </w:p>
    <w:p w:rsidR="002A584A" w:rsidRDefault="002A584A" w:rsidP="006B1C07">
      <w:pPr>
        <w:spacing w:after="0" w:line="240" w:lineRule="auto"/>
        <w:ind w:left="3686"/>
        <w:jc w:val="center"/>
        <w:rPr>
          <w:rFonts w:ascii="Times New Roman" w:hAnsi="Times New Roman" w:cs="Times New Roman"/>
          <w:sz w:val="28"/>
          <w:szCs w:val="28"/>
        </w:rPr>
        <w:sectPr w:rsidR="002A584A" w:rsidSect="002A584A">
          <w:headerReference w:type="default" r:id="rId9"/>
          <w:pgSz w:w="11906" w:h="16838"/>
          <w:pgMar w:top="284" w:right="850" w:bottom="1134" w:left="1701" w:header="708" w:footer="708" w:gutter="0"/>
          <w:cols w:space="708"/>
          <w:titlePg/>
          <w:docGrid w:linePitch="360"/>
        </w:sectPr>
      </w:pPr>
    </w:p>
    <w:p w:rsidR="006B1C07" w:rsidRPr="001E04AD" w:rsidRDefault="006B1C07" w:rsidP="006B1C07">
      <w:pPr>
        <w:spacing w:after="0" w:line="240" w:lineRule="auto"/>
        <w:ind w:left="3686"/>
        <w:jc w:val="center"/>
        <w:rPr>
          <w:rFonts w:ascii="Times New Roman" w:hAnsi="Times New Roman" w:cs="Times New Roman"/>
          <w:sz w:val="28"/>
          <w:szCs w:val="28"/>
        </w:rPr>
      </w:pPr>
      <w:r w:rsidRPr="001E04AD">
        <w:rPr>
          <w:rFonts w:ascii="Times New Roman" w:hAnsi="Times New Roman" w:cs="Times New Roman"/>
          <w:sz w:val="28"/>
          <w:szCs w:val="28"/>
        </w:rPr>
        <w:lastRenderedPageBreak/>
        <w:t>Приложение</w:t>
      </w:r>
    </w:p>
    <w:p w:rsidR="006B1C07" w:rsidRPr="001E04AD" w:rsidRDefault="006B1C07" w:rsidP="006B1C07">
      <w:pPr>
        <w:spacing w:after="0" w:line="240" w:lineRule="auto"/>
        <w:ind w:left="3686"/>
        <w:jc w:val="center"/>
        <w:rPr>
          <w:rFonts w:ascii="Times New Roman" w:hAnsi="Times New Roman" w:cs="Times New Roman"/>
          <w:sz w:val="28"/>
          <w:szCs w:val="28"/>
        </w:rPr>
      </w:pPr>
      <w:r>
        <w:rPr>
          <w:rFonts w:ascii="Times New Roman" w:hAnsi="Times New Roman" w:cs="Times New Roman"/>
          <w:sz w:val="28"/>
          <w:szCs w:val="28"/>
        </w:rPr>
        <w:t>к</w:t>
      </w:r>
      <w:r w:rsidRPr="001E04AD">
        <w:rPr>
          <w:rFonts w:ascii="Times New Roman" w:hAnsi="Times New Roman" w:cs="Times New Roman"/>
          <w:sz w:val="28"/>
          <w:szCs w:val="28"/>
        </w:rPr>
        <w:t xml:space="preserve"> решению Думы</w:t>
      </w:r>
      <w:r w:rsidR="002A584A">
        <w:rPr>
          <w:rFonts w:ascii="Times New Roman" w:hAnsi="Times New Roman" w:cs="Times New Roman"/>
          <w:sz w:val="28"/>
          <w:szCs w:val="28"/>
        </w:rPr>
        <w:t xml:space="preserve"> </w:t>
      </w:r>
      <w:r w:rsidRPr="001E04AD">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002A584A">
        <w:rPr>
          <w:rFonts w:ascii="Times New Roman" w:hAnsi="Times New Roman" w:cs="Times New Roman"/>
          <w:sz w:val="28"/>
          <w:szCs w:val="28"/>
        </w:rPr>
        <w:br/>
      </w:r>
      <w:r w:rsidRPr="001E04AD">
        <w:rPr>
          <w:rFonts w:ascii="Times New Roman" w:hAnsi="Times New Roman" w:cs="Times New Roman"/>
          <w:sz w:val="28"/>
          <w:szCs w:val="28"/>
        </w:rPr>
        <w:t>Большой Камень</w:t>
      </w:r>
    </w:p>
    <w:p w:rsidR="006B1C07" w:rsidRPr="001E04AD" w:rsidRDefault="006B1C07" w:rsidP="006B1C07">
      <w:pPr>
        <w:tabs>
          <w:tab w:val="left" w:pos="4253"/>
        </w:tabs>
        <w:spacing w:after="0" w:line="240" w:lineRule="auto"/>
        <w:ind w:left="4395"/>
        <w:rPr>
          <w:rFonts w:ascii="Times New Roman" w:hAnsi="Times New Roman" w:cs="Times New Roman"/>
          <w:sz w:val="28"/>
          <w:szCs w:val="28"/>
        </w:rPr>
      </w:pPr>
      <w:r>
        <w:rPr>
          <w:rFonts w:ascii="Times New Roman" w:hAnsi="Times New Roman" w:cs="Times New Roman"/>
          <w:sz w:val="28"/>
          <w:szCs w:val="28"/>
        </w:rPr>
        <w:t>от</w:t>
      </w:r>
      <w:r w:rsidRPr="001E04AD">
        <w:rPr>
          <w:rFonts w:ascii="Times New Roman" w:hAnsi="Times New Roman" w:cs="Times New Roman"/>
          <w:sz w:val="28"/>
          <w:szCs w:val="28"/>
        </w:rPr>
        <w:t xml:space="preserve"> _____________№ ____</w:t>
      </w:r>
      <w:r>
        <w:rPr>
          <w:rFonts w:ascii="Times New Roman" w:hAnsi="Times New Roman" w:cs="Times New Roman"/>
          <w:sz w:val="28"/>
          <w:szCs w:val="28"/>
        </w:rPr>
        <w:t>____</w:t>
      </w:r>
      <w:r w:rsidRPr="001E04AD">
        <w:rPr>
          <w:rFonts w:ascii="Times New Roman" w:hAnsi="Times New Roman" w:cs="Times New Roman"/>
          <w:sz w:val="28"/>
          <w:szCs w:val="28"/>
        </w:rPr>
        <w:t>_____</w:t>
      </w:r>
    </w:p>
    <w:p w:rsidR="006B1C07" w:rsidRPr="001E04AD" w:rsidRDefault="006B1C07" w:rsidP="006B1C07">
      <w:pPr>
        <w:spacing w:after="0" w:line="240" w:lineRule="auto"/>
        <w:ind w:left="5103"/>
        <w:jc w:val="center"/>
        <w:rPr>
          <w:rFonts w:ascii="Times New Roman" w:hAnsi="Times New Roman" w:cs="Times New Roman"/>
          <w:sz w:val="28"/>
          <w:szCs w:val="28"/>
        </w:rPr>
      </w:pPr>
    </w:p>
    <w:p w:rsidR="006B1C07" w:rsidRDefault="006B1C07" w:rsidP="006B1C07">
      <w:pPr>
        <w:spacing w:after="0" w:line="240" w:lineRule="auto"/>
        <w:rPr>
          <w:rFonts w:ascii="Times New Roman" w:hAnsi="Times New Roman" w:cs="Times New Roman"/>
          <w:sz w:val="28"/>
          <w:szCs w:val="28"/>
        </w:rPr>
      </w:pPr>
    </w:p>
    <w:p w:rsidR="006B1C07" w:rsidRDefault="006B1C07" w:rsidP="006B1C07">
      <w:pPr>
        <w:spacing w:after="0" w:line="240" w:lineRule="auto"/>
        <w:rPr>
          <w:rFonts w:ascii="Times New Roman" w:hAnsi="Times New Roman" w:cs="Times New Roman"/>
          <w:sz w:val="28"/>
          <w:szCs w:val="28"/>
        </w:rPr>
      </w:pPr>
    </w:p>
    <w:p w:rsidR="006B1C07" w:rsidRDefault="006B1C07" w:rsidP="006B1C07">
      <w:pPr>
        <w:spacing w:after="0" w:line="240" w:lineRule="auto"/>
        <w:rPr>
          <w:rFonts w:ascii="Times New Roman" w:hAnsi="Times New Roman" w:cs="Times New Roman"/>
          <w:sz w:val="28"/>
          <w:szCs w:val="28"/>
        </w:rPr>
      </w:pPr>
    </w:p>
    <w:p w:rsidR="006B1C07" w:rsidRPr="001E04AD" w:rsidRDefault="006B1C07" w:rsidP="006B1C07">
      <w:pPr>
        <w:spacing w:after="0" w:line="240" w:lineRule="auto"/>
        <w:rPr>
          <w:rFonts w:ascii="Times New Roman" w:hAnsi="Times New Roman" w:cs="Times New Roman"/>
          <w:sz w:val="28"/>
          <w:szCs w:val="28"/>
        </w:rPr>
      </w:pPr>
    </w:p>
    <w:p w:rsidR="006B1C07" w:rsidRPr="001E04AD" w:rsidRDefault="006B1C07" w:rsidP="006B1C07">
      <w:pPr>
        <w:pStyle w:val="ConsPlusNormal"/>
        <w:spacing w:line="360" w:lineRule="auto"/>
        <w:jc w:val="center"/>
        <w:rPr>
          <w:b/>
          <w:sz w:val="28"/>
          <w:szCs w:val="28"/>
        </w:rPr>
      </w:pPr>
      <w:r w:rsidRPr="001E04AD">
        <w:rPr>
          <w:b/>
          <w:sz w:val="28"/>
          <w:szCs w:val="28"/>
        </w:rPr>
        <w:t>ПОРЯДОК</w:t>
      </w:r>
    </w:p>
    <w:p w:rsidR="006B1C07" w:rsidRDefault="006B1C07" w:rsidP="006B1C07">
      <w:pPr>
        <w:pStyle w:val="ConsPlusNormal"/>
        <w:ind w:left="709" w:right="566"/>
        <w:jc w:val="center"/>
        <w:rPr>
          <w:b/>
          <w:sz w:val="28"/>
          <w:szCs w:val="28"/>
        </w:rPr>
      </w:pPr>
      <w:r w:rsidRPr="001E04AD">
        <w:rPr>
          <w:b/>
          <w:sz w:val="28"/>
          <w:szCs w:val="28"/>
        </w:rPr>
        <w:t xml:space="preserve">использования опор наружного уличного освещения и опор воздушных линий электропередач, находящихся </w:t>
      </w:r>
    </w:p>
    <w:p w:rsidR="006B1C07" w:rsidRDefault="006B1C07" w:rsidP="006B1C07">
      <w:pPr>
        <w:pStyle w:val="ConsPlusNormal"/>
        <w:ind w:left="709" w:right="566"/>
        <w:jc w:val="center"/>
        <w:rPr>
          <w:b/>
          <w:sz w:val="28"/>
          <w:szCs w:val="28"/>
        </w:rPr>
      </w:pPr>
      <w:r w:rsidRPr="001E04AD">
        <w:rPr>
          <w:b/>
          <w:sz w:val="28"/>
          <w:szCs w:val="28"/>
        </w:rPr>
        <w:t xml:space="preserve">в собственности </w:t>
      </w:r>
      <w:r>
        <w:rPr>
          <w:b/>
          <w:sz w:val="28"/>
          <w:szCs w:val="28"/>
        </w:rPr>
        <w:t>городского округа Большой Камень</w:t>
      </w:r>
      <w:r w:rsidRPr="001E04AD">
        <w:rPr>
          <w:b/>
          <w:sz w:val="28"/>
          <w:szCs w:val="28"/>
        </w:rPr>
        <w:t xml:space="preserve">, </w:t>
      </w:r>
    </w:p>
    <w:p w:rsidR="006B1C07" w:rsidRPr="001E04AD" w:rsidRDefault="006B1C07" w:rsidP="006B1C07">
      <w:pPr>
        <w:pStyle w:val="ConsPlusNormal"/>
        <w:ind w:left="709" w:right="566"/>
        <w:jc w:val="center"/>
        <w:rPr>
          <w:b/>
          <w:sz w:val="28"/>
          <w:szCs w:val="28"/>
        </w:rPr>
      </w:pPr>
      <w:r w:rsidRPr="001E04AD">
        <w:rPr>
          <w:b/>
          <w:sz w:val="28"/>
          <w:szCs w:val="28"/>
        </w:rPr>
        <w:t>не по прямому назначению для размещения объектов связи</w:t>
      </w:r>
    </w:p>
    <w:p w:rsidR="006B1C07" w:rsidRPr="001E04AD" w:rsidRDefault="006B1C07" w:rsidP="006B1C07">
      <w:pPr>
        <w:rPr>
          <w:rFonts w:ascii="Times New Roman" w:hAnsi="Times New Roman" w:cs="Times New Roman"/>
          <w:sz w:val="28"/>
          <w:szCs w:val="28"/>
        </w:rPr>
      </w:pPr>
    </w:p>
    <w:p w:rsidR="006B1C07" w:rsidRDefault="006B1C07" w:rsidP="00CC5859">
      <w:pPr>
        <w:pStyle w:val="ConsPlusNormal"/>
        <w:numPr>
          <w:ilvl w:val="0"/>
          <w:numId w:val="2"/>
        </w:numPr>
        <w:spacing w:line="360" w:lineRule="auto"/>
        <w:jc w:val="center"/>
        <w:rPr>
          <w:sz w:val="28"/>
          <w:szCs w:val="28"/>
        </w:rPr>
      </w:pPr>
      <w:r w:rsidRPr="00AB3711">
        <w:rPr>
          <w:sz w:val="28"/>
          <w:szCs w:val="28"/>
        </w:rPr>
        <w:t>Общие положения</w:t>
      </w:r>
      <w:r>
        <w:rPr>
          <w:sz w:val="28"/>
          <w:szCs w:val="28"/>
        </w:rPr>
        <w:t>.</w:t>
      </w:r>
    </w:p>
    <w:p w:rsidR="00CC5859" w:rsidRPr="00AB3711" w:rsidRDefault="00CC5859" w:rsidP="00CC5859">
      <w:pPr>
        <w:pStyle w:val="ConsPlusNormal"/>
        <w:spacing w:line="360" w:lineRule="auto"/>
        <w:ind w:left="1069"/>
        <w:rPr>
          <w:sz w:val="28"/>
          <w:szCs w:val="28"/>
        </w:rPr>
      </w:pP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1.1. Настоящий Порядок разработан в соответствии с Гражданским кодексом Российской Федерации, Бюджетным кодексом Российской Федерации, Федеральным законом от 06.10.2003 </w:t>
      </w:r>
      <w:r>
        <w:rPr>
          <w:sz w:val="28"/>
          <w:szCs w:val="28"/>
        </w:rPr>
        <w:t>№</w:t>
      </w:r>
      <w:r w:rsidRPr="00AB3711">
        <w:rPr>
          <w:sz w:val="28"/>
          <w:szCs w:val="28"/>
        </w:rPr>
        <w:t xml:space="preserve"> 131-ФЗ </w:t>
      </w:r>
      <w:r>
        <w:rPr>
          <w:sz w:val="28"/>
          <w:szCs w:val="28"/>
        </w:rPr>
        <w:t>«</w:t>
      </w:r>
      <w:r w:rsidRPr="00AB3711">
        <w:rPr>
          <w:sz w:val="28"/>
          <w:szCs w:val="28"/>
        </w:rPr>
        <w:t>Об общих принципах организации местного самоуправления в Российской Федерации</w:t>
      </w:r>
      <w:r>
        <w:rPr>
          <w:sz w:val="28"/>
          <w:szCs w:val="28"/>
        </w:rPr>
        <w:t>»</w:t>
      </w:r>
      <w:r w:rsidRPr="00AB3711">
        <w:rPr>
          <w:sz w:val="28"/>
          <w:szCs w:val="28"/>
        </w:rPr>
        <w:t xml:space="preserve">, Федеральным законом от 26.07.2006 </w:t>
      </w:r>
      <w:r>
        <w:rPr>
          <w:sz w:val="28"/>
          <w:szCs w:val="28"/>
        </w:rPr>
        <w:t>№</w:t>
      </w:r>
      <w:r w:rsidRPr="00AB3711">
        <w:rPr>
          <w:sz w:val="28"/>
          <w:szCs w:val="28"/>
        </w:rPr>
        <w:t xml:space="preserve"> 135-ФЗ </w:t>
      </w:r>
      <w:r>
        <w:rPr>
          <w:sz w:val="28"/>
          <w:szCs w:val="28"/>
        </w:rPr>
        <w:t>«</w:t>
      </w:r>
      <w:r w:rsidRPr="00AB3711">
        <w:rPr>
          <w:sz w:val="28"/>
          <w:szCs w:val="28"/>
        </w:rPr>
        <w:t>О з</w:t>
      </w:r>
      <w:r>
        <w:rPr>
          <w:sz w:val="28"/>
          <w:szCs w:val="28"/>
        </w:rPr>
        <w:t xml:space="preserve">ащите конкуренции», Порядком управления и распоряжения имуществом, находящимся </w:t>
      </w:r>
      <w:r>
        <w:rPr>
          <w:sz w:val="28"/>
          <w:szCs w:val="28"/>
        </w:rPr>
        <w:br/>
        <w:t xml:space="preserve">в муниципальной собственности городского округа Большой Камень, утверждённым решением Думы городского </w:t>
      </w:r>
      <w:proofErr w:type="gramStart"/>
      <w:r>
        <w:rPr>
          <w:sz w:val="28"/>
          <w:szCs w:val="28"/>
        </w:rPr>
        <w:t>округа</w:t>
      </w:r>
      <w:proofErr w:type="gramEnd"/>
      <w:r>
        <w:rPr>
          <w:sz w:val="28"/>
          <w:szCs w:val="28"/>
        </w:rPr>
        <w:t xml:space="preserve"> ЗАТО Большой Камень </w:t>
      </w:r>
      <w:r>
        <w:rPr>
          <w:sz w:val="28"/>
          <w:szCs w:val="28"/>
        </w:rPr>
        <w:br/>
        <w:t>от 28 сентября 2010 г. № 535</w:t>
      </w:r>
      <w:r w:rsidRPr="00AB3711">
        <w:rPr>
          <w:sz w:val="28"/>
          <w:szCs w:val="28"/>
        </w:rPr>
        <w:t xml:space="preserve">, и устанавливает порядок использования опор наружного уличного освещения и опор воздушных линий электропередач, находящихся в собственности </w:t>
      </w:r>
      <w:r>
        <w:rPr>
          <w:sz w:val="28"/>
          <w:szCs w:val="28"/>
        </w:rPr>
        <w:t>городского округа Большой Камень</w:t>
      </w:r>
      <w:r w:rsidRPr="00AB3711">
        <w:rPr>
          <w:sz w:val="28"/>
          <w:szCs w:val="28"/>
        </w:rPr>
        <w:t xml:space="preserve">, </w:t>
      </w:r>
      <w:r>
        <w:rPr>
          <w:sz w:val="28"/>
          <w:szCs w:val="28"/>
        </w:rPr>
        <w:br/>
      </w:r>
      <w:r w:rsidRPr="00AB3711">
        <w:rPr>
          <w:sz w:val="28"/>
          <w:szCs w:val="28"/>
        </w:rPr>
        <w:t>не по прямому назначению для размещения объектов связи (далее - опор).</w:t>
      </w: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1.2. Основанием для использования опор является договор </w:t>
      </w:r>
      <w:r>
        <w:rPr>
          <w:sz w:val="28"/>
          <w:szCs w:val="28"/>
        </w:rPr>
        <w:br/>
      </w:r>
      <w:r w:rsidRPr="00AB3711">
        <w:rPr>
          <w:sz w:val="28"/>
          <w:szCs w:val="28"/>
        </w:rPr>
        <w:t xml:space="preserve">на использование опор наружного уличного освещения и опор воздушных линий электропередач, находящихся в собственности </w:t>
      </w:r>
      <w:r>
        <w:rPr>
          <w:sz w:val="28"/>
          <w:szCs w:val="28"/>
        </w:rPr>
        <w:t>городского округа Большой Камень</w:t>
      </w:r>
      <w:r w:rsidRPr="00AB3711">
        <w:rPr>
          <w:sz w:val="28"/>
          <w:szCs w:val="28"/>
        </w:rPr>
        <w:t xml:space="preserve">, не по прямому назначению для размещения объектов связи (приложение </w:t>
      </w:r>
      <w:r>
        <w:rPr>
          <w:sz w:val="28"/>
          <w:szCs w:val="28"/>
        </w:rPr>
        <w:t>№</w:t>
      </w:r>
      <w:r w:rsidRPr="00AB3711">
        <w:rPr>
          <w:sz w:val="28"/>
          <w:szCs w:val="28"/>
        </w:rPr>
        <w:t xml:space="preserve"> 2).</w:t>
      </w:r>
    </w:p>
    <w:p w:rsidR="006B1C07" w:rsidRPr="00AB3711" w:rsidRDefault="006B1C07" w:rsidP="006B1C07">
      <w:pPr>
        <w:pStyle w:val="ConsPlusNormal"/>
        <w:spacing w:line="360" w:lineRule="auto"/>
        <w:ind w:firstLine="709"/>
        <w:jc w:val="both"/>
        <w:rPr>
          <w:sz w:val="28"/>
          <w:szCs w:val="28"/>
        </w:rPr>
      </w:pPr>
      <w:r w:rsidRPr="00AB3711">
        <w:rPr>
          <w:sz w:val="28"/>
          <w:szCs w:val="28"/>
        </w:rPr>
        <w:lastRenderedPageBreak/>
        <w:t xml:space="preserve">1.3. Соблюдение настоящего Порядка обязательно для всех предприятий, организаций и учреждений, независимо от организационно-правовой формы, индивидуальных предпринимателей, а также </w:t>
      </w:r>
      <w:r>
        <w:rPr>
          <w:sz w:val="28"/>
          <w:szCs w:val="28"/>
        </w:rPr>
        <w:br/>
      </w:r>
      <w:r w:rsidRPr="00AB3711">
        <w:rPr>
          <w:sz w:val="28"/>
          <w:szCs w:val="28"/>
        </w:rPr>
        <w:t>для физических лиц, использующих опоры не по прямому назначению (далее - пользователи).</w:t>
      </w:r>
    </w:p>
    <w:p w:rsidR="006B1C07" w:rsidRDefault="006B1C07" w:rsidP="006B1C07">
      <w:pPr>
        <w:pStyle w:val="ConsPlusNormal"/>
        <w:spacing w:line="360" w:lineRule="auto"/>
        <w:ind w:firstLine="709"/>
        <w:jc w:val="both"/>
        <w:rPr>
          <w:sz w:val="28"/>
          <w:szCs w:val="28"/>
        </w:rPr>
      </w:pPr>
      <w:r w:rsidRPr="00AB3711">
        <w:rPr>
          <w:sz w:val="28"/>
          <w:szCs w:val="28"/>
        </w:rPr>
        <w:t xml:space="preserve">1.4. Настоящий Порядок не распространяется на правоотношения </w:t>
      </w:r>
      <w:r>
        <w:rPr>
          <w:sz w:val="28"/>
          <w:szCs w:val="28"/>
        </w:rPr>
        <w:br/>
      </w:r>
      <w:r w:rsidRPr="00AB3711">
        <w:rPr>
          <w:sz w:val="28"/>
          <w:szCs w:val="28"/>
        </w:rPr>
        <w:t>по размещению на опорах рекламных конструкций.</w:t>
      </w:r>
    </w:p>
    <w:p w:rsidR="006B1C07" w:rsidRPr="00AB3711" w:rsidRDefault="006B1C07" w:rsidP="006B1C07">
      <w:pPr>
        <w:pStyle w:val="ConsPlusNormal"/>
        <w:spacing w:line="360" w:lineRule="auto"/>
        <w:ind w:firstLine="709"/>
        <w:jc w:val="both"/>
        <w:rPr>
          <w:sz w:val="28"/>
          <w:szCs w:val="28"/>
        </w:rPr>
      </w:pPr>
    </w:p>
    <w:p w:rsidR="006B1C07" w:rsidRDefault="006B1C07" w:rsidP="006B1C07">
      <w:pPr>
        <w:pStyle w:val="ConsPlusNormal"/>
        <w:spacing w:line="360" w:lineRule="auto"/>
        <w:ind w:firstLine="709"/>
        <w:jc w:val="center"/>
        <w:rPr>
          <w:sz w:val="28"/>
          <w:szCs w:val="28"/>
        </w:rPr>
      </w:pPr>
      <w:r>
        <w:rPr>
          <w:sz w:val="28"/>
          <w:szCs w:val="28"/>
        </w:rPr>
        <w:t xml:space="preserve">2. </w:t>
      </w:r>
      <w:r w:rsidRPr="00AB3711">
        <w:rPr>
          <w:sz w:val="28"/>
          <w:szCs w:val="28"/>
        </w:rPr>
        <w:t xml:space="preserve">Порядок принятия решений и заключение договоров в отношении опор наружного уличного освещения и опор воздушных линий электропередач, находящихся в собственности </w:t>
      </w:r>
      <w:r>
        <w:rPr>
          <w:sz w:val="28"/>
          <w:szCs w:val="28"/>
        </w:rPr>
        <w:t>городского округа Большой Камень</w:t>
      </w:r>
      <w:r w:rsidRPr="00AB3711">
        <w:rPr>
          <w:sz w:val="28"/>
          <w:szCs w:val="28"/>
        </w:rPr>
        <w:t>, не по прямому назначению для размещения объектов связи</w:t>
      </w:r>
      <w:r>
        <w:rPr>
          <w:sz w:val="28"/>
          <w:szCs w:val="28"/>
        </w:rPr>
        <w:t>.</w:t>
      </w:r>
    </w:p>
    <w:p w:rsidR="00471D74" w:rsidRPr="00AB3711" w:rsidRDefault="00471D74" w:rsidP="006B1C07">
      <w:pPr>
        <w:pStyle w:val="ConsPlusNormal"/>
        <w:spacing w:line="360" w:lineRule="auto"/>
        <w:ind w:firstLine="709"/>
        <w:jc w:val="center"/>
        <w:rPr>
          <w:sz w:val="28"/>
          <w:szCs w:val="28"/>
        </w:rPr>
      </w:pP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2.1. В соответствии с пунктом 7 части 1 статьи 17.1 Федерального закона от 26.07.2006 </w:t>
      </w:r>
      <w:r>
        <w:rPr>
          <w:sz w:val="28"/>
          <w:szCs w:val="28"/>
        </w:rPr>
        <w:t>№</w:t>
      </w:r>
      <w:r w:rsidRPr="00AB3711">
        <w:rPr>
          <w:sz w:val="28"/>
          <w:szCs w:val="28"/>
        </w:rPr>
        <w:t xml:space="preserve"> 135-ФЗ </w:t>
      </w:r>
      <w:r>
        <w:rPr>
          <w:sz w:val="28"/>
          <w:szCs w:val="28"/>
        </w:rPr>
        <w:t>«</w:t>
      </w:r>
      <w:r w:rsidRPr="00AB3711">
        <w:rPr>
          <w:sz w:val="28"/>
          <w:szCs w:val="28"/>
        </w:rPr>
        <w:t>О защите конкуренции</w:t>
      </w:r>
      <w:r>
        <w:rPr>
          <w:sz w:val="28"/>
          <w:szCs w:val="28"/>
        </w:rPr>
        <w:t>»</w:t>
      </w:r>
      <w:r w:rsidRPr="00AB3711">
        <w:rPr>
          <w:sz w:val="28"/>
          <w:szCs w:val="28"/>
        </w:rPr>
        <w:t xml:space="preserve"> опоры </w:t>
      </w:r>
      <w:r>
        <w:rPr>
          <w:sz w:val="28"/>
          <w:szCs w:val="28"/>
        </w:rPr>
        <w:br/>
      </w:r>
      <w:r w:rsidRPr="00AB3711">
        <w:rPr>
          <w:sz w:val="28"/>
          <w:szCs w:val="28"/>
        </w:rPr>
        <w:t xml:space="preserve">для размещения объектов связи, предоставляются без проведения торгов </w:t>
      </w:r>
      <w:r>
        <w:rPr>
          <w:sz w:val="28"/>
          <w:szCs w:val="28"/>
        </w:rPr>
        <w:br/>
      </w:r>
      <w:r w:rsidRPr="00AB3711">
        <w:rPr>
          <w:sz w:val="28"/>
          <w:szCs w:val="28"/>
        </w:rPr>
        <w:t>на право размещения объектов.</w:t>
      </w:r>
    </w:p>
    <w:p w:rsidR="006B1C07" w:rsidRPr="00AB3711" w:rsidRDefault="006B1C07" w:rsidP="006B1C07">
      <w:pPr>
        <w:pStyle w:val="ConsPlusNormal"/>
        <w:spacing w:line="360" w:lineRule="auto"/>
        <w:ind w:firstLine="709"/>
        <w:jc w:val="both"/>
        <w:rPr>
          <w:sz w:val="28"/>
          <w:szCs w:val="28"/>
        </w:rPr>
      </w:pPr>
      <w:r>
        <w:rPr>
          <w:sz w:val="28"/>
          <w:szCs w:val="28"/>
        </w:rPr>
        <w:t>2</w:t>
      </w:r>
      <w:r w:rsidRPr="00AB3711">
        <w:rPr>
          <w:sz w:val="28"/>
          <w:szCs w:val="28"/>
        </w:rPr>
        <w:t xml:space="preserve">.2. </w:t>
      </w:r>
      <w:r>
        <w:rPr>
          <w:sz w:val="28"/>
          <w:szCs w:val="28"/>
        </w:rPr>
        <w:t>А</w:t>
      </w:r>
      <w:r w:rsidRPr="00AB3711">
        <w:rPr>
          <w:sz w:val="28"/>
          <w:szCs w:val="28"/>
        </w:rPr>
        <w:t xml:space="preserve">дминистрация </w:t>
      </w:r>
      <w:r>
        <w:rPr>
          <w:sz w:val="28"/>
          <w:szCs w:val="28"/>
        </w:rPr>
        <w:t>городского округа Большой Камень</w:t>
      </w:r>
      <w:r w:rsidRPr="00AB3711">
        <w:rPr>
          <w:sz w:val="28"/>
          <w:szCs w:val="28"/>
        </w:rPr>
        <w:t xml:space="preserve"> обеспечивает подготовку договора в отношении опор наружного уличного освещения </w:t>
      </w:r>
      <w:r>
        <w:rPr>
          <w:sz w:val="28"/>
          <w:szCs w:val="28"/>
        </w:rPr>
        <w:br/>
      </w:r>
      <w:r w:rsidRPr="00AB3711">
        <w:rPr>
          <w:sz w:val="28"/>
          <w:szCs w:val="28"/>
        </w:rPr>
        <w:t xml:space="preserve">и опор воздушных линий электропередач, находящихся в собственности </w:t>
      </w:r>
      <w:r>
        <w:rPr>
          <w:sz w:val="28"/>
          <w:szCs w:val="28"/>
        </w:rPr>
        <w:t>городского округа Большой Камень</w:t>
      </w:r>
      <w:r w:rsidRPr="00AB3711">
        <w:rPr>
          <w:sz w:val="28"/>
          <w:szCs w:val="28"/>
        </w:rPr>
        <w:t xml:space="preserve">, не по прямому назначению </w:t>
      </w:r>
      <w:r>
        <w:rPr>
          <w:sz w:val="28"/>
          <w:szCs w:val="28"/>
        </w:rPr>
        <w:br/>
      </w:r>
      <w:r w:rsidRPr="00AB3711">
        <w:rPr>
          <w:sz w:val="28"/>
          <w:szCs w:val="28"/>
        </w:rPr>
        <w:t>для размещения объектов связи (далее - договор).</w:t>
      </w:r>
    </w:p>
    <w:p w:rsidR="006B1C07" w:rsidRPr="00AB3711" w:rsidRDefault="006B1C07" w:rsidP="006B1C07">
      <w:pPr>
        <w:pStyle w:val="ConsPlusNormal"/>
        <w:spacing w:line="360" w:lineRule="auto"/>
        <w:ind w:firstLine="709"/>
        <w:jc w:val="both"/>
        <w:rPr>
          <w:sz w:val="28"/>
          <w:szCs w:val="28"/>
        </w:rPr>
      </w:pPr>
      <w:r w:rsidRPr="00AB3711">
        <w:rPr>
          <w:sz w:val="28"/>
          <w:szCs w:val="28"/>
        </w:rPr>
        <w:t>2.3. Для заключения договора заявитель обращается:</w:t>
      </w:r>
    </w:p>
    <w:p w:rsidR="006B1C07" w:rsidRPr="00AB3711" w:rsidRDefault="006B1C07" w:rsidP="006B1C07">
      <w:pPr>
        <w:pStyle w:val="ConsPlusNormal"/>
        <w:spacing w:line="360" w:lineRule="auto"/>
        <w:ind w:firstLine="709"/>
        <w:jc w:val="both"/>
        <w:rPr>
          <w:sz w:val="28"/>
          <w:szCs w:val="28"/>
        </w:rPr>
      </w:pPr>
      <w:r>
        <w:rPr>
          <w:sz w:val="28"/>
          <w:szCs w:val="28"/>
        </w:rPr>
        <w:t>-</w:t>
      </w:r>
      <w:r w:rsidRPr="00AB3711">
        <w:rPr>
          <w:sz w:val="28"/>
          <w:szCs w:val="28"/>
        </w:rPr>
        <w:t xml:space="preserve"> в администрацию </w:t>
      </w:r>
      <w:r>
        <w:rPr>
          <w:sz w:val="28"/>
          <w:szCs w:val="28"/>
        </w:rPr>
        <w:t>городского округа Большой Камень</w:t>
      </w:r>
      <w:r w:rsidRPr="00AB3711">
        <w:rPr>
          <w:sz w:val="28"/>
          <w:szCs w:val="28"/>
        </w:rPr>
        <w:t xml:space="preserve"> в отношении опор, не закрепленных на праве хозяйственного ведения или оперативного управления;</w:t>
      </w: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 в муниципальное унитарное предприятие, муниципальное бюджетное, казенное или автономное учреждение - в отношении опор, закрепленных </w:t>
      </w:r>
      <w:r>
        <w:rPr>
          <w:sz w:val="28"/>
          <w:szCs w:val="28"/>
        </w:rPr>
        <w:br/>
      </w:r>
      <w:r w:rsidRPr="00AB3711">
        <w:rPr>
          <w:sz w:val="28"/>
          <w:szCs w:val="28"/>
        </w:rPr>
        <w:t xml:space="preserve">на праве хозяйственного ведения или оперативного управления соответственно за муниципальным унитарным предприятием </w:t>
      </w:r>
      <w:r>
        <w:rPr>
          <w:sz w:val="28"/>
          <w:szCs w:val="28"/>
        </w:rPr>
        <w:br/>
      </w:r>
      <w:r w:rsidRPr="00AB3711">
        <w:rPr>
          <w:sz w:val="28"/>
          <w:szCs w:val="28"/>
        </w:rPr>
        <w:lastRenderedPageBreak/>
        <w:t>или муниципальным бюджетным, казенным или автономным учреждением.</w:t>
      </w:r>
    </w:p>
    <w:p w:rsidR="006B1C07" w:rsidRPr="00AB3711" w:rsidRDefault="006B1C07" w:rsidP="006B1C07">
      <w:pPr>
        <w:pStyle w:val="ConsPlusNormal"/>
        <w:spacing w:line="360" w:lineRule="auto"/>
        <w:ind w:firstLine="709"/>
        <w:jc w:val="both"/>
        <w:rPr>
          <w:sz w:val="28"/>
          <w:szCs w:val="28"/>
        </w:rPr>
      </w:pPr>
      <w:r w:rsidRPr="00AB3711">
        <w:rPr>
          <w:sz w:val="28"/>
          <w:szCs w:val="28"/>
        </w:rPr>
        <w:t>В заявлении должны быть указаны:</w:t>
      </w: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 фирменное наименование, сведения об организационно-правовой форме, юридический и почтовый адреса (для юридического лица, независимо от организационно-правовой формы), фамилия, имя, отчество, паспортные данные, сведения о месте жительства (для физического лица </w:t>
      </w:r>
      <w:r>
        <w:rPr>
          <w:sz w:val="28"/>
          <w:szCs w:val="28"/>
        </w:rPr>
        <w:br/>
      </w:r>
      <w:r w:rsidRPr="00AB3711">
        <w:rPr>
          <w:sz w:val="28"/>
          <w:szCs w:val="28"/>
        </w:rPr>
        <w:t>и индивидуального предпринимателя), номер контактного телефона;</w:t>
      </w:r>
    </w:p>
    <w:p w:rsidR="006B1C07" w:rsidRPr="00AB3711" w:rsidRDefault="006B1C07" w:rsidP="006B1C07">
      <w:pPr>
        <w:pStyle w:val="ConsPlusNormal"/>
        <w:spacing w:line="360" w:lineRule="auto"/>
        <w:ind w:firstLine="709"/>
        <w:jc w:val="both"/>
        <w:rPr>
          <w:sz w:val="28"/>
          <w:szCs w:val="28"/>
        </w:rPr>
      </w:pPr>
      <w:r w:rsidRPr="00AB3711">
        <w:rPr>
          <w:sz w:val="28"/>
          <w:szCs w:val="28"/>
        </w:rPr>
        <w:t>- цель использования опор;</w:t>
      </w: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 технические характеристики объекта (объектов), предполагаемого </w:t>
      </w:r>
      <w:r>
        <w:rPr>
          <w:sz w:val="28"/>
          <w:szCs w:val="28"/>
        </w:rPr>
        <w:br/>
      </w:r>
      <w:r w:rsidRPr="00AB3711">
        <w:rPr>
          <w:sz w:val="28"/>
          <w:szCs w:val="28"/>
        </w:rPr>
        <w:t>к размещению на опорах.</w:t>
      </w:r>
    </w:p>
    <w:p w:rsidR="006B1C07" w:rsidRPr="00AB3711" w:rsidRDefault="006B1C07" w:rsidP="006B1C07">
      <w:pPr>
        <w:pStyle w:val="ConsPlusNormal"/>
        <w:spacing w:line="360" w:lineRule="auto"/>
        <w:ind w:firstLine="709"/>
        <w:jc w:val="both"/>
        <w:rPr>
          <w:sz w:val="28"/>
          <w:szCs w:val="28"/>
        </w:rPr>
      </w:pPr>
      <w:r w:rsidRPr="00AB3711">
        <w:rPr>
          <w:sz w:val="28"/>
          <w:szCs w:val="28"/>
        </w:rPr>
        <w:t>К заявлению необходимо приложить:</w:t>
      </w:r>
    </w:p>
    <w:p w:rsidR="006B1C07" w:rsidRPr="00AB3711" w:rsidRDefault="006B1C07" w:rsidP="006B1C07">
      <w:pPr>
        <w:pStyle w:val="ConsPlusNormal"/>
        <w:spacing w:line="360" w:lineRule="auto"/>
        <w:ind w:firstLine="709"/>
        <w:jc w:val="both"/>
        <w:rPr>
          <w:sz w:val="28"/>
          <w:szCs w:val="28"/>
        </w:rPr>
      </w:pPr>
      <w:r w:rsidRPr="00AB3711">
        <w:rPr>
          <w:sz w:val="28"/>
          <w:szCs w:val="28"/>
        </w:rPr>
        <w:t>- копии учредительных документов (для юридических лиц);</w:t>
      </w: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 копии документов, удостоверяющих личность (для физических лиц </w:t>
      </w:r>
      <w:r>
        <w:rPr>
          <w:sz w:val="28"/>
          <w:szCs w:val="28"/>
        </w:rPr>
        <w:br/>
      </w:r>
      <w:r w:rsidRPr="00AB3711">
        <w:rPr>
          <w:sz w:val="28"/>
          <w:szCs w:val="28"/>
        </w:rPr>
        <w:t>и индивидуальных предпринимателей);</w:t>
      </w: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 надлежащим образом заверенный перевод на русский язык документов о государственной регистрации юридического лица </w:t>
      </w:r>
      <w:r>
        <w:rPr>
          <w:sz w:val="28"/>
          <w:szCs w:val="28"/>
        </w:rPr>
        <w:br/>
      </w:r>
      <w:r w:rsidRPr="00AB3711">
        <w:rPr>
          <w:sz w:val="28"/>
          <w:szCs w:val="28"/>
        </w:rPr>
        <w:t xml:space="preserve">или физического лица в качестве индивидуального предпринимателя </w:t>
      </w:r>
      <w:r>
        <w:rPr>
          <w:sz w:val="28"/>
          <w:szCs w:val="28"/>
        </w:rPr>
        <w:br/>
      </w:r>
      <w:r w:rsidRPr="00AB3711">
        <w:rPr>
          <w:sz w:val="28"/>
          <w:szCs w:val="28"/>
        </w:rPr>
        <w:t xml:space="preserve">в соответствии с законодательством соответствующего государства </w:t>
      </w:r>
      <w:r>
        <w:rPr>
          <w:sz w:val="28"/>
          <w:szCs w:val="28"/>
        </w:rPr>
        <w:br/>
      </w:r>
      <w:r w:rsidRPr="00AB3711">
        <w:rPr>
          <w:sz w:val="28"/>
          <w:szCs w:val="28"/>
        </w:rPr>
        <w:t>(для иностранных лиц), полученные не ранее чем за шесть месяцев до даты подачи заявления;</w:t>
      </w:r>
    </w:p>
    <w:p w:rsidR="006B1C07" w:rsidRPr="00AB3711" w:rsidRDefault="006B1C07" w:rsidP="006B1C07">
      <w:pPr>
        <w:pStyle w:val="ConsPlusNormal"/>
        <w:spacing w:line="360" w:lineRule="auto"/>
        <w:ind w:firstLine="709"/>
        <w:jc w:val="both"/>
        <w:rPr>
          <w:sz w:val="28"/>
          <w:szCs w:val="28"/>
        </w:rPr>
      </w:pPr>
      <w:proofErr w:type="gramStart"/>
      <w:r w:rsidRPr="00AB3711">
        <w:rPr>
          <w:sz w:val="28"/>
          <w:szCs w:val="28"/>
        </w:rPr>
        <w:t xml:space="preserve">- документ, подтверждающий полномочия лица на осуществление действий от имени заявителя - юридического лица (копия решения </w:t>
      </w:r>
      <w:r>
        <w:rPr>
          <w:sz w:val="28"/>
          <w:szCs w:val="28"/>
        </w:rPr>
        <w:br/>
      </w:r>
      <w:r w:rsidRPr="00AB3711">
        <w:rPr>
          <w:sz w:val="28"/>
          <w:szCs w:val="28"/>
        </w:rPr>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B3711">
        <w:rPr>
          <w:sz w:val="28"/>
          <w:szCs w:val="28"/>
        </w:rPr>
        <w:t xml:space="preserve"> В случае</w:t>
      </w:r>
      <w:proofErr w:type="gramStart"/>
      <w:r w:rsidRPr="00AB3711">
        <w:rPr>
          <w:sz w:val="28"/>
          <w:szCs w:val="28"/>
        </w:rPr>
        <w:t>,</w:t>
      </w:r>
      <w:proofErr w:type="gramEnd"/>
      <w:r w:rsidRPr="00AB3711">
        <w:rPr>
          <w:sz w:val="28"/>
          <w:szCs w:val="28"/>
        </w:rPr>
        <w:t xml:space="preserve"> если от имени заявителя действует иное лицо, </w:t>
      </w:r>
      <w:r>
        <w:rPr>
          <w:sz w:val="28"/>
          <w:szCs w:val="28"/>
        </w:rPr>
        <w:br/>
      </w:r>
      <w:r w:rsidRPr="00AB3711">
        <w:rPr>
          <w:sz w:val="28"/>
          <w:szCs w:val="28"/>
        </w:rPr>
        <w:t xml:space="preserve">к заявлению прилагается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r>
        <w:rPr>
          <w:sz w:val="28"/>
          <w:szCs w:val="28"/>
        </w:rPr>
        <w:br/>
      </w:r>
      <w:r w:rsidRPr="00AB3711">
        <w:rPr>
          <w:sz w:val="28"/>
          <w:szCs w:val="28"/>
        </w:rPr>
        <w:lastRenderedPageBreak/>
        <w:t xml:space="preserve">(для физических лиц и индивидуальных предпринимателей). В случае, </w:t>
      </w:r>
      <w:r>
        <w:rPr>
          <w:sz w:val="28"/>
          <w:szCs w:val="28"/>
        </w:rPr>
        <w:br/>
      </w:r>
      <w:r w:rsidRPr="00AB3711">
        <w:rPr>
          <w:sz w:val="28"/>
          <w:szCs w:val="28"/>
        </w:rPr>
        <w:t>если указанная доверенность подписана лицом, уполномоченным руководителем заявителя, к заявлению прилагается документ, подтверждающий полномочия такого лица;</w:t>
      </w:r>
    </w:p>
    <w:p w:rsidR="006B1C07" w:rsidRPr="00AB3711" w:rsidRDefault="006B1C07" w:rsidP="006B1C07">
      <w:pPr>
        <w:pStyle w:val="ConsPlusNormal"/>
        <w:spacing w:line="360" w:lineRule="auto"/>
        <w:ind w:firstLine="709"/>
        <w:jc w:val="both"/>
        <w:rPr>
          <w:sz w:val="28"/>
          <w:szCs w:val="28"/>
        </w:rPr>
      </w:pPr>
      <w:r w:rsidRPr="00AB3711">
        <w:rPr>
          <w:sz w:val="28"/>
          <w:szCs w:val="28"/>
        </w:rPr>
        <w:t>- схему размещения объектов;</w:t>
      </w: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 технические условия для размещения на опорах объектов, указанных в заявлении, либо мотивированное заключение об отказе в выдаче технических условий, предоставленные </w:t>
      </w:r>
      <w:r w:rsidRPr="00BF4A62">
        <w:rPr>
          <w:sz w:val="28"/>
          <w:szCs w:val="28"/>
        </w:rPr>
        <w:t>владельцем</w:t>
      </w:r>
      <w:r w:rsidRPr="00AB3711">
        <w:rPr>
          <w:sz w:val="28"/>
          <w:szCs w:val="28"/>
        </w:rPr>
        <w:t xml:space="preserve"> сетей инженерно-технического обеспечения</w:t>
      </w:r>
      <w:r w:rsidR="00CC5859">
        <w:rPr>
          <w:sz w:val="28"/>
          <w:szCs w:val="28"/>
        </w:rPr>
        <w:t>.</w:t>
      </w:r>
    </w:p>
    <w:p w:rsidR="006B1C07" w:rsidRPr="00AB3711" w:rsidRDefault="006B1C07" w:rsidP="006B1C07">
      <w:pPr>
        <w:pStyle w:val="ConsPlusNormal"/>
        <w:spacing w:line="360" w:lineRule="auto"/>
        <w:ind w:firstLine="709"/>
        <w:jc w:val="both"/>
        <w:rPr>
          <w:sz w:val="28"/>
          <w:szCs w:val="28"/>
        </w:rPr>
      </w:pPr>
      <w:r w:rsidRPr="00AB3711">
        <w:rPr>
          <w:sz w:val="28"/>
          <w:szCs w:val="28"/>
        </w:rPr>
        <w:t>Заявитель вправе представить полученную не ранее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подачи заявления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2.4. При поступлении заявления, в течение 30 календарных дней со дня регистрации заявления администрация </w:t>
      </w:r>
      <w:r>
        <w:rPr>
          <w:sz w:val="28"/>
          <w:szCs w:val="28"/>
        </w:rPr>
        <w:t>городского округа Большой Камень</w:t>
      </w:r>
      <w:r w:rsidRPr="00AB3711">
        <w:rPr>
          <w:sz w:val="28"/>
          <w:szCs w:val="28"/>
        </w:rPr>
        <w:t xml:space="preserve">, муниципальное унитарное предприятие, муниципальное бюджетное </w:t>
      </w:r>
      <w:r>
        <w:rPr>
          <w:sz w:val="28"/>
          <w:szCs w:val="28"/>
        </w:rPr>
        <w:br/>
      </w:r>
      <w:r w:rsidRPr="00AB3711">
        <w:rPr>
          <w:sz w:val="28"/>
          <w:szCs w:val="28"/>
        </w:rPr>
        <w:t>или автономное учреждение выносит решение о предоставлении права использования опор не по прямому назначению для размещения объектов связи и заключении договора, либо об отказе в заключени</w:t>
      </w:r>
      <w:proofErr w:type="gramStart"/>
      <w:r w:rsidRPr="00AB3711">
        <w:rPr>
          <w:sz w:val="28"/>
          <w:szCs w:val="28"/>
        </w:rPr>
        <w:t>и</w:t>
      </w:r>
      <w:proofErr w:type="gramEnd"/>
      <w:r w:rsidRPr="00AB3711">
        <w:rPr>
          <w:sz w:val="28"/>
          <w:szCs w:val="28"/>
        </w:rPr>
        <w:t xml:space="preserve"> договора.</w:t>
      </w: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Решение о предоставлении права использования опор не по прямому назначению для размещения объектов связи и заключении договора </w:t>
      </w:r>
      <w:r>
        <w:rPr>
          <w:sz w:val="28"/>
          <w:szCs w:val="28"/>
        </w:rPr>
        <w:br/>
      </w:r>
      <w:r w:rsidRPr="00AB3711">
        <w:rPr>
          <w:sz w:val="28"/>
          <w:szCs w:val="28"/>
        </w:rPr>
        <w:t xml:space="preserve">на использование опор выносится на основании постановления администрации </w:t>
      </w:r>
      <w:r>
        <w:rPr>
          <w:sz w:val="28"/>
          <w:szCs w:val="28"/>
        </w:rPr>
        <w:t>городского округа Большой Камень</w:t>
      </w:r>
      <w:r w:rsidRPr="00AB3711">
        <w:rPr>
          <w:sz w:val="28"/>
          <w:szCs w:val="28"/>
        </w:rPr>
        <w:t>.</w:t>
      </w: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2.5. Договор на использование опор наружного уличного освещения </w:t>
      </w:r>
      <w:r>
        <w:rPr>
          <w:sz w:val="28"/>
          <w:szCs w:val="28"/>
        </w:rPr>
        <w:br/>
      </w:r>
      <w:r w:rsidRPr="00AB3711">
        <w:rPr>
          <w:sz w:val="28"/>
          <w:szCs w:val="28"/>
        </w:rPr>
        <w:t xml:space="preserve">и опор воздушных линий электропередач, находящихся в собственности </w:t>
      </w:r>
      <w:r>
        <w:rPr>
          <w:sz w:val="28"/>
          <w:szCs w:val="28"/>
        </w:rPr>
        <w:t>городского округа Большой Камень</w:t>
      </w:r>
      <w:r w:rsidRPr="00AB3711">
        <w:rPr>
          <w:sz w:val="28"/>
          <w:szCs w:val="28"/>
        </w:rPr>
        <w:t>, не по прямому назначению для размещения объектов связи является возмездным.</w:t>
      </w:r>
    </w:p>
    <w:p w:rsidR="006B1C07" w:rsidRPr="00AB3711" w:rsidRDefault="006B1C07" w:rsidP="006B1C07">
      <w:pPr>
        <w:pStyle w:val="ConsPlusNormal"/>
        <w:spacing w:line="360" w:lineRule="auto"/>
        <w:ind w:firstLine="709"/>
        <w:jc w:val="both"/>
        <w:rPr>
          <w:sz w:val="28"/>
          <w:szCs w:val="28"/>
        </w:rPr>
      </w:pPr>
      <w:proofErr w:type="gramStart"/>
      <w:r w:rsidRPr="00AB3711">
        <w:rPr>
          <w:sz w:val="28"/>
          <w:szCs w:val="28"/>
        </w:rPr>
        <w:lastRenderedPageBreak/>
        <w:t xml:space="preserve">В случае использования опор наружного уличного освещения и опор воздушных линий электропередач, находящихся в собственности </w:t>
      </w:r>
      <w:r>
        <w:rPr>
          <w:sz w:val="28"/>
          <w:szCs w:val="28"/>
        </w:rPr>
        <w:t>городского округа Большой Камень</w:t>
      </w:r>
      <w:r w:rsidRPr="00AB3711">
        <w:rPr>
          <w:sz w:val="28"/>
          <w:szCs w:val="28"/>
        </w:rPr>
        <w:t xml:space="preserve">, не по прямому назначению для размещения объектов связи муниципальным учреждениям </w:t>
      </w:r>
      <w:r>
        <w:rPr>
          <w:sz w:val="28"/>
          <w:szCs w:val="28"/>
        </w:rPr>
        <w:t>городского округа Большой Камень</w:t>
      </w:r>
      <w:r w:rsidRPr="00AB3711">
        <w:rPr>
          <w:sz w:val="28"/>
          <w:szCs w:val="28"/>
        </w:rPr>
        <w:t>, которые имеют право на безвозмездное пользование муниципальным имуществом в соответствии с действующим законодательством, допускается предоставление опор на безвозмездной основе.</w:t>
      </w:r>
      <w:proofErr w:type="gramEnd"/>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2.6. Размер платы за использование опор устанавливается на основании методики расчета арендной платы за использование опор наружного уличного освещения и опор воздушных линий электропередач, находящихся в собственности </w:t>
      </w:r>
      <w:r>
        <w:rPr>
          <w:sz w:val="28"/>
          <w:szCs w:val="28"/>
        </w:rPr>
        <w:t>городского округа Большой Камень</w:t>
      </w:r>
      <w:r w:rsidRPr="00AB3711">
        <w:rPr>
          <w:sz w:val="28"/>
          <w:szCs w:val="28"/>
        </w:rPr>
        <w:t xml:space="preserve">, не по прямому назначению для размещения объектов связи (приложение </w:t>
      </w:r>
      <w:r>
        <w:rPr>
          <w:sz w:val="28"/>
          <w:szCs w:val="28"/>
        </w:rPr>
        <w:t>№</w:t>
      </w:r>
      <w:r w:rsidRPr="00AB3711">
        <w:rPr>
          <w:sz w:val="28"/>
          <w:szCs w:val="28"/>
        </w:rPr>
        <w:t xml:space="preserve"> 1).</w:t>
      </w:r>
    </w:p>
    <w:p w:rsidR="006B1C07" w:rsidRPr="00AB3711" w:rsidRDefault="006B1C07" w:rsidP="006B1C07">
      <w:pPr>
        <w:pStyle w:val="ConsPlusNormal"/>
        <w:spacing w:line="360" w:lineRule="auto"/>
        <w:ind w:firstLine="709"/>
        <w:jc w:val="both"/>
        <w:rPr>
          <w:sz w:val="28"/>
          <w:szCs w:val="28"/>
        </w:rPr>
      </w:pPr>
      <w:r w:rsidRPr="00AB3711">
        <w:rPr>
          <w:sz w:val="28"/>
          <w:szCs w:val="28"/>
        </w:rPr>
        <w:t>2.7. При наличии технической возможности одна опора может предоставляться по нескольким договорам и нескольким Пользователям.</w:t>
      </w:r>
    </w:p>
    <w:p w:rsidR="006B1C07" w:rsidRPr="00AB3711" w:rsidRDefault="006B1C07" w:rsidP="006B1C07">
      <w:pPr>
        <w:pStyle w:val="ConsPlusNormal"/>
        <w:spacing w:line="360" w:lineRule="auto"/>
        <w:ind w:firstLine="709"/>
        <w:jc w:val="both"/>
        <w:rPr>
          <w:sz w:val="28"/>
          <w:szCs w:val="28"/>
        </w:rPr>
      </w:pPr>
      <w:r w:rsidRPr="00AB3711">
        <w:rPr>
          <w:sz w:val="28"/>
          <w:szCs w:val="28"/>
        </w:rPr>
        <w:t>2.8. Основаниями для отказа в заключени</w:t>
      </w:r>
      <w:proofErr w:type="gramStart"/>
      <w:r w:rsidRPr="00AB3711">
        <w:rPr>
          <w:sz w:val="28"/>
          <w:szCs w:val="28"/>
        </w:rPr>
        <w:t>и</w:t>
      </w:r>
      <w:proofErr w:type="gramEnd"/>
      <w:r w:rsidRPr="00AB3711">
        <w:rPr>
          <w:sz w:val="28"/>
          <w:szCs w:val="28"/>
        </w:rPr>
        <w:t xml:space="preserve"> договора на использование опор наружного уличного освещения и опор воздушных линий электропередач, находящихся в собственности </w:t>
      </w:r>
      <w:r>
        <w:rPr>
          <w:sz w:val="28"/>
          <w:szCs w:val="28"/>
        </w:rPr>
        <w:t>городского округа Большой Камень</w:t>
      </w:r>
      <w:r w:rsidRPr="00AB3711">
        <w:rPr>
          <w:sz w:val="28"/>
          <w:szCs w:val="28"/>
        </w:rPr>
        <w:t>, не по прямому назначению для размещения объектов связи являются:</w:t>
      </w:r>
    </w:p>
    <w:p w:rsidR="006B1C07" w:rsidRPr="00AB3711" w:rsidRDefault="006B1C07" w:rsidP="006B1C07">
      <w:pPr>
        <w:pStyle w:val="ConsPlusNormal"/>
        <w:spacing w:line="360" w:lineRule="auto"/>
        <w:ind w:firstLine="709"/>
        <w:jc w:val="both"/>
        <w:rPr>
          <w:sz w:val="28"/>
          <w:szCs w:val="28"/>
        </w:rPr>
      </w:pPr>
      <w:r w:rsidRPr="00AB3711">
        <w:rPr>
          <w:sz w:val="28"/>
          <w:szCs w:val="28"/>
        </w:rPr>
        <w:t>2.8.1. Представление заявителем недостоверных сведений, либо непредставление сведений и документов, указанных в пункте 2.2 настоящего Порядка;</w:t>
      </w: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2.8.2. Мотивированное заключение владельца сетей инженерно-технического обеспечения (электросетевой компании) об отсутствии технической возможности использования испрашиваемых опор </w:t>
      </w:r>
      <w:r>
        <w:rPr>
          <w:sz w:val="28"/>
          <w:szCs w:val="28"/>
        </w:rPr>
        <w:br/>
      </w:r>
      <w:r w:rsidRPr="00AB3711">
        <w:rPr>
          <w:sz w:val="28"/>
          <w:szCs w:val="28"/>
        </w:rPr>
        <w:t>не по прямому назначению для размещения объектов связи;</w:t>
      </w: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2.8.3. В реестре муниципальной собственности </w:t>
      </w:r>
      <w:r>
        <w:rPr>
          <w:sz w:val="28"/>
          <w:szCs w:val="28"/>
        </w:rPr>
        <w:t>городского округа Большой Камень</w:t>
      </w:r>
      <w:r w:rsidRPr="00AB3711">
        <w:rPr>
          <w:sz w:val="28"/>
          <w:szCs w:val="28"/>
        </w:rPr>
        <w:t xml:space="preserve"> отсутствуют сети наружного уличного освещения </w:t>
      </w:r>
      <w:r>
        <w:rPr>
          <w:sz w:val="28"/>
          <w:szCs w:val="28"/>
        </w:rPr>
        <w:br/>
      </w:r>
      <w:r w:rsidRPr="00AB3711">
        <w:rPr>
          <w:sz w:val="28"/>
          <w:szCs w:val="28"/>
        </w:rPr>
        <w:t xml:space="preserve">и воздушные линии электропередач, в состав которых входят </w:t>
      </w:r>
      <w:r w:rsidRPr="00AB3711">
        <w:rPr>
          <w:sz w:val="28"/>
          <w:szCs w:val="28"/>
        </w:rPr>
        <w:lastRenderedPageBreak/>
        <w:t>испрашиваемые опоры;</w:t>
      </w: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2.8.4. В отношении испрашиваемых опор принято решение </w:t>
      </w:r>
      <w:r>
        <w:rPr>
          <w:sz w:val="28"/>
          <w:szCs w:val="28"/>
        </w:rPr>
        <w:br/>
      </w:r>
      <w:r w:rsidRPr="00AB3711">
        <w:rPr>
          <w:sz w:val="28"/>
          <w:szCs w:val="28"/>
        </w:rPr>
        <w:t>об их использовании другим лицом и при этом отсутствует техническая возможность использования испрашиваемых опор дополнительно.</w:t>
      </w:r>
    </w:p>
    <w:p w:rsidR="006B1C07" w:rsidRPr="00AB3711" w:rsidRDefault="006B1C07" w:rsidP="006B1C07">
      <w:pPr>
        <w:pStyle w:val="ConsPlusNormal"/>
        <w:spacing w:line="360" w:lineRule="auto"/>
        <w:ind w:firstLine="709"/>
        <w:jc w:val="both"/>
        <w:rPr>
          <w:sz w:val="28"/>
          <w:szCs w:val="28"/>
        </w:rPr>
      </w:pPr>
      <w:r w:rsidRPr="00AB3711">
        <w:rPr>
          <w:sz w:val="28"/>
          <w:szCs w:val="28"/>
        </w:rPr>
        <w:t>Отказ в заключени</w:t>
      </w:r>
      <w:proofErr w:type="gramStart"/>
      <w:r>
        <w:rPr>
          <w:sz w:val="28"/>
          <w:szCs w:val="28"/>
        </w:rPr>
        <w:t>и</w:t>
      </w:r>
      <w:proofErr w:type="gramEnd"/>
      <w:r w:rsidRPr="00AB3711">
        <w:rPr>
          <w:sz w:val="28"/>
          <w:szCs w:val="28"/>
        </w:rPr>
        <w:t xml:space="preserve"> договора на использование опор по иным основаниям не допускается.</w:t>
      </w:r>
    </w:p>
    <w:p w:rsidR="006B1C07" w:rsidRDefault="006B1C07" w:rsidP="006B1C07">
      <w:pPr>
        <w:pStyle w:val="ConsPlusNormal"/>
        <w:spacing w:line="360" w:lineRule="auto"/>
        <w:ind w:firstLine="709"/>
        <w:jc w:val="both"/>
        <w:rPr>
          <w:sz w:val="28"/>
          <w:szCs w:val="28"/>
        </w:rPr>
      </w:pPr>
      <w:r w:rsidRPr="00AB3711">
        <w:rPr>
          <w:sz w:val="28"/>
          <w:szCs w:val="28"/>
        </w:rPr>
        <w:t xml:space="preserve">2.9. </w:t>
      </w:r>
      <w:proofErr w:type="gramStart"/>
      <w:r w:rsidRPr="00AB3711">
        <w:rPr>
          <w:sz w:val="28"/>
          <w:szCs w:val="28"/>
        </w:rPr>
        <w:t xml:space="preserve">Стороной по договору в отношении опор, не закрепленных </w:t>
      </w:r>
      <w:r>
        <w:rPr>
          <w:sz w:val="28"/>
          <w:szCs w:val="28"/>
        </w:rPr>
        <w:br/>
      </w:r>
      <w:r w:rsidRPr="00AB3711">
        <w:rPr>
          <w:sz w:val="28"/>
          <w:szCs w:val="28"/>
        </w:rPr>
        <w:t xml:space="preserve">на праве хозяйственного ведения или оперативного управления, является администрация </w:t>
      </w:r>
      <w:r>
        <w:rPr>
          <w:sz w:val="28"/>
          <w:szCs w:val="28"/>
        </w:rPr>
        <w:t>городского округа Большой Камень</w:t>
      </w:r>
      <w:r w:rsidRPr="00AB3711">
        <w:rPr>
          <w:sz w:val="28"/>
          <w:szCs w:val="28"/>
        </w:rPr>
        <w:t xml:space="preserve">, в отношении опор, находящихся в хозяйственном ведении муниципального унитарного предприятия или оперативном управлении автономного, казенного </w:t>
      </w:r>
      <w:r>
        <w:rPr>
          <w:sz w:val="28"/>
          <w:szCs w:val="28"/>
        </w:rPr>
        <w:br/>
      </w:r>
      <w:r w:rsidRPr="00AB3711">
        <w:rPr>
          <w:sz w:val="28"/>
          <w:szCs w:val="28"/>
        </w:rPr>
        <w:t xml:space="preserve">или бюджетного учреждения - соответствующее муниципальное унитарное предприятие либо автономное, казенное или бюджетное учреждение </w:t>
      </w:r>
      <w:r>
        <w:rPr>
          <w:sz w:val="28"/>
          <w:szCs w:val="28"/>
        </w:rPr>
        <w:br/>
      </w:r>
      <w:r w:rsidRPr="00AB3711">
        <w:rPr>
          <w:sz w:val="28"/>
          <w:szCs w:val="28"/>
        </w:rPr>
        <w:t xml:space="preserve">и администрация </w:t>
      </w:r>
      <w:r>
        <w:rPr>
          <w:sz w:val="28"/>
          <w:szCs w:val="28"/>
        </w:rPr>
        <w:t>городского округа Большой Камень</w:t>
      </w:r>
      <w:r w:rsidRPr="00AB3711">
        <w:rPr>
          <w:sz w:val="28"/>
          <w:szCs w:val="28"/>
        </w:rPr>
        <w:t>.</w:t>
      </w:r>
      <w:proofErr w:type="gramEnd"/>
    </w:p>
    <w:p w:rsidR="006B1C07" w:rsidRPr="00AB3711" w:rsidRDefault="006B1C07" w:rsidP="006B1C07">
      <w:pPr>
        <w:pStyle w:val="ConsPlusNormal"/>
        <w:spacing w:line="360" w:lineRule="auto"/>
        <w:ind w:firstLine="709"/>
        <w:jc w:val="both"/>
        <w:rPr>
          <w:sz w:val="28"/>
          <w:szCs w:val="28"/>
        </w:rPr>
      </w:pPr>
    </w:p>
    <w:p w:rsidR="006B1C07" w:rsidRDefault="006B1C07" w:rsidP="006B1C07">
      <w:pPr>
        <w:pStyle w:val="ConsPlusNormal"/>
        <w:spacing w:line="360" w:lineRule="auto"/>
        <w:ind w:firstLine="709"/>
        <w:jc w:val="center"/>
        <w:rPr>
          <w:sz w:val="28"/>
          <w:szCs w:val="28"/>
        </w:rPr>
      </w:pPr>
      <w:r>
        <w:rPr>
          <w:sz w:val="28"/>
          <w:szCs w:val="28"/>
        </w:rPr>
        <w:t xml:space="preserve">3. </w:t>
      </w:r>
      <w:r w:rsidRPr="00AB3711">
        <w:rPr>
          <w:sz w:val="28"/>
          <w:szCs w:val="28"/>
        </w:rPr>
        <w:t xml:space="preserve">Пересмотр платы за использование опор наружного уличного освещения и опор воздушных линий электропередач, находящихся </w:t>
      </w:r>
      <w:r>
        <w:rPr>
          <w:sz w:val="28"/>
          <w:szCs w:val="28"/>
        </w:rPr>
        <w:br/>
      </w:r>
      <w:r w:rsidRPr="00AB3711">
        <w:rPr>
          <w:sz w:val="28"/>
          <w:szCs w:val="28"/>
        </w:rPr>
        <w:t xml:space="preserve">в собственности </w:t>
      </w:r>
      <w:r>
        <w:rPr>
          <w:sz w:val="28"/>
          <w:szCs w:val="28"/>
        </w:rPr>
        <w:t>городского округа Большой Камень</w:t>
      </w:r>
      <w:r w:rsidRPr="00AB3711">
        <w:rPr>
          <w:sz w:val="28"/>
          <w:szCs w:val="28"/>
        </w:rPr>
        <w:t>, не по прямому назначению для размещения объектов связи</w:t>
      </w:r>
      <w:r>
        <w:rPr>
          <w:sz w:val="28"/>
          <w:szCs w:val="28"/>
        </w:rPr>
        <w:t>.</w:t>
      </w:r>
    </w:p>
    <w:p w:rsidR="00471D74" w:rsidRPr="00AB3711" w:rsidRDefault="00471D74" w:rsidP="006B1C07">
      <w:pPr>
        <w:pStyle w:val="ConsPlusNormal"/>
        <w:spacing w:line="360" w:lineRule="auto"/>
        <w:ind w:firstLine="709"/>
        <w:jc w:val="center"/>
        <w:rPr>
          <w:sz w:val="28"/>
          <w:szCs w:val="28"/>
        </w:rPr>
      </w:pPr>
    </w:p>
    <w:p w:rsidR="006B1C07" w:rsidRDefault="006B1C07" w:rsidP="006B1C07">
      <w:pPr>
        <w:pStyle w:val="ConsPlusNormal"/>
        <w:spacing w:line="360" w:lineRule="auto"/>
        <w:ind w:firstLine="709"/>
        <w:jc w:val="both"/>
        <w:rPr>
          <w:sz w:val="28"/>
          <w:szCs w:val="28"/>
        </w:rPr>
      </w:pPr>
      <w:r w:rsidRPr="00AB3711">
        <w:rPr>
          <w:sz w:val="28"/>
          <w:szCs w:val="28"/>
        </w:rPr>
        <w:t xml:space="preserve">3.1. </w:t>
      </w:r>
      <w:proofErr w:type="gramStart"/>
      <w:r w:rsidRPr="00AB3711">
        <w:rPr>
          <w:sz w:val="28"/>
          <w:szCs w:val="28"/>
        </w:rPr>
        <w:t xml:space="preserve">Плата за использование опор наружного уличного освещения </w:t>
      </w:r>
      <w:r>
        <w:rPr>
          <w:sz w:val="28"/>
          <w:szCs w:val="28"/>
        </w:rPr>
        <w:br/>
      </w:r>
      <w:r w:rsidRPr="00AB3711">
        <w:rPr>
          <w:sz w:val="28"/>
          <w:szCs w:val="28"/>
        </w:rPr>
        <w:t xml:space="preserve">и опор воздушных линий электропередач, находящихся в собственности </w:t>
      </w:r>
      <w:r>
        <w:rPr>
          <w:sz w:val="28"/>
          <w:szCs w:val="28"/>
        </w:rPr>
        <w:t>городского округа Большой Камень</w:t>
      </w:r>
      <w:r w:rsidRPr="00AB3711">
        <w:rPr>
          <w:sz w:val="28"/>
          <w:szCs w:val="28"/>
        </w:rPr>
        <w:t xml:space="preserve">, не по прямому назначению </w:t>
      </w:r>
      <w:r>
        <w:rPr>
          <w:sz w:val="28"/>
          <w:szCs w:val="28"/>
        </w:rPr>
        <w:br/>
      </w:r>
      <w:r w:rsidRPr="00AB3711">
        <w:rPr>
          <w:sz w:val="28"/>
          <w:szCs w:val="28"/>
        </w:rPr>
        <w:t xml:space="preserve">для размещения объектов связи пересматривается ежегодно, но не чаще одного раза в течение года, в случае изменения утвержденной </w:t>
      </w:r>
      <w:r w:rsidR="004C76BE">
        <w:rPr>
          <w:sz w:val="28"/>
          <w:szCs w:val="28"/>
        </w:rPr>
        <w:t>администрацией городского округа Большой Камень</w:t>
      </w:r>
      <w:r w:rsidRPr="00AB3711">
        <w:rPr>
          <w:sz w:val="28"/>
          <w:szCs w:val="28"/>
        </w:rPr>
        <w:t xml:space="preserve"> базовой ставки годовой арендной платы за использование опор наружного уличного освещения </w:t>
      </w:r>
      <w:r>
        <w:rPr>
          <w:sz w:val="28"/>
          <w:szCs w:val="28"/>
        </w:rPr>
        <w:br/>
      </w:r>
      <w:r w:rsidRPr="00AB3711">
        <w:rPr>
          <w:sz w:val="28"/>
          <w:szCs w:val="28"/>
        </w:rPr>
        <w:t>и опор воздушных</w:t>
      </w:r>
      <w:proofErr w:type="gramEnd"/>
      <w:r w:rsidRPr="00AB3711">
        <w:rPr>
          <w:sz w:val="28"/>
          <w:szCs w:val="28"/>
        </w:rPr>
        <w:t xml:space="preserve"> линий электропередач, находящихся в собственности </w:t>
      </w:r>
      <w:r>
        <w:rPr>
          <w:sz w:val="28"/>
          <w:szCs w:val="28"/>
        </w:rPr>
        <w:t>городского округа Большой Камень</w:t>
      </w:r>
      <w:r w:rsidRPr="00AB3711">
        <w:rPr>
          <w:sz w:val="28"/>
          <w:szCs w:val="28"/>
        </w:rPr>
        <w:t>, не по прямому назн</w:t>
      </w:r>
      <w:r>
        <w:rPr>
          <w:sz w:val="28"/>
          <w:szCs w:val="28"/>
        </w:rPr>
        <w:t xml:space="preserve">ачению </w:t>
      </w:r>
      <w:r>
        <w:rPr>
          <w:sz w:val="28"/>
          <w:szCs w:val="28"/>
        </w:rPr>
        <w:br/>
        <w:t>для размещения объектов.</w:t>
      </w:r>
    </w:p>
    <w:p w:rsidR="006B1C07" w:rsidRDefault="006B1C07" w:rsidP="006B1C07">
      <w:pPr>
        <w:pStyle w:val="ConsPlusNormal"/>
        <w:spacing w:line="360" w:lineRule="auto"/>
        <w:ind w:firstLine="709"/>
        <w:jc w:val="both"/>
        <w:rPr>
          <w:sz w:val="28"/>
          <w:szCs w:val="28"/>
        </w:rPr>
      </w:pPr>
    </w:p>
    <w:p w:rsidR="006B1C07" w:rsidRDefault="006B1C07" w:rsidP="006B1C07">
      <w:pPr>
        <w:pStyle w:val="ConsPlusNormal"/>
        <w:spacing w:line="360" w:lineRule="auto"/>
        <w:ind w:firstLine="709"/>
        <w:jc w:val="center"/>
        <w:rPr>
          <w:sz w:val="28"/>
          <w:szCs w:val="28"/>
        </w:rPr>
      </w:pPr>
      <w:r w:rsidRPr="00AB3711">
        <w:rPr>
          <w:sz w:val="28"/>
          <w:szCs w:val="28"/>
        </w:rPr>
        <w:t xml:space="preserve">4. Порядок принятия решений по расторжению договоров в отношении опор наружного уличного освещения и опор воздушных линий электропередач, находящихся в собственности </w:t>
      </w:r>
      <w:r>
        <w:rPr>
          <w:sz w:val="28"/>
          <w:szCs w:val="28"/>
        </w:rPr>
        <w:t>городского округа Большой Камень</w:t>
      </w:r>
      <w:r w:rsidRPr="00AB3711">
        <w:rPr>
          <w:sz w:val="28"/>
          <w:szCs w:val="28"/>
        </w:rPr>
        <w:t>, не по прямому назначению для размещения объектов связи</w:t>
      </w:r>
    </w:p>
    <w:p w:rsidR="00471D74" w:rsidRPr="00AB3711" w:rsidRDefault="00471D74" w:rsidP="006B1C07">
      <w:pPr>
        <w:pStyle w:val="ConsPlusNormal"/>
        <w:spacing w:line="360" w:lineRule="auto"/>
        <w:ind w:firstLine="709"/>
        <w:jc w:val="center"/>
        <w:rPr>
          <w:sz w:val="28"/>
          <w:szCs w:val="28"/>
        </w:rPr>
      </w:pP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4.1. Решение о расторжении договора в отношении опор наружного уличного освещения и опор воздушных линий электропередач, находящихся в собственности муниципального образования </w:t>
      </w:r>
      <w:r>
        <w:rPr>
          <w:sz w:val="28"/>
          <w:szCs w:val="28"/>
        </w:rPr>
        <w:t>городского округа Большой Камень</w:t>
      </w:r>
      <w:r w:rsidRPr="00AB3711">
        <w:rPr>
          <w:sz w:val="28"/>
          <w:szCs w:val="28"/>
        </w:rPr>
        <w:t>, не по прямому назначению для размещения объектов связи, принимается в случае:</w:t>
      </w:r>
    </w:p>
    <w:p w:rsidR="006B1C07" w:rsidRPr="00AB3711" w:rsidRDefault="006B1C07" w:rsidP="006B1C07">
      <w:pPr>
        <w:pStyle w:val="ConsPlusNormal"/>
        <w:spacing w:line="360" w:lineRule="auto"/>
        <w:ind w:firstLine="709"/>
        <w:jc w:val="both"/>
        <w:rPr>
          <w:sz w:val="28"/>
          <w:szCs w:val="28"/>
        </w:rPr>
      </w:pPr>
      <w:r w:rsidRPr="00AB3711">
        <w:rPr>
          <w:sz w:val="28"/>
          <w:szCs w:val="28"/>
        </w:rPr>
        <w:t>- обнаружения фактов использования опор с нарушением настоящего Порядка;</w:t>
      </w:r>
    </w:p>
    <w:p w:rsidR="006B1C07" w:rsidRPr="00AB3711" w:rsidRDefault="006B1C07" w:rsidP="006B1C07">
      <w:pPr>
        <w:pStyle w:val="ConsPlusNormal"/>
        <w:spacing w:line="360" w:lineRule="auto"/>
        <w:ind w:firstLine="709"/>
        <w:jc w:val="both"/>
        <w:rPr>
          <w:sz w:val="28"/>
          <w:szCs w:val="28"/>
        </w:rPr>
      </w:pPr>
      <w:r w:rsidRPr="00AB3711">
        <w:rPr>
          <w:sz w:val="28"/>
          <w:szCs w:val="28"/>
        </w:rPr>
        <w:t xml:space="preserve">4.2. </w:t>
      </w:r>
      <w:r w:rsidR="004C76BE">
        <w:rPr>
          <w:sz w:val="28"/>
          <w:szCs w:val="28"/>
        </w:rPr>
        <w:t>П</w:t>
      </w:r>
      <w:r w:rsidRPr="00AB3711">
        <w:rPr>
          <w:sz w:val="28"/>
          <w:szCs w:val="28"/>
        </w:rPr>
        <w:t xml:space="preserve">ри </w:t>
      </w:r>
      <w:r w:rsidR="004C76BE">
        <w:rPr>
          <w:sz w:val="28"/>
          <w:szCs w:val="28"/>
        </w:rPr>
        <w:t xml:space="preserve">досрочном </w:t>
      </w:r>
      <w:r w:rsidRPr="00AB3711">
        <w:rPr>
          <w:sz w:val="28"/>
          <w:szCs w:val="28"/>
        </w:rPr>
        <w:t xml:space="preserve">расторжении договора </w:t>
      </w:r>
      <w:r w:rsidR="004C76BE">
        <w:rPr>
          <w:sz w:val="28"/>
          <w:szCs w:val="28"/>
        </w:rPr>
        <w:t>по соглашению сторон</w:t>
      </w:r>
      <w:r w:rsidRPr="00AB3711">
        <w:rPr>
          <w:sz w:val="28"/>
          <w:szCs w:val="28"/>
        </w:rPr>
        <w:t xml:space="preserve"> использование опор прекращается.</w:t>
      </w:r>
    </w:p>
    <w:p w:rsidR="006B1C07" w:rsidRPr="00AB3711" w:rsidRDefault="004C76BE" w:rsidP="006B1C07">
      <w:pPr>
        <w:pStyle w:val="ConsPlusNormal"/>
        <w:spacing w:line="360" w:lineRule="auto"/>
        <w:ind w:firstLine="709"/>
        <w:jc w:val="both"/>
        <w:rPr>
          <w:sz w:val="28"/>
          <w:szCs w:val="28"/>
        </w:rPr>
      </w:pPr>
      <w:r>
        <w:rPr>
          <w:sz w:val="28"/>
          <w:szCs w:val="28"/>
        </w:rPr>
        <w:t>П</w:t>
      </w:r>
      <w:r w:rsidR="006B1C07" w:rsidRPr="00AB3711">
        <w:rPr>
          <w:sz w:val="28"/>
          <w:szCs w:val="28"/>
        </w:rPr>
        <w:t>ри расторжении договора до истечения его срока, пользователь в течение 5 рабочих дней самостоятельно осуществляет демонтаж своего имущества, находящегося на опорах.</w:t>
      </w:r>
    </w:p>
    <w:p w:rsidR="006B1C07" w:rsidRPr="00AB3711" w:rsidRDefault="006B1C07" w:rsidP="006B1C07">
      <w:pPr>
        <w:pStyle w:val="ConsPlusNormal"/>
        <w:spacing w:line="360" w:lineRule="auto"/>
        <w:ind w:firstLine="709"/>
        <w:jc w:val="both"/>
        <w:rPr>
          <w:sz w:val="28"/>
          <w:szCs w:val="28"/>
        </w:rPr>
      </w:pPr>
      <w:r w:rsidRPr="00AB3711">
        <w:rPr>
          <w:sz w:val="28"/>
          <w:szCs w:val="28"/>
        </w:rPr>
        <w:t>В случае отказа пользователя от демонтажа, он осуществляется балансодержателем с последующим взысканием с пользователя суммы затрат по демонтажу.</w:t>
      </w:r>
    </w:p>
    <w:p w:rsidR="006B1C07" w:rsidRPr="00AB3711" w:rsidRDefault="004C76BE" w:rsidP="006B1C07">
      <w:pPr>
        <w:pStyle w:val="ConsPlusNormal"/>
        <w:spacing w:line="360" w:lineRule="auto"/>
        <w:ind w:firstLine="709"/>
        <w:jc w:val="both"/>
        <w:rPr>
          <w:sz w:val="28"/>
          <w:szCs w:val="28"/>
        </w:rPr>
      </w:pPr>
      <w:r>
        <w:rPr>
          <w:sz w:val="28"/>
          <w:szCs w:val="28"/>
        </w:rPr>
        <w:t>П</w:t>
      </w:r>
      <w:r w:rsidR="006B1C07" w:rsidRPr="00AB3711">
        <w:rPr>
          <w:sz w:val="28"/>
          <w:szCs w:val="28"/>
        </w:rPr>
        <w:t>ри расторжении договора до истечения его срока, в отношении опоры, которые менялись или дополнительно устанавливались пользователем, компенсаций их стоимости и выполненных работ не подлежат.</w:t>
      </w:r>
    </w:p>
    <w:p w:rsidR="006B1C07" w:rsidRPr="00AB3711" w:rsidRDefault="006B1C07" w:rsidP="006B1C07">
      <w:pPr>
        <w:pStyle w:val="ConsPlusNormal"/>
        <w:spacing w:line="360" w:lineRule="auto"/>
        <w:ind w:firstLine="709"/>
        <w:jc w:val="both"/>
        <w:rPr>
          <w:sz w:val="28"/>
          <w:szCs w:val="28"/>
        </w:rPr>
      </w:pPr>
    </w:p>
    <w:p w:rsidR="006B1C07" w:rsidRDefault="006B1C07" w:rsidP="006B1C07">
      <w:pPr>
        <w:pStyle w:val="ConsPlusNormal"/>
        <w:spacing w:line="360" w:lineRule="auto"/>
        <w:ind w:firstLine="540"/>
        <w:jc w:val="both"/>
        <w:rPr>
          <w:sz w:val="28"/>
          <w:szCs w:val="28"/>
        </w:rPr>
        <w:sectPr w:rsidR="006B1C07" w:rsidSect="002A584A">
          <w:pgSz w:w="11906" w:h="16838"/>
          <w:pgMar w:top="1134" w:right="850" w:bottom="1134" w:left="1701" w:header="708" w:footer="708" w:gutter="0"/>
          <w:pgNumType w:start="1"/>
          <w:cols w:space="708"/>
          <w:titlePg/>
          <w:docGrid w:linePitch="360"/>
        </w:sectPr>
      </w:pPr>
    </w:p>
    <w:p w:rsidR="006B1C07" w:rsidRDefault="006B1C07" w:rsidP="002A584A">
      <w:pPr>
        <w:pStyle w:val="ConsPlusNormal"/>
        <w:spacing w:line="360" w:lineRule="auto"/>
        <w:ind w:left="4536"/>
        <w:jc w:val="center"/>
        <w:rPr>
          <w:sz w:val="28"/>
          <w:szCs w:val="28"/>
        </w:rPr>
      </w:pPr>
      <w:r w:rsidRPr="00AB3711">
        <w:rPr>
          <w:sz w:val="28"/>
          <w:szCs w:val="28"/>
        </w:rPr>
        <w:lastRenderedPageBreak/>
        <w:t xml:space="preserve">Приложение </w:t>
      </w:r>
      <w:r>
        <w:rPr>
          <w:sz w:val="28"/>
          <w:szCs w:val="28"/>
        </w:rPr>
        <w:t>№</w:t>
      </w:r>
      <w:r w:rsidRPr="00AB3711">
        <w:rPr>
          <w:sz w:val="28"/>
          <w:szCs w:val="28"/>
        </w:rPr>
        <w:t xml:space="preserve"> 1</w:t>
      </w:r>
    </w:p>
    <w:p w:rsidR="006B1C07" w:rsidRPr="00AB3711" w:rsidRDefault="006B1C07" w:rsidP="002A584A">
      <w:pPr>
        <w:pStyle w:val="ConsPlusNormal"/>
        <w:ind w:left="4536"/>
        <w:jc w:val="center"/>
        <w:rPr>
          <w:sz w:val="28"/>
          <w:szCs w:val="28"/>
        </w:rPr>
      </w:pPr>
      <w:r w:rsidRPr="00AB3711">
        <w:rPr>
          <w:sz w:val="28"/>
          <w:szCs w:val="28"/>
        </w:rPr>
        <w:t>к Порядку</w:t>
      </w:r>
      <w:r>
        <w:rPr>
          <w:sz w:val="28"/>
          <w:szCs w:val="28"/>
        </w:rPr>
        <w:t xml:space="preserve"> </w:t>
      </w:r>
      <w:r w:rsidRPr="00AB3711">
        <w:rPr>
          <w:sz w:val="28"/>
          <w:szCs w:val="28"/>
        </w:rPr>
        <w:t xml:space="preserve">использования опор наружного уличного освещения и опор воздушных линий электропередач, находящихся в собственности </w:t>
      </w:r>
      <w:r>
        <w:rPr>
          <w:sz w:val="28"/>
          <w:szCs w:val="28"/>
        </w:rPr>
        <w:t>городского округа Большой Камень</w:t>
      </w:r>
      <w:r w:rsidRPr="00AB3711">
        <w:rPr>
          <w:sz w:val="28"/>
          <w:szCs w:val="28"/>
        </w:rPr>
        <w:t xml:space="preserve">, </w:t>
      </w:r>
      <w:r w:rsidR="002A584A">
        <w:rPr>
          <w:sz w:val="28"/>
          <w:szCs w:val="28"/>
        </w:rPr>
        <w:br/>
      </w:r>
      <w:r w:rsidRPr="00AB3711">
        <w:rPr>
          <w:sz w:val="28"/>
          <w:szCs w:val="28"/>
        </w:rPr>
        <w:t>не по прямому назначению для размещения объектов связи</w:t>
      </w:r>
    </w:p>
    <w:p w:rsidR="006B1C07" w:rsidRDefault="006B1C07" w:rsidP="006B1C07">
      <w:pPr>
        <w:pStyle w:val="ConsPlusNormal"/>
        <w:jc w:val="center"/>
        <w:rPr>
          <w:sz w:val="28"/>
          <w:szCs w:val="28"/>
        </w:rPr>
      </w:pPr>
    </w:p>
    <w:p w:rsidR="006B1C07" w:rsidRDefault="006B1C07" w:rsidP="006B1C07">
      <w:pPr>
        <w:pStyle w:val="ConsPlusNormal"/>
        <w:jc w:val="center"/>
        <w:rPr>
          <w:sz w:val="28"/>
          <w:szCs w:val="28"/>
        </w:rPr>
      </w:pPr>
    </w:p>
    <w:p w:rsidR="006B1C07" w:rsidRDefault="006B1C07" w:rsidP="006B1C07">
      <w:pPr>
        <w:pStyle w:val="ConsPlusNormal"/>
        <w:jc w:val="center"/>
        <w:rPr>
          <w:sz w:val="28"/>
          <w:szCs w:val="28"/>
        </w:rPr>
      </w:pPr>
    </w:p>
    <w:p w:rsidR="006B1C07" w:rsidRPr="0067186D" w:rsidRDefault="006B1C07" w:rsidP="006B1C07">
      <w:pPr>
        <w:pStyle w:val="ConsPlusNormal"/>
        <w:jc w:val="center"/>
        <w:rPr>
          <w:b/>
          <w:sz w:val="28"/>
          <w:szCs w:val="28"/>
        </w:rPr>
      </w:pPr>
    </w:p>
    <w:p w:rsidR="006B1C07" w:rsidRPr="0067186D" w:rsidRDefault="006B1C07" w:rsidP="006B1C07">
      <w:pPr>
        <w:pStyle w:val="ConsPlusNormal"/>
        <w:spacing w:line="360" w:lineRule="auto"/>
        <w:jc w:val="center"/>
        <w:rPr>
          <w:b/>
          <w:sz w:val="28"/>
          <w:szCs w:val="28"/>
        </w:rPr>
      </w:pPr>
      <w:r w:rsidRPr="0067186D">
        <w:rPr>
          <w:b/>
          <w:sz w:val="28"/>
          <w:szCs w:val="28"/>
        </w:rPr>
        <w:t>Методика</w:t>
      </w:r>
    </w:p>
    <w:p w:rsidR="006B1C07" w:rsidRPr="0067186D" w:rsidRDefault="006B1C07" w:rsidP="006B1C07">
      <w:pPr>
        <w:pStyle w:val="ConsPlusNormal"/>
        <w:jc w:val="center"/>
        <w:rPr>
          <w:b/>
          <w:sz w:val="28"/>
          <w:szCs w:val="28"/>
        </w:rPr>
      </w:pPr>
      <w:r w:rsidRPr="0067186D">
        <w:rPr>
          <w:b/>
          <w:sz w:val="28"/>
          <w:szCs w:val="28"/>
        </w:rPr>
        <w:t>расчета арендной платы за использование опор наружного уличного освещения и опор воздушных линий электропередач, находящихся в собственности городского округа Большой Камень и, не по прямому назначению для размещения объектов связи</w:t>
      </w:r>
    </w:p>
    <w:p w:rsidR="006B1C07" w:rsidRPr="0067186D" w:rsidRDefault="006B1C07" w:rsidP="006B1C07">
      <w:pPr>
        <w:pStyle w:val="ConsPlusNormal"/>
        <w:spacing w:line="360" w:lineRule="auto"/>
        <w:ind w:firstLine="540"/>
        <w:jc w:val="both"/>
        <w:rPr>
          <w:b/>
          <w:sz w:val="28"/>
          <w:szCs w:val="28"/>
        </w:rPr>
      </w:pPr>
    </w:p>
    <w:p w:rsidR="006B1C07" w:rsidRPr="00AB3711" w:rsidRDefault="006B1C07" w:rsidP="006B1C07">
      <w:pPr>
        <w:pStyle w:val="ConsPlusNormal"/>
        <w:spacing w:line="360" w:lineRule="auto"/>
        <w:ind w:firstLine="540"/>
        <w:jc w:val="both"/>
        <w:rPr>
          <w:sz w:val="28"/>
          <w:szCs w:val="28"/>
        </w:rPr>
      </w:pPr>
      <w:r w:rsidRPr="00AB3711">
        <w:rPr>
          <w:sz w:val="28"/>
          <w:szCs w:val="28"/>
        </w:rPr>
        <w:t xml:space="preserve">1. Настоящая Методика устанавливает порядок расчета арендной платы за использование опор наружного уличного освещения и опор воздушных линий электропередач, находящихся в собственности </w:t>
      </w:r>
      <w:r>
        <w:rPr>
          <w:sz w:val="28"/>
          <w:szCs w:val="28"/>
        </w:rPr>
        <w:t>городского округа Большой Камень</w:t>
      </w:r>
      <w:r w:rsidRPr="00AB3711">
        <w:rPr>
          <w:sz w:val="28"/>
          <w:szCs w:val="28"/>
        </w:rPr>
        <w:t>, не по прямому назначению для размещения объектов связи.</w:t>
      </w:r>
    </w:p>
    <w:p w:rsidR="006B1C07" w:rsidRPr="00AB3711" w:rsidRDefault="006B1C07" w:rsidP="006B1C07">
      <w:pPr>
        <w:pStyle w:val="ConsPlusNormal"/>
        <w:spacing w:line="360" w:lineRule="auto"/>
        <w:ind w:firstLine="540"/>
        <w:jc w:val="both"/>
        <w:rPr>
          <w:sz w:val="28"/>
          <w:szCs w:val="28"/>
        </w:rPr>
      </w:pPr>
      <w:r w:rsidRPr="00AB3711">
        <w:rPr>
          <w:sz w:val="28"/>
          <w:szCs w:val="28"/>
        </w:rPr>
        <w:t xml:space="preserve">2. Расчет арендной платы по договорам в отношении опор наружного уличного освещения и опор воздушных линий электропередач, находящихся в собственности </w:t>
      </w:r>
      <w:r>
        <w:rPr>
          <w:sz w:val="28"/>
          <w:szCs w:val="28"/>
        </w:rPr>
        <w:t>городского округа Большой Камень</w:t>
      </w:r>
      <w:r w:rsidRPr="00AB3711">
        <w:rPr>
          <w:sz w:val="28"/>
          <w:szCs w:val="28"/>
        </w:rPr>
        <w:t>, не по прямому назначению для размещения объектов связи предусматривающим использование муниципальных опор, осуществляется по следующей формуле:</w:t>
      </w:r>
    </w:p>
    <w:p w:rsidR="006B1C07" w:rsidRPr="00AB3711" w:rsidRDefault="006B1C07" w:rsidP="006B1C07">
      <w:pPr>
        <w:pStyle w:val="ConsPlusNormal"/>
        <w:spacing w:line="360" w:lineRule="auto"/>
        <w:jc w:val="center"/>
        <w:rPr>
          <w:sz w:val="28"/>
          <w:szCs w:val="28"/>
        </w:rPr>
      </w:pPr>
      <w:proofErr w:type="spellStart"/>
      <w:r w:rsidRPr="00AB3711">
        <w:rPr>
          <w:sz w:val="28"/>
          <w:szCs w:val="28"/>
        </w:rPr>
        <w:t>АПл</w:t>
      </w:r>
      <w:proofErr w:type="spellEnd"/>
      <w:r w:rsidRPr="00AB3711">
        <w:rPr>
          <w:sz w:val="28"/>
          <w:szCs w:val="28"/>
        </w:rPr>
        <w:t xml:space="preserve"> = Км x</w:t>
      </w:r>
      <w:proofErr w:type="gramStart"/>
      <w:r w:rsidRPr="00AB3711">
        <w:rPr>
          <w:sz w:val="28"/>
          <w:szCs w:val="28"/>
        </w:rPr>
        <w:t xml:space="preserve"> С</w:t>
      </w:r>
      <w:proofErr w:type="gramEnd"/>
      <w:r w:rsidRPr="00AB3711">
        <w:rPr>
          <w:sz w:val="28"/>
          <w:szCs w:val="28"/>
        </w:rPr>
        <w:t>,</w:t>
      </w:r>
    </w:p>
    <w:p w:rsidR="006B1C07" w:rsidRPr="00AB3711" w:rsidRDefault="006B1C07" w:rsidP="006B1C07">
      <w:pPr>
        <w:pStyle w:val="ConsPlusNormal"/>
        <w:spacing w:line="360" w:lineRule="auto"/>
        <w:ind w:firstLine="540"/>
        <w:jc w:val="both"/>
        <w:rPr>
          <w:sz w:val="28"/>
          <w:szCs w:val="28"/>
        </w:rPr>
      </w:pPr>
      <w:r w:rsidRPr="00AB3711">
        <w:rPr>
          <w:sz w:val="28"/>
          <w:szCs w:val="28"/>
        </w:rPr>
        <w:t xml:space="preserve">где </w:t>
      </w:r>
      <w:proofErr w:type="spellStart"/>
      <w:r w:rsidRPr="00AB3711">
        <w:rPr>
          <w:sz w:val="28"/>
          <w:szCs w:val="28"/>
        </w:rPr>
        <w:t>АПл</w:t>
      </w:r>
      <w:proofErr w:type="spellEnd"/>
      <w:r w:rsidRPr="00AB3711">
        <w:rPr>
          <w:sz w:val="28"/>
          <w:szCs w:val="28"/>
        </w:rPr>
        <w:t xml:space="preserve"> - годовая арендная плата, руб. (без учета налога на добавленную стоимость).</w:t>
      </w:r>
    </w:p>
    <w:p w:rsidR="006B1C07" w:rsidRPr="00AB3711" w:rsidRDefault="006B1C07" w:rsidP="006B1C07">
      <w:pPr>
        <w:pStyle w:val="ConsPlusNormal"/>
        <w:spacing w:line="360" w:lineRule="auto"/>
        <w:ind w:firstLine="540"/>
        <w:jc w:val="both"/>
        <w:rPr>
          <w:sz w:val="28"/>
          <w:szCs w:val="28"/>
        </w:rPr>
      </w:pPr>
      <w:r w:rsidRPr="00AB3711">
        <w:rPr>
          <w:sz w:val="28"/>
          <w:szCs w:val="28"/>
        </w:rPr>
        <w:t xml:space="preserve">Налог на добавленную стоимость исчисляется и уплачивается </w:t>
      </w:r>
      <w:r>
        <w:rPr>
          <w:sz w:val="28"/>
          <w:szCs w:val="28"/>
        </w:rPr>
        <w:br/>
      </w:r>
      <w:r w:rsidRPr="00AB3711">
        <w:rPr>
          <w:sz w:val="28"/>
          <w:szCs w:val="28"/>
        </w:rPr>
        <w:t>в соответствии с действующим законодательством Российской Федерации;</w:t>
      </w:r>
    </w:p>
    <w:p w:rsidR="006B1C07" w:rsidRPr="00AB3711" w:rsidRDefault="006B1C07" w:rsidP="006B1C07">
      <w:pPr>
        <w:pStyle w:val="ConsPlusNormal"/>
        <w:spacing w:line="360" w:lineRule="auto"/>
        <w:ind w:firstLine="540"/>
        <w:jc w:val="both"/>
        <w:rPr>
          <w:sz w:val="28"/>
          <w:szCs w:val="28"/>
        </w:rPr>
      </w:pPr>
      <w:proofErr w:type="gramStart"/>
      <w:r w:rsidRPr="00AB3711">
        <w:rPr>
          <w:sz w:val="28"/>
          <w:szCs w:val="28"/>
        </w:rPr>
        <w:t>Км</w:t>
      </w:r>
      <w:proofErr w:type="gramEnd"/>
      <w:r w:rsidRPr="00AB3711">
        <w:rPr>
          <w:sz w:val="28"/>
          <w:szCs w:val="28"/>
        </w:rPr>
        <w:t xml:space="preserve"> - количество предоставляемых мест на муниципальных опорах </w:t>
      </w:r>
      <w:r w:rsidRPr="00AB3711">
        <w:rPr>
          <w:sz w:val="28"/>
          <w:szCs w:val="28"/>
        </w:rPr>
        <w:lastRenderedPageBreak/>
        <w:t>(количество муниципальных опор);</w:t>
      </w:r>
    </w:p>
    <w:p w:rsidR="006B1C07" w:rsidRPr="00AB3711" w:rsidRDefault="006B1C07" w:rsidP="006B1C07">
      <w:pPr>
        <w:pStyle w:val="ConsPlusNormal"/>
        <w:spacing w:line="360" w:lineRule="auto"/>
        <w:ind w:firstLine="540"/>
        <w:jc w:val="both"/>
        <w:rPr>
          <w:sz w:val="28"/>
          <w:szCs w:val="28"/>
        </w:rPr>
      </w:pPr>
      <w:proofErr w:type="gramStart"/>
      <w:r w:rsidRPr="00AB3711">
        <w:rPr>
          <w:sz w:val="28"/>
          <w:szCs w:val="28"/>
        </w:rPr>
        <w:t>С</w:t>
      </w:r>
      <w:proofErr w:type="gramEnd"/>
      <w:r w:rsidRPr="00AB3711">
        <w:rPr>
          <w:sz w:val="28"/>
          <w:szCs w:val="28"/>
        </w:rPr>
        <w:t xml:space="preserve"> - </w:t>
      </w:r>
      <w:proofErr w:type="gramStart"/>
      <w:r w:rsidRPr="00AB3711">
        <w:rPr>
          <w:sz w:val="28"/>
          <w:szCs w:val="28"/>
        </w:rPr>
        <w:t>базовая</w:t>
      </w:r>
      <w:proofErr w:type="gramEnd"/>
      <w:r w:rsidRPr="00AB3711">
        <w:rPr>
          <w:sz w:val="28"/>
          <w:szCs w:val="28"/>
        </w:rPr>
        <w:t xml:space="preserve"> ставка годовой арендной платы за одно место </w:t>
      </w:r>
      <w:r>
        <w:rPr>
          <w:sz w:val="28"/>
          <w:szCs w:val="28"/>
        </w:rPr>
        <w:br/>
      </w:r>
      <w:r w:rsidRPr="00AB3711">
        <w:rPr>
          <w:sz w:val="28"/>
          <w:szCs w:val="28"/>
        </w:rPr>
        <w:t>на муниципальных опорах, руб.</w:t>
      </w:r>
    </w:p>
    <w:p w:rsidR="006B1C07" w:rsidRPr="00AB3711" w:rsidRDefault="006B1C07" w:rsidP="006B1C07">
      <w:pPr>
        <w:pStyle w:val="ConsPlusNormal"/>
        <w:spacing w:line="360" w:lineRule="auto"/>
        <w:ind w:firstLine="540"/>
        <w:jc w:val="both"/>
        <w:rPr>
          <w:sz w:val="28"/>
          <w:szCs w:val="28"/>
        </w:rPr>
      </w:pPr>
      <w:r w:rsidRPr="00AB3711">
        <w:rPr>
          <w:sz w:val="28"/>
          <w:szCs w:val="28"/>
        </w:rPr>
        <w:t xml:space="preserve">Размер базовой ставки годовой арендной платы за одно место </w:t>
      </w:r>
      <w:r>
        <w:rPr>
          <w:sz w:val="28"/>
          <w:szCs w:val="28"/>
        </w:rPr>
        <w:br/>
      </w:r>
      <w:r w:rsidRPr="00AB3711">
        <w:rPr>
          <w:sz w:val="28"/>
          <w:szCs w:val="28"/>
        </w:rPr>
        <w:t xml:space="preserve">на муниципальных опорах ежегодно определяется на основании отчета независимого оценщика и устанавливается Администрацией </w:t>
      </w:r>
      <w:r>
        <w:rPr>
          <w:sz w:val="28"/>
          <w:szCs w:val="28"/>
        </w:rPr>
        <w:t>городского округа Большой Камень</w:t>
      </w:r>
      <w:r w:rsidRPr="00AB3711">
        <w:rPr>
          <w:sz w:val="28"/>
          <w:szCs w:val="28"/>
        </w:rPr>
        <w:t>.</w:t>
      </w:r>
    </w:p>
    <w:p w:rsidR="002A584A" w:rsidRDefault="002A584A" w:rsidP="006B1C07">
      <w:pPr>
        <w:rPr>
          <w:rFonts w:ascii="Times New Roman" w:eastAsiaTheme="minorEastAsia" w:hAnsi="Times New Roman" w:cs="Times New Roman"/>
          <w:sz w:val="28"/>
          <w:szCs w:val="28"/>
          <w:lang w:eastAsia="ru-RU"/>
        </w:rPr>
        <w:sectPr w:rsidR="002A584A" w:rsidSect="002A584A">
          <w:pgSz w:w="11906" w:h="16838"/>
          <w:pgMar w:top="1134" w:right="850" w:bottom="1134" w:left="1701" w:header="708" w:footer="708" w:gutter="0"/>
          <w:pgNumType w:start="1"/>
          <w:cols w:space="708"/>
          <w:titlePg/>
          <w:docGrid w:linePitch="360"/>
        </w:sectPr>
      </w:pPr>
    </w:p>
    <w:p w:rsidR="006B1C07" w:rsidRDefault="006B1C07" w:rsidP="002A584A">
      <w:pPr>
        <w:pStyle w:val="ConsPlusNormal"/>
        <w:spacing w:line="360" w:lineRule="auto"/>
        <w:ind w:left="4536"/>
        <w:jc w:val="center"/>
        <w:rPr>
          <w:sz w:val="28"/>
          <w:szCs w:val="28"/>
        </w:rPr>
      </w:pPr>
      <w:r w:rsidRPr="00AB3711">
        <w:rPr>
          <w:sz w:val="28"/>
          <w:szCs w:val="28"/>
        </w:rPr>
        <w:lastRenderedPageBreak/>
        <w:t xml:space="preserve">Приложение </w:t>
      </w:r>
      <w:r>
        <w:rPr>
          <w:sz w:val="28"/>
          <w:szCs w:val="28"/>
        </w:rPr>
        <w:t>№</w:t>
      </w:r>
      <w:r w:rsidRPr="00AB3711">
        <w:rPr>
          <w:sz w:val="28"/>
          <w:szCs w:val="28"/>
        </w:rPr>
        <w:t xml:space="preserve"> </w:t>
      </w:r>
      <w:r>
        <w:rPr>
          <w:sz w:val="28"/>
          <w:szCs w:val="28"/>
        </w:rPr>
        <w:t>2</w:t>
      </w:r>
    </w:p>
    <w:p w:rsidR="006B1C07" w:rsidRPr="00AB3711" w:rsidRDefault="006B1C07" w:rsidP="002A584A">
      <w:pPr>
        <w:pStyle w:val="ConsPlusNormal"/>
        <w:ind w:left="4536"/>
        <w:jc w:val="center"/>
        <w:rPr>
          <w:sz w:val="28"/>
          <w:szCs w:val="28"/>
        </w:rPr>
      </w:pPr>
      <w:r w:rsidRPr="00AB3711">
        <w:rPr>
          <w:sz w:val="28"/>
          <w:szCs w:val="28"/>
        </w:rPr>
        <w:t>к Порядку</w:t>
      </w:r>
      <w:r>
        <w:rPr>
          <w:sz w:val="28"/>
          <w:szCs w:val="28"/>
        </w:rPr>
        <w:t xml:space="preserve"> </w:t>
      </w:r>
      <w:r w:rsidRPr="00AB3711">
        <w:rPr>
          <w:sz w:val="28"/>
          <w:szCs w:val="28"/>
        </w:rPr>
        <w:t xml:space="preserve">использования опор наружного уличного освещения и опор воздушных линий электропередач, находящихся в собственности </w:t>
      </w:r>
      <w:r>
        <w:rPr>
          <w:sz w:val="28"/>
          <w:szCs w:val="28"/>
        </w:rPr>
        <w:t>городского округа Большой Камень</w:t>
      </w:r>
      <w:r w:rsidRPr="00AB3711">
        <w:rPr>
          <w:sz w:val="28"/>
          <w:szCs w:val="28"/>
        </w:rPr>
        <w:t xml:space="preserve">, </w:t>
      </w:r>
      <w:r w:rsidR="002A584A">
        <w:rPr>
          <w:sz w:val="28"/>
          <w:szCs w:val="28"/>
        </w:rPr>
        <w:br/>
      </w:r>
      <w:r w:rsidRPr="00AB3711">
        <w:rPr>
          <w:sz w:val="28"/>
          <w:szCs w:val="28"/>
        </w:rPr>
        <w:t>не по прямому назначению для размещения объектов связи</w:t>
      </w:r>
    </w:p>
    <w:p w:rsidR="006B1C07" w:rsidRDefault="006B1C07" w:rsidP="006B1C07">
      <w:pPr>
        <w:pStyle w:val="ConsPlusNormal"/>
        <w:ind w:firstLine="539"/>
        <w:jc w:val="both"/>
        <w:rPr>
          <w:sz w:val="28"/>
          <w:szCs w:val="28"/>
        </w:rPr>
      </w:pPr>
    </w:p>
    <w:p w:rsidR="006B1C07" w:rsidRDefault="006B1C07" w:rsidP="006B1C07">
      <w:pPr>
        <w:pStyle w:val="ConsPlusNormal"/>
        <w:ind w:firstLine="539"/>
        <w:jc w:val="both"/>
        <w:rPr>
          <w:sz w:val="28"/>
          <w:szCs w:val="28"/>
        </w:rPr>
      </w:pPr>
    </w:p>
    <w:p w:rsidR="006B1C07" w:rsidRDefault="006B1C07" w:rsidP="006B1C07">
      <w:pPr>
        <w:pStyle w:val="ConsPlusNormal"/>
        <w:ind w:firstLine="539"/>
        <w:jc w:val="both"/>
        <w:rPr>
          <w:sz w:val="28"/>
          <w:szCs w:val="28"/>
        </w:rPr>
      </w:pPr>
    </w:p>
    <w:p w:rsidR="006B1C07" w:rsidRPr="00AB3711" w:rsidRDefault="006B1C07" w:rsidP="006B1C07">
      <w:pPr>
        <w:pStyle w:val="ConsPlusNormal"/>
        <w:ind w:firstLine="539"/>
        <w:jc w:val="both"/>
        <w:rPr>
          <w:sz w:val="28"/>
          <w:szCs w:val="28"/>
        </w:rPr>
      </w:pPr>
    </w:p>
    <w:p w:rsidR="006B1C07" w:rsidRPr="0000161A" w:rsidRDefault="006B1C07" w:rsidP="006B1C07">
      <w:pPr>
        <w:pStyle w:val="ConsPlusNormal"/>
        <w:spacing w:line="360" w:lineRule="auto"/>
        <w:jc w:val="center"/>
        <w:rPr>
          <w:b/>
          <w:sz w:val="28"/>
          <w:szCs w:val="28"/>
        </w:rPr>
      </w:pPr>
      <w:r w:rsidRPr="0000161A">
        <w:rPr>
          <w:b/>
          <w:sz w:val="28"/>
          <w:szCs w:val="28"/>
        </w:rPr>
        <w:t>ДОГОВОР АРЕНДЫ № ____</w:t>
      </w:r>
    </w:p>
    <w:p w:rsidR="006B1C07" w:rsidRDefault="006B1C07" w:rsidP="006B1C07">
      <w:pPr>
        <w:pStyle w:val="ConsPlusNormal"/>
        <w:jc w:val="center"/>
        <w:rPr>
          <w:b/>
          <w:sz w:val="28"/>
          <w:szCs w:val="28"/>
        </w:rPr>
      </w:pPr>
      <w:r w:rsidRPr="0000161A">
        <w:rPr>
          <w:b/>
          <w:sz w:val="28"/>
          <w:szCs w:val="28"/>
        </w:rPr>
        <w:t xml:space="preserve">опор наружного уличного освещения и опор воздушных линий электропередач, находящихся в собственности городского округа Большой Камень, не по прямому назначению </w:t>
      </w:r>
    </w:p>
    <w:p w:rsidR="006B1C07" w:rsidRPr="0000161A" w:rsidRDefault="006B1C07" w:rsidP="006B1C07">
      <w:pPr>
        <w:pStyle w:val="ConsPlusNormal"/>
        <w:jc w:val="center"/>
        <w:rPr>
          <w:b/>
          <w:sz w:val="28"/>
          <w:szCs w:val="28"/>
        </w:rPr>
      </w:pPr>
      <w:r w:rsidRPr="0000161A">
        <w:rPr>
          <w:b/>
          <w:sz w:val="28"/>
          <w:szCs w:val="28"/>
        </w:rPr>
        <w:t>для размещения объектов связи</w:t>
      </w:r>
    </w:p>
    <w:p w:rsidR="006B1C07" w:rsidRPr="00AB3711" w:rsidRDefault="006B1C07" w:rsidP="006B1C07">
      <w:pPr>
        <w:pStyle w:val="ConsPlusNormal"/>
        <w:spacing w:line="360" w:lineRule="auto"/>
        <w:ind w:firstLine="540"/>
        <w:jc w:val="both"/>
        <w:rPr>
          <w:sz w:val="28"/>
          <w:szCs w:val="28"/>
        </w:rPr>
      </w:pPr>
    </w:p>
    <w:p w:rsidR="006B1C07" w:rsidRPr="00AB3711" w:rsidRDefault="006B1C07" w:rsidP="006B1C07">
      <w:pPr>
        <w:pStyle w:val="ConsPlusNormal"/>
        <w:ind w:firstLine="539"/>
        <w:jc w:val="both"/>
        <w:rPr>
          <w:sz w:val="28"/>
          <w:szCs w:val="28"/>
        </w:rPr>
      </w:pPr>
      <w:r>
        <w:rPr>
          <w:sz w:val="28"/>
          <w:szCs w:val="28"/>
        </w:rPr>
        <w:t>г. Большой Камень</w:t>
      </w:r>
      <w:r>
        <w:rPr>
          <w:sz w:val="28"/>
          <w:szCs w:val="28"/>
        </w:rPr>
        <w:tab/>
      </w:r>
      <w:r>
        <w:rPr>
          <w:sz w:val="28"/>
          <w:szCs w:val="28"/>
        </w:rPr>
        <w:tab/>
      </w:r>
      <w:r>
        <w:rPr>
          <w:sz w:val="28"/>
          <w:szCs w:val="28"/>
        </w:rPr>
        <w:tab/>
      </w:r>
      <w:r>
        <w:rPr>
          <w:sz w:val="28"/>
          <w:szCs w:val="28"/>
        </w:rPr>
        <w:tab/>
      </w:r>
      <w:r>
        <w:rPr>
          <w:sz w:val="28"/>
          <w:szCs w:val="28"/>
        </w:rPr>
        <w:tab/>
      </w:r>
      <w:r w:rsidRPr="00AB3711">
        <w:rPr>
          <w:sz w:val="28"/>
          <w:szCs w:val="28"/>
        </w:rPr>
        <w:t xml:space="preserve"> </w:t>
      </w:r>
      <w:r>
        <w:rPr>
          <w:sz w:val="28"/>
          <w:szCs w:val="28"/>
        </w:rPr>
        <w:t>«</w:t>
      </w:r>
      <w:r w:rsidRPr="00AB3711">
        <w:rPr>
          <w:sz w:val="28"/>
          <w:szCs w:val="28"/>
        </w:rPr>
        <w:t>____</w:t>
      </w:r>
      <w:r>
        <w:rPr>
          <w:sz w:val="28"/>
          <w:szCs w:val="28"/>
        </w:rPr>
        <w:t>»</w:t>
      </w:r>
      <w:r w:rsidR="004C76BE">
        <w:rPr>
          <w:sz w:val="28"/>
          <w:szCs w:val="28"/>
        </w:rPr>
        <w:t xml:space="preserve"> __________ 202</w:t>
      </w:r>
      <w:r w:rsidRPr="00AB3711">
        <w:rPr>
          <w:sz w:val="28"/>
          <w:szCs w:val="28"/>
        </w:rPr>
        <w:t xml:space="preserve"> ___ г.</w:t>
      </w:r>
    </w:p>
    <w:p w:rsidR="006B1C07" w:rsidRDefault="006B1C07" w:rsidP="006B1C07">
      <w:pPr>
        <w:pStyle w:val="ConsPlusNormal"/>
        <w:ind w:firstLine="539"/>
        <w:jc w:val="both"/>
        <w:rPr>
          <w:sz w:val="28"/>
          <w:szCs w:val="28"/>
        </w:rPr>
      </w:pPr>
    </w:p>
    <w:p w:rsidR="006B1C07" w:rsidRPr="00AB3711" w:rsidRDefault="006B1C07" w:rsidP="006B1C07">
      <w:pPr>
        <w:pStyle w:val="ConsPlusNormal"/>
        <w:ind w:firstLine="540"/>
        <w:jc w:val="both"/>
        <w:rPr>
          <w:sz w:val="28"/>
          <w:szCs w:val="28"/>
        </w:rPr>
      </w:pPr>
      <w:proofErr w:type="gramStart"/>
      <w:r w:rsidRPr="00AB3711">
        <w:rPr>
          <w:sz w:val="28"/>
          <w:szCs w:val="28"/>
        </w:rPr>
        <w:t xml:space="preserve">Администрация </w:t>
      </w:r>
      <w:r>
        <w:rPr>
          <w:sz w:val="28"/>
          <w:szCs w:val="28"/>
        </w:rPr>
        <w:t>городского округа Большой Камень</w:t>
      </w:r>
      <w:r w:rsidRPr="00AB3711">
        <w:rPr>
          <w:sz w:val="28"/>
          <w:szCs w:val="28"/>
        </w:rPr>
        <w:t xml:space="preserve">, в лице </w:t>
      </w:r>
      <w:r>
        <w:rPr>
          <w:sz w:val="28"/>
          <w:szCs w:val="28"/>
        </w:rPr>
        <w:t>__________________________________________________________________</w:t>
      </w:r>
      <w:r w:rsidRPr="00AB3711">
        <w:rPr>
          <w:sz w:val="28"/>
          <w:szCs w:val="28"/>
        </w:rPr>
        <w:t>, именуемое в дальнейшем "Арендодатель", действующего на основании _______________________________________</w:t>
      </w:r>
      <w:r>
        <w:rPr>
          <w:sz w:val="28"/>
          <w:szCs w:val="28"/>
        </w:rPr>
        <w:t>___________________________</w:t>
      </w:r>
      <w:r w:rsidRPr="00AB3711">
        <w:rPr>
          <w:sz w:val="28"/>
          <w:szCs w:val="28"/>
        </w:rPr>
        <w:t xml:space="preserve">, с одной стороны, и __________________________________, именуемое </w:t>
      </w:r>
      <w:r>
        <w:rPr>
          <w:sz w:val="28"/>
          <w:szCs w:val="28"/>
        </w:rPr>
        <w:br/>
      </w:r>
      <w:r w:rsidRPr="00AB3711">
        <w:rPr>
          <w:sz w:val="28"/>
          <w:szCs w:val="28"/>
        </w:rPr>
        <w:t xml:space="preserve">в дальнейшем "Арендатор", в лице __________________________________, действующего на основании __________________________________, </w:t>
      </w:r>
      <w:r>
        <w:rPr>
          <w:sz w:val="28"/>
          <w:szCs w:val="28"/>
        </w:rPr>
        <w:br/>
      </w:r>
      <w:r w:rsidRPr="00AB3711">
        <w:rPr>
          <w:sz w:val="28"/>
          <w:szCs w:val="28"/>
        </w:rPr>
        <w:t>с другой стороны, далее совместно именуемые "Стороны", заключили настоящий договор о нижеследующем:</w:t>
      </w:r>
      <w:proofErr w:type="gramEnd"/>
    </w:p>
    <w:p w:rsidR="006B1C07" w:rsidRPr="00AB3711" w:rsidRDefault="006B1C07" w:rsidP="006B1C07">
      <w:pPr>
        <w:pStyle w:val="ConsPlusNormal"/>
        <w:ind w:firstLine="540"/>
        <w:jc w:val="both"/>
        <w:rPr>
          <w:sz w:val="28"/>
          <w:szCs w:val="28"/>
        </w:rPr>
      </w:pPr>
      <w:proofErr w:type="gramStart"/>
      <w:r w:rsidRPr="00AB3711">
        <w:rPr>
          <w:sz w:val="28"/>
          <w:szCs w:val="28"/>
        </w:rPr>
        <w:t xml:space="preserve">Настоящий договор заключен между Арендодателем и Арендатором </w:t>
      </w:r>
      <w:r>
        <w:rPr>
          <w:sz w:val="28"/>
          <w:szCs w:val="28"/>
        </w:rPr>
        <w:br/>
      </w:r>
      <w:r w:rsidRPr="00AB3711">
        <w:rPr>
          <w:sz w:val="28"/>
          <w:szCs w:val="28"/>
        </w:rPr>
        <w:t xml:space="preserve">без проведения торгов на право аренды муниципального имущества </w:t>
      </w:r>
      <w:r>
        <w:rPr>
          <w:sz w:val="28"/>
          <w:szCs w:val="28"/>
        </w:rPr>
        <w:br/>
      </w:r>
      <w:r w:rsidRPr="00AB3711">
        <w:rPr>
          <w:sz w:val="28"/>
          <w:szCs w:val="28"/>
        </w:rPr>
        <w:t xml:space="preserve">на основании пункта 7 части 1 статьи 17.1 ФЗ "О защите конкуренции" </w:t>
      </w:r>
      <w:r>
        <w:rPr>
          <w:sz w:val="28"/>
          <w:szCs w:val="28"/>
        </w:rPr>
        <w:br/>
      </w:r>
      <w:r w:rsidRPr="00AB3711">
        <w:rPr>
          <w:sz w:val="28"/>
          <w:szCs w:val="28"/>
        </w:rPr>
        <w:t>для размещения сетей связи, объектов почтовой связи, в том числе технических и программных средств, используемых для формирования, приема, обработки, хранения, передачи, доставки сообщений электросвязи или почтовых отправлений, а также иных технических и программных</w:t>
      </w:r>
      <w:proofErr w:type="gramEnd"/>
      <w:r w:rsidRPr="00AB3711">
        <w:rPr>
          <w:sz w:val="28"/>
          <w:szCs w:val="28"/>
        </w:rPr>
        <w:t xml:space="preserve"> средств, используемых при оказании услуг связи или обеспечении функционирования сетей связи, включая технические системы и устройства с измерительными функциями.</w:t>
      </w:r>
    </w:p>
    <w:p w:rsidR="006B1C07" w:rsidRDefault="006B1C07" w:rsidP="006B1C07">
      <w:pPr>
        <w:pStyle w:val="ConsPlusNormal"/>
        <w:ind w:left="720"/>
        <w:rPr>
          <w:sz w:val="28"/>
          <w:szCs w:val="28"/>
        </w:rPr>
      </w:pPr>
    </w:p>
    <w:p w:rsidR="006B1C07" w:rsidRDefault="006B1C07" w:rsidP="006B1C07">
      <w:pPr>
        <w:pStyle w:val="ConsPlusNormal"/>
        <w:numPr>
          <w:ilvl w:val="0"/>
          <w:numId w:val="1"/>
        </w:numPr>
        <w:jc w:val="center"/>
        <w:rPr>
          <w:sz w:val="28"/>
          <w:szCs w:val="28"/>
        </w:rPr>
      </w:pPr>
      <w:r w:rsidRPr="00AB3711">
        <w:rPr>
          <w:sz w:val="28"/>
          <w:szCs w:val="28"/>
        </w:rPr>
        <w:t>Предмет договора</w:t>
      </w:r>
    </w:p>
    <w:p w:rsidR="006B1C07" w:rsidRPr="00AB3711" w:rsidRDefault="006B1C07" w:rsidP="006B1C07">
      <w:pPr>
        <w:pStyle w:val="ConsPlusNormal"/>
        <w:ind w:left="720"/>
        <w:rPr>
          <w:sz w:val="28"/>
          <w:szCs w:val="28"/>
        </w:rPr>
      </w:pPr>
    </w:p>
    <w:p w:rsidR="006B1C07" w:rsidRPr="00AB3711" w:rsidRDefault="006B1C07" w:rsidP="006B1C07">
      <w:pPr>
        <w:pStyle w:val="ConsPlusNormal"/>
        <w:ind w:firstLine="540"/>
        <w:jc w:val="both"/>
        <w:rPr>
          <w:sz w:val="28"/>
          <w:szCs w:val="28"/>
        </w:rPr>
      </w:pPr>
      <w:r w:rsidRPr="00AB3711">
        <w:rPr>
          <w:sz w:val="28"/>
          <w:szCs w:val="28"/>
        </w:rPr>
        <w:t xml:space="preserve">1.1. По настоящему договору Арендодатель передает, а Арендатор </w:t>
      </w:r>
      <w:r w:rsidRPr="00AB3711">
        <w:rPr>
          <w:sz w:val="28"/>
          <w:szCs w:val="28"/>
        </w:rPr>
        <w:lastRenderedPageBreak/>
        <w:t xml:space="preserve">принимает за плату во временное владение и пользование (аренду) имущество. Передаваемое имущество находится в собственности </w:t>
      </w:r>
      <w:r>
        <w:rPr>
          <w:sz w:val="28"/>
          <w:szCs w:val="28"/>
        </w:rPr>
        <w:t>городского округа Большой Камень</w:t>
      </w:r>
      <w:r w:rsidRPr="00AB3711">
        <w:rPr>
          <w:sz w:val="28"/>
          <w:szCs w:val="28"/>
        </w:rPr>
        <w:t xml:space="preserve">. Имущество предоставляется в фактическом техническом состоянии, пригодном для его текущей эксплуатации </w:t>
      </w:r>
      <w:r>
        <w:rPr>
          <w:sz w:val="28"/>
          <w:szCs w:val="28"/>
        </w:rPr>
        <w:br/>
      </w:r>
      <w:r w:rsidRPr="00AB3711">
        <w:rPr>
          <w:sz w:val="28"/>
          <w:szCs w:val="28"/>
        </w:rPr>
        <w:t xml:space="preserve">не по прямому назначению - для размещения сетей связи, объектов почтовой связи на территории </w:t>
      </w:r>
      <w:r>
        <w:rPr>
          <w:sz w:val="28"/>
          <w:szCs w:val="28"/>
        </w:rPr>
        <w:t>городского округа Большой Камень.</w:t>
      </w:r>
    </w:p>
    <w:p w:rsidR="006B1C07" w:rsidRPr="00AB3711" w:rsidRDefault="006B1C07" w:rsidP="006B1C07">
      <w:pPr>
        <w:pStyle w:val="ConsPlusNormal"/>
        <w:ind w:firstLine="540"/>
        <w:jc w:val="both"/>
        <w:rPr>
          <w:sz w:val="28"/>
          <w:szCs w:val="28"/>
        </w:rPr>
      </w:pPr>
      <w:r w:rsidRPr="00AB3711">
        <w:rPr>
          <w:sz w:val="28"/>
          <w:szCs w:val="28"/>
        </w:rPr>
        <w:t>В соответствии с условиями Договора аренды, Арендодатель передал, а Арендатор принял во временное владение и пользование (аренду) следующее имущество:</w:t>
      </w:r>
    </w:p>
    <w:p w:rsidR="006B1C07" w:rsidRPr="00AB3711" w:rsidRDefault="006B1C07" w:rsidP="006B1C07">
      <w:pPr>
        <w:pStyle w:val="ConsPlusNormal"/>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
        <w:gridCol w:w="8977"/>
      </w:tblGrid>
      <w:tr w:rsidR="006B1C07" w:rsidRPr="00AB3711" w:rsidTr="0096004A">
        <w:tc>
          <w:tcPr>
            <w:tcW w:w="594" w:type="dxa"/>
            <w:tcBorders>
              <w:top w:val="single" w:sz="4" w:space="0" w:color="auto"/>
              <w:left w:val="single" w:sz="4" w:space="0" w:color="auto"/>
              <w:bottom w:val="single" w:sz="4" w:space="0" w:color="auto"/>
            </w:tcBorders>
          </w:tcPr>
          <w:p w:rsidR="006B1C07" w:rsidRPr="00AB3711" w:rsidRDefault="006B1C07" w:rsidP="0096004A">
            <w:pPr>
              <w:pStyle w:val="ConsPlusNormal"/>
              <w:jc w:val="both"/>
              <w:rPr>
                <w:sz w:val="28"/>
                <w:szCs w:val="28"/>
              </w:rPr>
            </w:pPr>
            <w:r w:rsidRPr="00AB3711">
              <w:rPr>
                <w:sz w:val="28"/>
                <w:szCs w:val="28"/>
              </w:rPr>
              <w:t>N</w:t>
            </w:r>
          </w:p>
          <w:p w:rsidR="006B1C07" w:rsidRPr="00AB3711" w:rsidRDefault="006B1C07" w:rsidP="0096004A">
            <w:pPr>
              <w:pStyle w:val="ConsPlusNormal"/>
              <w:jc w:val="both"/>
              <w:rPr>
                <w:sz w:val="28"/>
                <w:szCs w:val="28"/>
              </w:rPr>
            </w:pPr>
            <w:proofErr w:type="gramStart"/>
            <w:r w:rsidRPr="00AB3711">
              <w:rPr>
                <w:sz w:val="28"/>
                <w:szCs w:val="28"/>
              </w:rPr>
              <w:t>п</w:t>
            </w:r>
            <w:proofErr w:type="gramEnd"/>
            <w:r w:rsidRPr="00AB3711">
              <w:rPr>
                <w:sz w:val="28"/>
                <w:szCs w:val="28"/>
              </w:rPr>
              <w:t>/п</w:t>
            </w:r>
          </w:p>
        </w:tc>
        <w:tc>
          <w:tcPr>
            <w:tcW w:w="8977" w:type="dxa"/>
            <w:tcBorders>
              <w:top w:val="single" w:sz="4" w:space="0" w:color="auto"/>
              <w:left w:val="single" w:sz="4" w:space="0" w:color="auto"/>
              <w:bottom w:val="single" w:sz="4" w:space="0" w:color="auto"/>
              <w:right w:val="single" w:sz="4" w:space="0" w:color="auto"/>
            </w:tcBorders>
          </w:tcPr>
          <w:p w:rsidR="006B1C07" w:rsidRPr="00AB3711" w:rsidRDefault="006B1C07" w:rsidP="0096004A">
            <w:pPr>
              <w:pStyle w:val="ConsPlusNormal"/>
              <w:jc w:val="both"/>
              <w:rPr>
                <w:sz w:val="28"/>
                <w:szCs w:val="28"/>
              </w:rPr>
            </w:pPr>
            <w:r w:rsidRPr="00AB3711">
              <w:rPr>
                <w:sz w:val="28"/>
                <w:szCs w:val="28"/>
              </w:rPr>
              <w:t>Наименование объекта</w:t>
            </w:r>
          </w:p>
        </w:tc>
      </w:tr>
      <w:tr w:rsidR="006B1C07" w:rsidRPr="00AB3711" w:rsidTr="0096004A">
        <w:tc>
          <w:tcPr>
            <w:tcW w:w="594" w:type="dxa"/>
            <w:tcBorders>
              <w:top w:val="single" w:sz="4" w:space="0" w:color="auto"/>
              <w:left w:val="single" w:sz="4" w:space="0" w:color="auto"/>
              <w:bottom w:val="single" w:sz="4" w:space="0" w:color="auto"/>
              <w:right w:val="single" w:sz="4" w:space="0" w:color="auto"/>
            </w:tcBorders>
          </w:tcPr>
          <w:p w:rsidR="006B1C07" w:rsidRPr="00AB3711" w:rsidRDefault="006B1C07" w:rsidP="0096004A">
            <w:pPr>
              <w:pStyle w:val="ConsPlusNormal"/>
              <w:jc w:val="both"/>
              <w:rPr>
                <w:sz w:val="28"/>
                <w:szCs w:val="28"/>
              </w:rPr>
            </w:pPr>
            <w:r w:rsidRPr="00AB3711">
              <w:rPr>
                <w:sz w:val="28"/>
                <w:szCs w:val="28"/>
              </w:rPr>
              <w:t>1</w:t>
            </w:r>
          </w:p>
        </w:tc>
        <w:tc>
          <w:tcPr>
            <w:tcW w:w="8977" w:type="dxa"/>
            <w:tcBorders>
              <w:top w:val="single" w:sz="4" w:space="0" w:color="auto"/>
              <w:left w:val="single" w:sz="4" w:space="0" w:color="auto"/>
              <w:bottom w:val="single" w:sz="4" w:space="0" w:color="auto"/>
              <w:right w:val="single" w:sz="4" w:space="0" w:color="auto"/>
            </w:tcBorders>
          </w:tcPr>
          <w:p w:rsidR="006B1C07" w:rsidRPr="00AB3711" w:rsidRDefault="006B1C07" w:rsidP="0096004A">
            <w:pPr>
              <w:pStyle w:val="ConsPlusNormal"/>
              <w:jc w:val="both"/>
              <w:rPr>
                <w:sz w:val="28"/>
                <w:szCs w:val="28"/>
              </w:rPr>
            </w:pPr>
          </w:p>
        </w:tc>
      </w:tr>
    </w:tbl>
    <w:p w:rsidR="006B1C07" w:rsidRPr="00AB3711" w:rsidRDefault="006B1C07" w:rsidP="006B1C07">
      <w:pPr>
        <w:pStyle w:val="ConsPlusNormal"/>
        <w:ind w:firstLine="540"/>
        <w:jc w:val="both"/>
        <w:rPr>
          <w:sz w:val="28"/>
          <w:szCs w:val="28"/>
        </w:rPr>
      </w:pPr>
    </w:p>
    <w:p w:rsidR="006B1C07" w:rsidRDefault="006B1C07" w:rsidP="006B1C07">
      <w:pPr>
        <w:pStyle w:val="ConsPlusNormal"/>
        <w:ind w:firstLine="540"/>
        <w:jc w:val="both"/>
        <w:rPr>
          <w:sz w:val="28"/>
          <w:szCs w:val="28"/>
        </w:rPr>
      </w:pPr>
      <w:r w:rsidRPr="00AB3711">
        <w:rPr>
          <w:sz w:val="28"/>
          <w:szCs w:val="28"/>
        </w:rPr>
        <w:t>1.2. Передача Имущества Арендатору оформляется актом приема-передачи, подписываемым уполномоченными представителями Сторон.</w:t>
      </w:r>
    </w:p>
    <w:p w:rsidR="006B1C07" w:rsidRPr="00AB3711" w:rsidRDefault="006B1C07" w:rsidP="006B1C07">
      <w:pPr>
        <w:pStyle w:val="ConsPlusNormal"/>
        <w:ind w:firstLine="540"/>
        <w:jc w:val="both"/>
        <w:rPr>
          <w:sz w:val="28"/>
          <w:szCs w:val="28"/>
        </w:rPr>
      </w:pPr>
    </w:p>
    <w:p w:rsidR="006B1C07" w:rsidRDefault="006B1C07" w:rsidP="006B1C07">
      <w:pPr>
        <w:pStyle w:val="ConsPlusNormal"/>
        <w:jc w:val="center"/>
        <w:rPr>
          <w:sz w:val="28"/>
          <w:szCs w:val="28"/>
        </w:rPr>
      </w:pPr>
      <w:r w:rsidRPr="00AB3711">
        <w:rPr>
          <w:sz w:val="28"/>
          <w:szCs w:val="28"/>
        </w:rPr>
        <w:t>2. Арендная плата и порядок расчетов</w:t>
      </w:r>
    </w:p>
    <w:p w:rsidR="006B1C07" w:rsidRPr="00AB3711" w:rsidRDefault="006B1C07" w:rsidP="006B1C07">
      <w:pPr>
        <w:pStyle w:val="ConsPlusNormal"/>
        <w:jc w:val="center"/>
        <w:rPr>
          <w:sz w:val="28"/>
          <w:szCs w:val="28"/>
        </w:rPr>
      </w:pPr>
    </w:p>
    <w:p w:rsidR="006B1C07" w:rsidRPr="00AB3711" w:rsidRDefault="006B1C07" w:rsidP="006B1C07">
      <w:pPr>
        <w:pStyle w:val="ConsPlusNormal"/>
        <w:ind w:firstLine="540"/>
        <w:jc w:val="both"/>
        <w:rPr>
          <w:sz w:val="28"/>
          <w:szCs w:val="28"/>
        </w:rPr>
      </w:pPr>
      <w:r w:rsidRPr="00AB3711">
        <w:rPr>
          <w:sz w:val="28"/>
          <w:szCs w:val="28"/>
        </w:rPr>
        <w:t xml:space="preserve">2.1. Ежемесячная арендная плата за временное владение и пользование имуществом устанавливается на основании Методики расчета арендной платы за использование опор наружного уличного освещения и опор воздушных линий электропередач, находящихся в собственности </w:t>
      </w:r>
      <w:r>
        <w:rPr>
          <w:sz w:val="28"/>
          <w:szCs w:val="28"/>
        </w:rPr>
        <w:t>городского округа Большой Камень</w:t>
      </w:r>
      <w:r w:rsidRPr="00AB3711">
        <w:rPr>
          <w:sz w:val="28"/>
          <w:szCs w:val="28"/>
        </w:rPr>
        <w:t xml:space="preserve">, не по прямому назначению для размещения объектов связи, утвержденной Решением </w:t>
      </w:r>
      <w:r>
        <w:rPr>
          <w:sz w:val="28"/>
          <w:szCs w:val="28"/>
        </w:rPr>
        <w:t>Думы городского округа Большой Камень</w:t>
      </w:r>
      <w:r w:rsidRPr="00AB3711">
        <w:rPr>
          <w:sz w:val="28"/>
          <w:szCs w:val="28"/>
        </w:rPr>
        <w:t xml:space="preserve"> </w:t>
      </w:r>
      <w:proofErr w:type="gramStart"/>
      <w:r w:rsidRPr="00AB3711">
        <w:rPr>
          <w:sz w:val="28"/>
          <w:szCs w:val="28"/>
        </w:rPr>
        <w:t>от</w:t>
      </w:r>
      <w:proofErr w:type="gramEnd"/>
      <w:r w:rsidRPr="00AB3711">
        <w:rPr>
          <w:sz w:val="28"/>
          <w:szCs w:val="28"/>
        </w:rPr>
        <w:t xml:space="preserve"> ___ </w:t>
      </w:r>
      <w:r>
        <w:rPr>
          <w:sz w:val="28"/>
          <w:szCs w:val="28"/>
        </w:rPr>
        <w:t>№</w:t>
      </w:r>
      <w:r w:rsidRPr="00AB3711">
        <w:rPr>
          <w:sz w:val="28"/>
          <w:szCs w:val="28"/>
        </w:rPr>
        <w:t xml:space="preserve"> ____.</w:t>
      </w:r>
    </w:p>
    <w:p w:rsidR="006B1C07" w:rsidRPr="00AB3711" w:rsidRDefault="006B1C07" w:rsidP="006B1C07">
      <w:pPr>
        <w:pStyle w:val="ConsPlusNormal"/>
        <w:ind w:firstLine="540"/>
        <w:jc w:val="both"/>
        <w:rPr>
          <w:sz w:val="28"/>
          <w:szCs w:val="28"/>
        </w:rPr>
      </w:pPr>
      <w:r w:rsidRPr="00AB3711">
        <w:rPr>
          <w:sz w:val="28"/>
          <w:szCs w:val="28"/>
        </w:rPr>
        <w:t xml:space="preserve">Размер арендной платы может быть изменен, но не чаще одного раза </w:t>
      </w:r>
      <w:r>
        <w:rPr>
          <w:sz w:val="28"/>
          <w:szCs w:val="28"/>
        </w:rPr>
        <w:br/>
      </w:r>
      <w:r w:rsidRPr="00AB3711">
        <w:rPr>
          <w:sz w:val="28"/>
          <w:szCs w:val="28"/>
        </w:rPr>
        <w:t xml:space="preserve">в течение года, в случае изменения утвержденной </w:t>
      </w:r>
      <w:r>
        <w:rPr>
          <w:sz w:val="28"/>
          <w:szCs w:val="28"/>
        </w:rPr>
        <w:t>Думой городского округа Большой Камень</w:t>
      </w:r>
      <w:r w:rsidRPr="00AB3711">
        <w:rPr>
          <w:sz w:val="28"/>
          <w:szCs w:val="28"/>
        </w:rPr>
        <w:t xml:space="preserve"> базовой ставки годовой арендной платы за использование опор наружного уличного освещения и опор воздушных линий электропередач и составляет рублей без учета НДС.</w:t>
      </w:r>
    </w:p>
    <w:p w:rsidR="006B1C07" w:rsidRPr="00AB3711" w:rsidRDefault="006B1C07" w:rsidP="006B1C07">
      <w:pPr>
        <w:pStyle w:val="ConsPlusNormal"/>
        <w:ind w:firstLine="540"/>
        <w:jc w:val="both"/>
        <w:rPr>
          <w:sz w:val="28"/>
          <w:szCs w:val="28"/>
        </w:rPr>
      </w:pPr>
      <w:r w:rsidRPr="00AB3711">
        <w:rPr>
          <w:sz w:val="28"/>
          <w:szCs w:val="28"/>
        </w:rPr>
        <w:t>Годовая арендная плата за временное владение и пользование имуществом составляет рублей без учета НДС и рассчитывается по формуле:</w:t>
      </w:r>
    </w:p>
    <w:p w:rsidR="006B1C07" w:rsidRPr="00AB3711" w:rsidRDefault="006B1C07" w:rsidP="006B1C07">
      <w:pPr>
        <w:pStyle w:val="ConsPlusNormal"/>
        <w:ind w:firstLine="540"/>
        <w:jc w:val="both"/>
        <w:rPr>
          <w:sz w:val="28"/>
          <w:szCs w:val="28"/>
        </w:rPr>
      </w:pPr>
      <w:proofErr w:type="spellStart"/>
      <w:r w:rsidRPr="00AB3711">
        <w:rPr>
          <w:sz w:val="28"/>
          <w:szCs w:val="28"/>
        </w:rPr>
        <w:t>АПл</w:t>
      </w:r>
      <w:proofErr w:type="spellEnd"/>
      <w:r w:rsidRPr="00AB3711">
        <w:rPr>
          <w:sz w:val="28"/>
          <w:szCs w:val="28"/>
        </w:rPr>
        <w:t xml:space="preserve"> = Км x</w:t>
      </w:r>
      <w:proofErr w:type="gramStart"/>
      <w:r w:rsidRPr="00AB3711">
        <w:rPr>
          <w:sz w:val="28"/>
          <w:szCs w:val="28"/>
        </w:rPr>
        <w:t xml:space="preserve"> С</w:t>
      </w:r>
      <w:proofErr w:type="gramEnd"/>
      <w:r w:rsidRPr="00AB3711">
        <w:rPr>
          <w:sz w:val="28"/>
          <w:szCs w:val="28"/>
        </w:rPr>
        <w:t>,</w:t>
      </w:r>
    </w:p>
    <w:p w:rsidR="006B1C07" w:rsidRPr="00AB3711" w:rsidRDefault="006B1C07" w:rsidP="006B1C07">
      <w:pPr>
        <w:pStyle w:val="ConsPlusNormal"/>
        <w:ind w:firstLine="540"/>
        <w:jc w:val="both"/>
        <w:rPr>
          <w:sz w:val="28"/>
          <w:szCs w:val="28"/>
        </w:rPr>
      </w:pPr>
      <w:proofErr w:type="spellStart"/>
      <w:r w:rsidRPr="00AB3711">
        <w:rPr>
          <w:sz w:val="28"/>
          <w:szCs w:val="28"/>
        </w:rPr>
        <w:t>АПл</w:t>
      </w:r>
      <w:proofErr w:type="spellEnd"/>
      <w:r w:rsidRPr="00AB3711">
        <w:rPr>
          <w:sz w:val="28"/>
          <w:szCs w:val="28"/>
        </w:rPr>
        <w:t xml:space="preserve"> - годовая арендная плата, руб. (без учета налога на добавленную стоимость). Налог на добавленную стоимость исчисляется и уплачивается </w:t>
      </w:r>
      <w:r>
        <w:rPr>
          <w:sz w:val="28"/>
          <w:szCs w:val="28"/>
        </w:rPr>
        <w:br/>
      </w:r>
      <w:r w:rsidRPr="00AB3711">
        <w:rPr>
          <w:sz w:val="28"/>
          <w:szCs w:val="28"/>
        </w:rPr>
        <w:t>в соответствии с действующим законодательством Российской Федерации;</w:t>
      </w:r>
    </w:p>
    <w:p w:rsidR="006B1C07" w:rsidRPr="00AB3711" w:rsidRDefault="006B1C07" w:rsidP="006B1C07">
      <w:pPr>
        <w:pStyle w:val="ConsPlusNormal"/>
        <w:ind w:firstLine="540"/>
        <w:jc w:val="both"/>
        <w:rPr>
          <w:sz w:val="28"/>
          <w:szCs w:val="28"/>
        </w:rPr>
      </w:pPr>
      <w:proofErr w:type="gramStart"/>
      <w:r w:rsidRPr="00AB3711">
        <w:rPr>
          <w:sz w:val="28"/>
          <w:szCs w:val="28"/>
        </w:rPr>
        <w:t>Км</w:t>
      </w:r>
      <w:proofErr w:type="gramEnd"/>
      <w:r w:rsidRPr="00AB3711">
        <w:rPr>
          <w:sz w:val="28"/>
          <w:szCs w:val="28"/>
        </w:rPr>
        <w:t xml:space="preserve"> - количество предоставляемых мест на муниципальных опорах (количество муниципальных опор);</w:t>
      </w:r>
    </w:p>
    <w:p w:rsidR="006B1C07" w:rsidRPr="00AB3711" w:rsidRDefault="006B1C07" w:rsidP="006B1C07">
      <w:pPr>
        <w:pStyle w:val="ConsPlusNormal"/>
        <w:ind w:firstLine="540"/>
        <w:jc w:val="both"/>
        <w:rPr>
          <w:sz w:val="28"/>
          <w:szCs w:val="28"/>
        </w:rPr>
      </w:pPr>
      <w:proofErr w:type="gramStart"/>
      <w:r w:rsidRPr="00AB3711">
        <w:rPr>
          <w:sz w:val="28"/>
          <w:szCs w:val="28"/>
        </w:rPr>
        <w:t>С</w:t>
      </w:r>
      <w:proofErr w:type="gramEnd"/>
      <w:r w:rsidRPr="00AB3711">
        <w:rPr>
          <w:sz w:val="28"/>
          <w:szCs w:val="28"/>
        </w:rPr>
        <w:t xml:space="preserve"> - </w:t>
      </w:r>
      <w:proofErr w:type="gramStart"/>
      <w:r w:rsidRPr="00AB3711">
        <w:rPr>
          <w:sz w:val="28"/>
          <w:szCs w:val="28"/>
        </w:rPr>
        <w:t>базовая</w:t>
      </w:r>
      <w:proofErr w:type="gramEnd"/>
      <w:r w:rsidRPr="00AB3711">
        <w:rPr>
          <w:sz w:val="28"/>
          <w:szCs w:val="28"/>
        </w:rPr>
        <w:t xml:space="preserve"> ставка годовой арендной платы за одно место </w:t>
      </w:r>
      <w:r>
        <w:rPr>
          <w:sz w:val="28"/>
          <w:szCs w:val="28"/>
        </w:rPr>
        <w:br/>
      </w:r>
      <w:r w:rsidRPr="00AB3711">
        <w:rPr>
          <w:sz w:val="28"/>
          <w:szCs w:val="28"/>
        </w:rPr>
        <w:t>на муниципальных опорах, руб.</w:t>
      </w:r>
    </w:p>
    <w:p w:rsidR="006B1C07" w:rsidRPr="00AB3711" w:rsidRDefault="006B1C07" w:rsidP="006B1C07">
      <w:pPr>
        <w:pStyle w:val="ConsPlusNormal"/>
        <w:ind w:firstLine="540"/>
        <w:jc w:val="both"/>
        <w:rPr>
          <w:sz w:val="28"/>
          <w:szCs w:val="28"/>
        </w:rPr>
      </w:pPr>
      <w:r w:rsidRPr="00AB3711">
        <w:rPr>
          <w:sz w:val="28"/>
          <w:szCs w:val="28"/>
        </w:rPr>
        <w:t>Коэффициент</w:t>
      </w:r>
      <w:proofErr w:type="gramStart"/>
      <w:r w:rsidRPr="00AB3711">
        <w:rPr>
          <w:sz w:val="28"/>
          <w:szCs w:val="28"/>
        </w:rPr>
        <w:t xml:space="preserve"> С</w:t>
      </w:r>
      <w:proofErr w:type="gramEnd"/>
      <w:r w:rsidRPr="00AB3711">
        <w:rPr>
          <w:sz w:val="28"/>
          <w:szCs w:val="28"/>
        </w:rPr>
        <w:t xml:space="preserve"> на -___ год составляет ____ рублей (без учета налога на добавленную стоимость)</w:t>
      </w:r>
    </w:p>
    <w:p w:rsidR="006B1C07" w:rsidRPr="00AB3711" w:rsidRDefault="006B1C07" w:rsidP="006B1C07">
      <w:pPr>
        <w:pStyle w:val="ConsPlusNormal"/>
        <w:ind w:firstLine="540"/>
        <w:jc w:val="both"/>
        <w:rPr>
          <w:sz w:val="28"/>
          <w:szCs w:val="28"/>
        </w:rPr>
      </w:pPr>
      <w:r w:rsidRPr="00AB3711">
        <w:rPr>
          <w:sz w:val="28"/>
          <w:szCs w:val="28"/>
        </w:rPr>
        <w:lastRenderedPageBreak/>
        <w:t xml:space="preserve">2.2. Оплата арендной платы осуществляется Арендатором безналичными средствами в бюджет </w:t>
      </w:r>
      <w:r>
        <w:rPr>
          <w:sz w:val="28"/>
          <w:szCs w:val="28"/>
        </w:rPr>
        <w:t>городского округа Большой Камень</w:t>
      </w:r>
      <w:r w:rsidRPr="00AB3711">
        <w:rPr>
          <w:sz w:val="28"/>
          <w:szCs w:val="28"/>
        </w:rPr>
        <w:t xml:space="preserve"> ежемесячно не позднее 10 числа текущего месяца на расчетный счет</w:t>
      </w:r>
    </w:p>
    <w:p w:rsidR="006B1C07" w:rsidRPr="00AB3711" w:rsidRDefault="006B1C07" w:rsidP="006B1C07">
      <w:pPr>
        <w:pStyle w:val="ConsPlusNormal"/>
        <w:ind w:firstLine="540"/>
        <w:jc w:val="both"/>
        <w:rPr>
          <w:sz w:val="28"/>
          <w:szCs w:val="28"/>
        </w:rPr>
      </w:pPr>
      <w:r w:rsidRPr="00AB3711">
        <w:rPr>
          <w:sz w:val="28"/>
          <w:szCs w:val="28"/>
        </w:rPr>
        <w:t>Моментом оплаты считается дата зачисления денежных сре</w:t>
      </w:r>
      <w:proofErr w:type="gramStart"/>
      <w:r w:rsidRPr="00AB3711">
        <w:rPr>
          <w:sz w:val="28"/>
          <w:szCs w:val="28"/>
        </w:rPr>
        <w:t xml:space="preserve">дств </w:t>
      </w:r>
      <w:r>
        <w:rPr>
          <w:sz w:val="28"/>
          <w:szCs w:val="28"/>
        </w:rPr>
        <w:br/>
      </w:r>
      <w:r w:rsidRPr="00AB3711">
        <w:rPr>
          <w:sz w:val="28"/>
          <w:szCs w:val="28"/>
        </w:rPr>
        <w:t>в б</w:t>
      </w:r>
      <w:proofErr w:type="gramEnd"/>
      <w:r w:rsidRPr="00AB3711">
        <w:rPr>
          <w:sz w:val="28"/>
          <w:szCs w:val="28"/>
        </w:rPr>
        <w:t xml:space="preserve">юджет </w:t>
      </w:r>
      <w:r>
        <w:rPr>
          <w:sz w:val="28"/>
          <w:szCs w:val="28"/>
        </w:rPr>
        <w:t>городского округа Большой Камень.</w:t>
      </w:r>
    </w:p>
    <w:p w:rsidR="006B1C07" w:rsidRPr="00AB3711" w:rsidRDefault="006B1C07" w:rsidP="006B1C07">
      <w:pPr>
        <w:pStyle w:val="ConsPlusNormal"/>
        <w:ind w:firstLine="540"/>
        <w:jc w:val="both"/>
        <w:rPr>
          <w:sz w:val="28"/>
          <w:szCs w:val="28"/>
        </w:rPr>
      </w:pPr>
      <w:r w:rsidRPr="00AB3711">
        <w:rPr>
          <w:sz w:val="28"/>
          <w:szCs w:val="28"/>
        </w:rPr>
        <w:t>Сумма НДС по арендной плате исчисляется и уплачивается Арендатором самостоятельно в размерах и сроки, установленные действующим законодательством.</w:t>
      </w:r>
    </w:p>
    <w:p w:rsidR="006B1C07" w:rsidRPr="00AB3711" w:rsidRDefault="006B1C07" w:rsidP="006B1C07">
      <w:pPr>
        <w:pStyle w:val="ConsPlusNormal"/>
        <w:ind w:firstLine="540"/>
        <w:jc w:val="both"/>
        <w:rPr>
          <w:sz w:val="28"/>
          <w:szCs w:val="28"/>
        </w:rPr>
      </w:pPr>
      <w:r w:rsidRPr="00AB3711">
        <w:rPr>
          <w:sz w:val="28"/>
          <w:szCs w:val="28"/>
        </w:rPr>
        <w:t xml:space="preserve">2.3. Арендная плата перечисляется на расчетный счет Арендодателя </w:t>
      </w:r>
      <w:r>
        <w:rPr>
          <w:sz w:val="28"/>
          <w:szCs w:val="28"/>
        </w:rPr>
        <w:br/>
      </w:r>
      <w:r w:rsidRPr="00AB3711">
        <w:rPr>
          <w:sz w:val="28"/>
          <w:szCs w:val="28"/>
        </w:rPr>
        <w:t>в 100% размере.</w:t>
      </w:r>
    </w:p>
    <w:p w:rsidR="006B1C07" w:rsidRPr="00AB3711" w:rsidRDefault="006B1C07" w:rsidP="006B1C07">
      <w:pPr>
        <w:pStyle w:val="ConsPlusNormal"/>
        <w:ind w:firstLine="540"/>
        <w:jc w:val="both"/>
        <w:rPr>
          <w:sz w:val="28"/>
          <w:szCs w:val="28"/>
        </w:rPr>
      </w:pPr>
      <w:r w:rsidRPr="00AB3711">
        <w:rPr>
          <w:sz w:val="28"/>
          <w:szCs w:val="28"/>
        </w:rPr>
        <w:t>2.4. Арендная плата по настоящему договору начисляется с момента подписания обеими Сторонами акта приема-передачи имущества и до момента подписания Сторонами акта прием</w:t>
      </w:r>
      <w:proofErr w:type="gramStart"/>
      <w:r w:rsidRPr="00AB3711">
        <w:rPr>
          <w:sz w:val="28"/>
          <w:szCs w:val="28"/>
        </w:rPr>
        <w:t>а-</w:t>
      </w:r>
      <w:proofErr w:type="gramEnd"/>
      <w:r w:rsidRPr="00AB3711">
        <w:rPr>
          <w:sz w:val="28"/>
          <w:szCs w:val="28"/>
        </w:rPr>
        <w:t xml:space="preserve"> передачи (возврата).</w:t>
      </w:r>
    </w:p>
    <w:p w:rsidR="006B1C07" w:rsidRPr="00AB3711" w:rsidRDefault="006B1C07" w:rsidP="006B1C07">
      <w:pPr>
        <w:pStyle w:val="ConsPlusNormal"/>
        <w:ind w:firstLine="540"/>
        <w:jc w:val="both"/>
        <w:rPr>
          <w:sz w:val="28"/>
          <w:szCs w:val="28"/>
        </w:rPr>
      </w:pPr>
      <w:r w:rsidRPr="00AB3711">
        <w:rPr>
          <w:sz w:val="28"/>
          <w:szCs w:val="28"/>
        </w:rPr>
        <w:t>2.5. Неполный месяц оплачивается пропорционально количеству дней месяца, в течение которого осуществляется аренда.</w:t>
      </w:r>
    </w:p>
    <w:p w:rsidR="006B1C07" w:rsidRDefault="006B1C07" w:rsidP="006B1C07">
      <w:pPr>
        <w:pStyle w:val="ConsPlusNormal"/>
        <w:ind w:firstLine="540"/>
        <w:jc w:val="both"/>
        <w:rPr>
          <w:sz w:val="28"/>
          <w:szCs w:val="28"/>
        </w:rPr>
      </w:pPr>
      <w:r w:rsidRPr="00AB3711">
        <w:rPr>
          <w:sz w:val="28"/>
          <w:szCs w:val="28"/>
        </w:rPr>
        <w:t>2.6. Арендатор самостоятельно заключает договоры на оказание эксплуатационных услуг с соответствующими организациями.</w:t>
      </w:r>
    </w:p>
    <w:p w:rsidR="006B1C07" w:rsidRPr="00AB3711" w:rsidRDefault="006B1C07" w:rsidP="006B1C07">
      <w:pPr>
        <w:pStyle w:val="ConsPlusNormal"/>
        <w:ind w:firstLine="540"/>
        <w:jc w:val="both"/>
        <w:rPr>
          <w:sz w:val="28"/>
          <w:szCs w:val="28"/>
        </w:rPr>
      </w:pPr>
    </w:p>
    <w:p w:rsidR="006B1C07" w:rsidRDefault="006B1C07" w:rsidP="006B1C07">
      <w:pPr>
        <w:pStyle w:val="ConsPlusNormal"/>
        <w:numPr>
          <w:ilvl w:val="0"/>
          <w:numId w:val="1"/>
        </w:numPr>
        <w:jc w:val="center"/>
        <w:rPr>
          <w:sz w:val="28"/>
          <w:szCs w:val="28"/>
        </w:rPr>
      </w:pPr>
      <w:r w:rsidRPr="00AB3711">
        <w:rPr>
          <w:sz w:val="28"/>
          <w:szCs w:val="28"/>
        </w:rPr>
        <w:t>Права и обязанности сторон</w:t>
      </w:r>
    </w:p>
    <w:p w:rsidR="006B1C07" w:rsidRPr="00AB3711" w:rsidRDefault="006B1C07" w:rsidP="006B1C07">
      <w:pPr>
        <w:pStyle w:val="ConsPlusNormal"/>
        <w:ind w:left="720"/>
        <w:rPr>
          <w:sz w:val="28"/>
          <w:szCs w:val="28"/>
        </w:rPr>
      </w:pPr>
    </w:p>
    <w:p w:rsidR="006B1C07" w:rsidRPr="00AB3711" w:rsidRDefault="006B1C07" w:rsidP="006B1C07">
      <w:pPr>
        <w:pStyle w:val="ConsPlusNormal"/>
        <w:ind w:firstLine="540"/>
        <w:jc w:val="both"/>
        <w:rPr>
          <w:sz w:val="28"/>
          <w:szCs w:val="28"/>
        </w:rPr>
      </w:pPr>
      <w:r w:rsidRPr="00AB3711">
        <w:rPr>
          <w:sz w:val="28"/>
          <w:szCs w:val="28"/>
        </w:rPr>
        <w:t>3.1. Арендодатель обязуется:</w:t>
      </w:r>
    </w:p>
    <w:p w:rsidR="006B1C07" w:rsidRPr="00AB3711" w:rsidRDefault="006B1C07" w:rsidP="006B1C07">
      <w:pPr>
        <w:pStyle w:val="ConsPlusNormal"/>
        <w:ind w:firstLine="540"/>
        <w:jc w:val="both"/>
        <w:rPr>
          <w:sz w:val="28"/>
          <w:szCs w:val="28"/>
        </w:rPr>
      </w:pPr>
      <w:r w:rsidRPr="00AB3711">
        <w:rPr>
          <w:sz w:val="28"/>
          <w:szCs w:val="28"/>
        </w:rPr>
        <w:t xml:space="preserve">3.1.1. Передать имущество Арендатору по акту приема-передачи </w:t>
      </w:r>
      <w:r>
        <w:rPr>
          <w:sz w:val="28"/>
          <w:szCs w:val="28"/>
        </w:rPr>
        <w:br/>
      </w:r>
      <w:r w:rsidRPr="00AB3711">
        <w:rPr>
          <w:sz w:val="28"/>
          <w:szCs w:val="28"/>
        </w:rPr>
        <w:t xml:space="preserve">в состоянии и назначении, соответствующем условиям договора аренды, </w:t>
      </w:r>
      <w:r>
        <w:rPr>
          <w:sz w:val="28"/>
          <w:szCs w:val="28"/>
        </w:rPr>
        <w:br/>
      </w:r>
      <w:r w:rsidRPr="00AB3711">
        <w:rPr>
          <w:sz w:val="28"/>
          <w:szCs w:val="28"/>
        </w:rPr>
        <w:t>а также пригодности для его эксплуатации.</w:t>
      </w:r>
    </w:p>
    <w:p w:rsidR="006B1C07" w:rsidRPr="00AB3711" w:rsidRDefault="006B1C07" w:rsidP="006B1C07">
      <w:pPr>
        <w:pStyle w:val="ConsPlusNormal"/>
        <w:ind w:firstLine="540"/>
        <w:jc w:val="both"/>
        <w:rPr>
          <w:sz w:val="28"/>
          <w:szCs w:val="28"/>
        </w:rPr>
      </w:pPr>
      <w:r w:rsidRPr="00AB3711">
        <w:rPr>
          <w:sz w:val="28"/>
          <w:szCs w:val="28"/>
        </w:rPr>
        <w:t>3.2. Арендодатель вправе:</w:t>
      </w:r>
    </w:p>
    <w:p w:rsidR="006B1C07" w:rsidRPr="00AB3711" w:rsidRDefault="006B1C07" w:rsidP="006B1C07">
      <w:pPr>
        <w:pStyle w:val="ConsPlusNormal"/>
        <w:ind w:firstLine="540"/>
        <w:jc w:val="both"/>
        <w:rPr>
          <w:sz w:val="28"/>
          <w:szCs w:val="28"/>
        </w:rPr>
      </w:pPr>
      <w:r w:rsidRPr="00AB3711">
        <w:rPr>
          <w:sz w:val="28"/>
          <w:szCs w:val="28"/>
        </w:rPr>
        <w:t>3.2.1. Потребовать расторжения настоящего Договора и возмещения убытков в случаях, когда им будут установлены факты использования арендованного имущества не в соответствии с условиями Договора аренды.</w:t>
      </w:r>
    </w:p>
    <w:p w:rsidR="006B1C07" w:rsidRPr="00AB3711" w:rsidRDefault="006B1C07" w:rsidP="006B1C07">
      <w:pPr>
        <w:pStyle w:val="ConsPlusNormal"/>
        <w:ind w:firstLine="540"/>
        <w:jc w:val="both"/>
        <w:rPr>
          <w:sz w:val="28"/>
          <w:szCs w:val="28"/>
        </w:rPr>
      </w:pPr>
      <w:r w:rsidRPr="00AB3711">
        <w:rPr>
          <w:sz w:val="28"/>
          <w:szCs w:val="28"/>
        </w:rPr>
        <w:t xml:space="preserve">3.2.2. В целях проведения проверок на соответствие использования переданного имущества условиям настоящего </w:t>
      </w:r>
      <w:proofErr w:type="gramStart"/>
      <w:r w:rsidRPr="00AB3711">
        <w:rPr>
          <w:sz w:val="28"/>
          <w:szCs w:val="28"/>
        </w:rPr>
        <w:t>Договора, уполномоченные представители Арендодателя имеют</w:t>
      </w:r>
      <w:proofErr w:type="gramEnd"/>
      <w:r w:rsidRPr="00AB3711">
        <w:rPr>
          <w:sz w:val="28"/>
          <w:szCs w:val="28"/>
        </w:rPr>
        <w:t xml:space="preserve"> право беспрепятственного прохода на территорию нахождения переданного имущества с предварительным уведомлением Арендатора об этом в разумный срок.</w:t>
      </w:r>
    </w:p>
    <w:p w:rsidR="006B1C07" w:rsidRPr="00AB3711" w:rsidRDefault="006B1C07" w:rsidP="006B1C07">
      <w:pPr>
        <w:pStyle w:val="ConsPlusNormal"/>
        <w:ind w:firstLine="540"/>
        <w:jc w:val="both"/>
        <w:rPr>
          <w:sz w:val="28"/>
          <w:szCs w:val="28"/>
        </w:rPr>
      </w:pPr>
      <w:r w:rsidRPr="00AB3711">
        <w:rPr>
          <w:sz w:val="28"/>
          <w:szCs w:val="28"/>
        </w:rPr>
        <w:t>3.2.3. Получать арендную плату в соответствии с условиями настоящего договора.</w:t>
      </w:r>
    </w:p>
    <w:p w:rsidR="006B1C07" w:rsidRPr="00AB3711" w:rsidRDefault="006B1C07" w:rsidP="006B1C07">
      <w:pPr>
        <w:pStyle w:val="ConsPlusNormal"/>
        <w:ind w:firstLine="540"/>
        <w:jc w:val="both"/>
        <w:rPr>
          <w:sz w:val="28"/>
          <w:szCs w:val="28"/>
        </w:rPr>
      </w:pPr>
      <w:r w:rsidRPr="00AB3711">
        <w:rPr>
          <w:sz w:val="28"/>
          <w:szCs w:val="28"/>
        </w:rPr>
        <w:t>3.3. Арендатор обязуется:</w:t>
      </w:r>
    </w:p>
    <w:p w:rsidR="006B1C07" w:rsidRPr="00AB3711" w:rsidRDefault="006B1C07" w:rsidP="006B1C07">
      <w:pPr>
        <w:pStyle w:val="ConsPlusNormal"/>
        <w:ind w:firstLine="540"/>
        <w:jc w:val="both"/>
        <w:rPr>
          <w:sz w:val="28"/>
          <w:szCs w:val="28"/>
        </w:rPr>
      </w:pPr>
      <w:r w:rsidRPr="00AB3711">
        <w:rPr>
          <w:sz w:val="28"/>
          <w:szCs w:val="28"/>
        </w:rPr>
        <w:t xml:space="preserve">3.3.1. Своевременно и полностью вносить арендную плату </w:t>
      </w:r>
      <w:r>
        <w:rPr>
          <w:sz w:val="28"/>
          <w:szCs w:val="28"/>
        </w:rPr>
        <w:br/>
      </w:r>
      <w:r w:rsidRPr="00AB3711">
        <w:rPr>
          <w:sz w:val="28"/>
          <w:szCs w:val="28"/>
        </w:rPr>
        <w:t>в соответствии с разделом 2 настоящего Договора.</w:t>
      </w:r>
    </w:p>
    <w:p w:rsidR="006B1C07" w:rsidRPr="00AB3711" w:rsidRDefault="006B1C07" w:rsidP="006B1C07">
      <w:pPr>
        <w:pStyle w:val="ConsPlusNormal"/>
        <w:ind w:firstLine="540"/>
        <w:jc w:val="both"/>
        <w:rPr>
          <w:sz w:val="28"/>
          <w:szCs w:val="28"/>
        </w:rPr>
      </w:pPr>
      <w:r w:rsidRPr="00AB3711">
        <w:rPr>
          <w:sz w:val="28"/>
          <w:szCs w:val="28"/>
        </w:rPr>
        <w:t xml:space="preserve">3.3.2. Использовать полученное в аренду имущество в соответствии </w:t>
      </w:r>
      <w:r>
        <w:rPr>
          <w:sz w:val="28"/>
          <w:szCs w:val="28"/>
        </w:rPr>
        <w:br/>
      </w:r>
      <w:r w:rsidRPr="00AB3711">
        <w:rPr>
          <w:sz w:val="28"/>
          <w:szCs w:val="28"/>
        </w:rPr>
        <w:t>с условиями настоящего Договора, обеспечивать его сохранность.</w:t>
      </w:r>
    </w:p>
    <w:p w:rsidR="006B1C07" w:rsidRPr="00AB3711" w:rsidRDefault="006B1C07" w:rsidP="006B1C07">
      <w:pPr>
        <w:pStyle w:val="ConsPlusNormal"/>
        <w:ind w:firstLine="540"/>
        <w:jc w:val="both"/>
        <w:rPr>
          <w:sz w:val="28"/>
          <w:szCs w:val="28"/>
        </w:rPr>
      </w:pPr>
      <w:r w:rsidRPr="00AB3711">
        <w:rPr>
          <w:sz w:val="28"/>
          <w:szCs w:val="28"/>
        </w:rPr>
        <w:t>3.3.3. Соблюдать технические, противопожарные, экологические и иные требования, предъявляемые к пользованию указанной категории имущества, эксплуатировать имущество в соответствии с установленными нормами эксплуатации.</w:t>
      </w:r>
    </w:p>
    <w:p w:rsidR="006B1C07" w:rsidRPr="00AB3711" w:rsidRDefault="006B1C07" w:rsidP="006B1C07">
      <w:pPr>
        <w:pStyle w:val="ConsPlusNormal"/>
        <w:ind w:firstLine="540"/>
        <w:jc w:val="both"/>
        <w:rPr>
          <w:sz w:val="28"/>
          <w:szCs w:val="28"/>
        </w:rPr>
      </w:pPr>
      <w:r w:rsidRPr="00AB3711">
        <w:rPr>
          <w:sz w:val="28"/>
          <w:szCs w:val="28"/>
        </w:rPr>
        <w:lastRenderedPageBreak/>
        <w:t xml:space="preserve">3.3.4. Получать все предусмотренные законодательством РФ </w:t>
      </w:r>
      <w:r>
        <w:rPr>
          <w:sz w:val="28"/>
          <w:szCs w:val="28"/>
        </w:rPr>
        <w:br/>
      </w:r>
      <w:r w:rsidRPr="00AB3711">
        <w:rPr>
          <w:sz w:val="28"/>
          <w:szCs w:val="28"/>
        </w:rPr>
        <w:t>для эксплуатации арендуемого имущества лицензии, разрешения, лимиты, проекты и т.п.</w:t>
      </w:r>
    </w:p>
    <w:p w:rsidR="006B1C07" w:rsidRPr="00AB3711" w:rsidRDefault="006B1C07" w:rsidP="006B1C07">
      <w:pPr>
        <w:pStyle w:val="ConsPlusNormal"/>
        <w:ind w:firstLine="540"/>
        <w:jc w:val="both"/>
        <w:rPr>
          <w:sz w:val="28"/>
          <w:szCs w:val="28"/>
        </w:rPr>
      </w:pPr>
      <w:r w:rsidRPr="00AB3711">
        <w:rPr>
          <w:sz w:val="28"/>
          <w:szCs w:val="28"/>
        </w:rPr>
        <w:t xml:space="preserve">3.3.5. Поддерживать арендуемое Имущество в исправном состоянии </w:t>
      </w:r>
      <w:r>
        <w:rPr>
          <w:sz w:val="28"/>
          <w:szCs w:val="28"/>
        </w:rPr>
        <w:br/>
      </w:r>
      <w:r w:rsidRPr="00AB3711">
        <w:rPr>
          <w:sz w:val="28"/>
          <w:szCs w:val="28"/>
        </w:rPr>
        <w:t>и своевременно производить за свой счет текущий ремонт арендованного имущества и нести расходы на содержание имущества.</w:t>
      </w:r>
    </w:p>
    <w:p w:rsidR="006B1C07" w:rsidRPr="00AB3711" w:rsidRDefault="006B1C07" w:rsidP="006B1C07">
      <w:pPr>
        <w:pStyle w:val="ConsPlusNormal"/>
        <w:ind w:firstLine="540"/>
        <w:jc w:val="both"/>
        <w:rPr>
          <w:sz w:val="28"/>
          <w:szCs w:val="28"/>
        </w:rPr>
      </w:pPr>
      <w:r>
        <w:rPr>
          <w:sz w:val="28"/>
          <w:szCs w:val="28"/>
        </w:rPr>
        <w:t>3.3.6</w:t>
      </w:r>
      <w:r w:rsidRPr="00AB3711">
        <w:rPr>
          <w:sz w:val="28"/>
          <w:szCs w:val="28"/>
        </w:rPr>
        <w:t xml:space="preserve">. Не производить реконструкции и переоборудования (неотделимые улучшения) арендованного имущества без предварительного письменного согласия Арендодателя. При этом в письменном запросе Арендатора </w:t>
      </w:r>
      <w:r>
        <w:rPr>
          <w:sz w:val="28"/>
          <w:szCs w:val="28"/>
        </w:rPr>
        <w:br/>
      </w:r>
      <w:r w:rsidRPr="00AB3711">
        <w:rPr>
          <w:sz w:val="28"/>
          <w:szCs w:val="28"/>
        </w:rPr>
        <w:t xml:space="preserve">на произведение неотделимых улучшений, направляемом в адрес Арендодателя, указываются объекты, на которых планируется осуществить неотделимые улучшения (путем реконструкции или переоборудования), </w:t>
      </w:r>
      <w:r>
        <w:rPr>
          <w:sz w:val="28"/>
          <w:szCs w:val="28"/>
        </w:rPr>
        <w:br/>
      </w:r>
      <w:r w:rsidRPr="00AB3711">
        <w:rPr>
          <w:sz w:val="28"/>
          <w:szCs w:val="28"/>
        </w:rPr>
        <w:t>их стоимость и намерение произвести неотделимые улучшения в счет стоимости арендной платы или без такового зачета.</w:t>
      </w:r>
    </w:p>
    <w:p w:rsidR="006B1C07" w:rsidRPr="00AB3711" w:rsidRDefault="006B1C07" w:rsidP="006B1C07">
      <w:pPr>
        <w:pStyle w:val="ConsPlusNormal"/>
        <w:ind w:firstLine="540"/>
        <w:jc w:val="both"/>
        <w:rPr>
          <w:sz w:val="28"/>
          <w:szCs w:val="28"/>
        </w:rPr>
      </w:pPr>
      <w:r w:rsidRPr="00AB3711">
        <w:rPr>
          <w:sz w:val="28"/>
          <w:szCs w:val="28"/>
        </w:rPr>
        <w:t xml:space="preserve">Арендодатель в письменном ответе (согласовании) обязан указать </w:t>
      </w:r>
      <w:r>
        <w:rPr>
          <w:sz w:val="28"/>
          <w:szCs w:val="28"/>
        </w:rPr>
        <w:br/>
      </w:r>
      <w:r w:rsidRPr="00AB3711">
        <w:rPr>
          <w:sz w:val="28"/>
          <w:szCs w:val="28"/>
        </w:rPr>
        <w:t>на согласование производства работ, в результате которых будут произведены неотделимые улучшения арендованного имущества, а так же отдельно указать сведения о зачете стоимости работ, в счет стоимости арендной платы или без такого зачета. При возмещении Арендодателем Арендатору стоимости неотделимых улучшений об этом прямо должно быть указано в ответе с указанием суммы, которая принимается к зачету (возмещению).</w:t>
      </w:r>
    </w:p>
    <w:p w:rsidR="006B1C07" w:rsidRPr="00AB3711" w:rsidRDefault="006B1C07" w:rsidP="006B1C07">
      <w:pPr>
        <w:pStyle w:val="ConsPlusNormal"/>
        <w:ind w:firstLine="540"/>
        <w:jc w:val="both"/>
        <w:rPr>
          <w:sz w:val="28"/>
          <w:szCs w:val="28"/>
        </w:rPr>
      </w:pPr>
      <w:r w:rsidRPr="00AB3711">
        <w:rPr>
          <w:sz w:val="28"/>
          <w:szCs w:val="28"/>
        </w:rPr>
        <w:t>По прекращении (расторжении) настоящего договора все произведенные Арендатором неотделимые улучшения переходят в собственность Арендодателя.</w:t>
      </w:r>
    </w:p>
    <w:p w:rsidR="006B1C07" w:rsidRPr="00AB3711" w:rsidRDefault="006B1C07" w:rsidP="006B1C07">
      <w:pPr>
        <w:pStyle w:val="ConsPlusNormal"/>
        <w:ind w:firstLine="540"/>
        <w:jc w:val="both"/>
        <w:rPr>
          <w:sz w:val="28"/>
          <w:szCs w:val="28"/>
        </w:rPr>
      </w:pPr>
      <w:r w:rsidRPr="00AB3711">
        <w:rPr>
          <w:sz w:val="28"/>
          <w:szCs w:val="28"/>
        </w:rPr>
        <w:t>3.3.</w:t>
      </w:r>
      <w:r>
        <w:rPr>
          <w:sz w:val="28"/>
          <w:szCs w:val="28"/>
        </w:rPr>
        <w:t>7</w:t>
      </w:r>
      <w:r w:rsidRPr="00AB3711">
        <w:rPr>
          <w:sz w:val="28"/>
          <w:szCs w:val="28"/>
        </w:rPr>
        <w:t xml:space="preserve">. При обнаружении признаков аварийного состояния арендованного имущества немедленно поставить об этом в известность Арендодателя </w:t>
      </w:r>
      <w:r>
        <w:rPr>
          <w:sz w:val="28"/>
          <w:szCs w:val="28"/>
        </w:rPr>
        <w:br/>
      </w:r>
      <w:r w:rsidRPr="00AB3711">
        <w:rPr>
          <w:sz w:val="28"/>
          <w:szCs w:val="28"/>
        </w:rPr>
        <w:t>и принять меры по устранению неполадок.</w:t>
      </w:r>
    </w:p>
    <w:p w:rsidR="006B1C07" w:rsidRPr="00AB3711" w:rsidRDefault="006B1C07" w:rsidP="006B1C07">
      <w:pPr>
        <w:pStyle w:val="ConsPlusNormal"/>
        <w:ind w:firstLine="540"/>
        <w:jc w:val="both"/>
        <w:rPr>
          <w:sz w:val="28"/>
          <w:szCs w:val="28"/>
        </w:rPr>
      </w:pPr>
      <w:r w:rsidRPr="00AB3711">
        <w:rPr>
          <w:sz w:val="28"/>
          <w:szCs w:val="28"/>
        </w:rPr>
        <w:t>3.3.</w:t>
      </w:r>
      <w:r>
        <w:rPr>
          <w:sz w:val="28"/>
          <w:szCs w:val="28"/>
        </w:rPr>
        <w:t>8</w:t>
      </w:r>
      <w:r w:rsidRPr="00AB3711">
        <w:rPr>
          <w:sz w:val="28"/>
          <w:szCs w:val="28"/>
        </w:rPr>
        <w:t xml:space="preserve">. Если арендуемое недвижимое имущество или оборудование </w:t>
      </w:r>
      <w:r>
        <w:rPr>
          <w:sz w:val="28"/>
          <w:szCs w:val="28"/>
        </w:rPr>
        <w:br/>
      </w:r>
      <w:r w:rsidRPr="00AB3711">
        <w:rPr>
          <w:sz w:val="28"/>
          <w:szCs w:val="28"/>
        </w:rPr>
        <w:t xml:space="preserve">в результате действия Арендатора или непринятия им необходимых </w:t>
      </w:r>
      <w:r>
        <w:rPr>
          <w:sz w:val="28"/>
          <w:szCs w:val="28"/>
        </w:rPr>
        <w:br/>
      </w:r>
      <w:r w:rsidRPr="00AB3711">
        <w:rPr>
          <w:sz w:val="28"/>
          <w:szCs w:val="28"/>
        </w:rPr>
        <w:t xml:space="preserve">и своевременных мер будет повреждено или уничтожено, то Арендатор обязан восстановить его своими силами, за счет своих средств </w:t>
      </w:r>
      <w:r>
        <w:rPr>
          <w:sz w:val="28"/>
          <w:szCs w:val="28"/>
        </w:rPr>
        <w:br/>
      </w:r>
      <w:r w:rsidRPr="00AB3711">
        <w:rPr>
          <w:sz w:val="28"/>
          <w:szCs w:val="28"/>
        </w:rPr>
        <w:t>или возместить в полном объеме ущерб, нанесенный Арендодателю.</w:t>
      </w:r>
    </w:p>
    <w:p w:rsidR="006B1C07" w:rsidRPr="00AB3711" w:rsidRDefault="006B1C07" w:rsidP="006B1C07">
      <w:pPr>
        <w:pStyle w:val="ConsPlusNormal"/>
        <w:ind w:firstLine="540"/>
        <w:jc w:val="both"/>
        <w:rPr>
          <w:sz w:val="28"/>
          <w:szCs w:val="28"/>
        </w:rPr>
      </w:pPr>
      <w:r w:rsidRPr="00AB3711">
        <w:rPr>
          <w:sz w:val="28"/>
          <w:szCs w:val="28"/>
        </w:rPr>
        <w:t>3.3.</w:t>
      </w:r>
      <w:r>
        <w:rPr>
          <w:sz w:val="28"/>
          <w:szCs w:val="28"/>
        </w:rPr>
        <w:t>9</w:t>
      </w:r>
      <w:r w:rsidRPr="00AB3711">
        <w:rPr>
          <w:sz w:val="28"/>
          <w:szCs w:val="28"/>
        </w:rPr>
        <w:t xml:space="preserve">. Возвратить арендованное Имущество в надлежащем состоянии по истечении срока действия настоящего Договора или прекращения </w:t>
      </w:r>
      <w:r>
        <w:rPr>
          <w:sz w:val="28"/>
          <w:szCs w:val="28"/>
        </w:rPr>
        <w:br/>
      </w:r>
      <w:r w:rsidRPr="00AB3711">
        <w:rPr>
          <w:sz w:val="28"/>
          <w:szCs w:val="28"/>
        </w:rPr>
        <w:t>его действия (досрочного расторжения) по иным основаниям.</w:t>
      </w:r>
    </w:p>
    <w:p w:rsidR="006B1C07" w:rsidRPr="00AB3711" w:rsidRDefault="006B1C07" w:rsidP="006B1C07">
      <w:pPr>
        <w:pStyle w:val="ConsPlusNormal"/>
        <w:ind w:firstLine="540"/>
        <w:jc w:val="both"/>
        <w:rPr>
          <w:sz w:val="28"/>
          <w:szCs w:val="28"/>
        </w:rPr>
      </w:pPr>
      <w:r w:rsidRPr="00AB3711">
        <w:rPr>
          <w:sz w:val="28"/>
          <w:szCs w:val="28"/>
        </w:rPr>
        <w:t xml:space="preserve">3.4. Арендатор </w:t>
      </w:r>
      <w:r>
        <w:rPr>
          <w:sz w:val="28"/>
          <w:szCs w:val="28"/>
        </w:rPr>
        <w:t xml:space="preserve">не </w:t>
      </w:r>
      <w:r w:rsidRPr="00AB3711">
        <w:rPr>
          <w:sz w:val="28"/>
          <w:szCs w:val="28"/>
        </w:rPr>
        <w:t>вправе сдавать арендованное имущ</w:t>
      </w:r>
      <w:r>
        <w:rPr>
          <w:sz w:val="28"/>
          <w:szCs w:val="28"/>
        </w:rPr>
        <w:t>ество в субаренду третьим лицам.</w:t>
      </w:r>
    </w:p>
    <w:p w:rsidR="006B1C07" w:rsidRDefault="006B1C07" w:rsidP="006B1C07">
      <w:pPr>
        <w:pStyle w:val="ConsPlusNormal"/>
        <w:jc w:val="center"/>
        <w:rPr>
          <w:sz w:val="28"/>
          <w:szCs w:val="28"/>
        </w:rPr>
      </w:pPr>
      <w:r w:rsidRPr="00AB3711">
        <w:rPr>
          <w:sz w:val="28"/>
          <w:szCs w:val="28"/>
        </w:rPr>
        <w:t>4. Ответственность сторон</w:t>
      </w:r>
    </w:p>
    <w:p w:rsidR="006B1C07" w:rsidRPr="00AB3711" w:rsidRDefault="006B1C07" w:rsidP="006B1C07">
      <w:pPr>
        <w:pStyle w:val="ConsPlusNormal"/>
        <w:jc w:val="center"/>
        <w:rPr>
          <w:sz w:val="28"/>
          <w:szCs w:val="28"/>
        </w:rPr>
      </w:pPr>
    </w:p>
    <w:p w:rsidR="006B1C07" w:rsidRPr="00AB3711" w:rsidRDefault="006B1C07" w:rsidP="006B1C07">
      <w:pPr>
        <w:pStyle w:val="ConsPlusNormal"/>
        <w:ind w:firstLine="540"/>
        <w:jc w:val="both"/>
        <w:rPr>
          <w:sz w:val="28"/>
          <w:szCs w:val="28"/>
        </w:rPr>
      </w:pPr>
      <w:r w:rsidRPr="00AB3711">
        <w:rPr>
          <w:sz w:val="28"/>
          <w:szCs w:val="28"/>
        </w:rPr>
        <w:t xml:space="preserve">4.1. За неисполнение или ненадлежащее исполнения своих обязательств по настоящему Договору стороны несут ответственность в соответствии </w:t>
      </w:r>
      <w:r>
        <w:rPr>
          <w:sz w:val="28"/>
          <w:szCs w:val="28"/>
        </w:rPr>
        <w:br/>
      </w:r>
      <w:r w:rsidRPr="00AB3711">
        <w:rPr>
          <w:sz w:val="28"/>
          <w:szCs w:val="28"/>
        </w:rPr>
        <w:t>с действующим законодательством РФ.</w:t>
      </w:r>
    </w:p>
    <w:p w:rsidR="006B1C07" w:rsidRPr="00AB3711" w:rsidRDefault="006B1C07" w:rsidP="006B1C07">
      <w:pPr>
        <w:pStyle w:val="ConsPlusNormal"/>
        <w:ind w:firstLine="540"/>
        <w:jc w:val="both"/>
        <w:rPr>
          <w:sz w:val="28"/>
          <w:szCs w:val="28"/>
        </w:rPr>
      </w:pPr>
      <w:r w:rsidRPr="00AB3711">
        <w:rPr>
          <w:sz w:val="28"/>
          <w:szCs w:val="28"/>
        </w:rPr>
        <w:t xml:space="preserve">4.2. Сторона, чьи интересы нарушены в результате неисполнения </w:t>
      </w:r>
      <w:r>
        <w:rPr>
          <w:sz w:val="28"/>
          <w:szCs w:val="28"/>
        </w:rPr>
        <w:br/>
      </w:r>
      <w:r w:rsidRPr="00AB3711">
        <w:rPr>
          <w:sz w:val="28"/>
          <w:szCs w:val="28"/>
        </w:rPr>
        <w:lastRenderedPageBreak/>
        <w:t xml:space="preserve">или ненадлежащего исполнения обязательств по Договору другой Стороной, вправе требовать полного возмещения понесенных убытков в соответствии </w:t>
      </w:r>
      <w:r>
        <w:rPr>
          <w:sz w:val="28"/>
          <w:szCs w:val="28"/>
        </w:rPr>
        <w:br/>
      </w:r>
      <w:r w:rsidRPr="00AB3711">
        <w:rPr>
          <w:sz w:val="28"/>
          <w:szCs w:val="28"/>
        </w:rPr>
        <w:t>с законодательством РФ.</w:t>
      </w:r>
    </w:p>
    <w:p w:rsidR="006B1C07" w:rsidRPr="00AB3711" w:rsidRDefault="006B1C07" w:rsidP="006B1C07">
      <w:pPr>
        <w:pStyle w:val="ConsPlusNormal"/>
        <w:ind w:firstLine="540"/>
        <w:jc w:val="both"/>
        <w:rPr>
          <w:sz w:val="28"/>
          <w:szCs w:val="28"/>
        </w:rPr>
      </w:pPr>
      <w:r w:rsidRPr="00AB3711">
        <w:rPr>
          <w:sz w:val="28"/>
          <w:szCs w:val="28"/>
        </w:rPr>
        <w:t>4.3. В случае просрочки внесения арендной платы, предусмотренной разделом 2 настоящего Договора, Арендатор выплачивает Арендодателю пени в размере 0,1% от суммы задолженности за каждый день просрочки.</w:t>
      </w:r>
    </w:p>
    <w:p w:rsidR="006B1C07" w:rsidRPr="00AB3711" w:rsidRDefault="006B1C07" w:rsidP="006B1C07">
      <w:pPr>
        <w:pStyle w:val="ConsPlusNormal"/>
        <w:ind w:firstLine="540"/>
        <w:jc w:val="both"/>
        <w:rPr>
          <w:sz w:val="28"/>
          <w:szCs w:val="28"/>
        </w:rPr>
      </w:pPr>
      <w:r w:rsidRPr="00AB3711">
        <w:rPr>
          <w:sz w:val="28"/>
          <w:szCs w:val="28"/>
        </w:rPr>
        <w:t>4.4. Уплата пени и возмещение убытков не освобождают виновную сторону от исполнения обязательств по договору.</w:t>
      </w:r>
    </w:p>
    <w:p w:rsidR="006B1C07" w:rsidRPr="00AB3711" w:rsidRDefault="006B1C07" w:rsidP="006B1C07">
      <w:pPr>
        <w:pStyle w:val="ConsPlusNormal"/>
        <w:ind w:firstLine="540"/>
        <w:jc w:val="both"/>
        <w:rPr>
          <w:sz w:val="28"/>
          <w:szCs w:val="28"/>
        </w:rPr>
      </w:pPr>
      <w:r w:rsidRPr="00AB3711">
        <w:rPr>
          <w:sz w:val="28"/>
          <w:szCs w:val="28"/>
        </w:rPr>
        <w:t>4.5. В случае</w:t>
      </w:r>
      <w:proofErr w:type="gramStart"/>
      <w:r w:rsidRPr="00AB3711">
        <w:rPr>
          <w:sz w:val="28"/>
          <w:szCs w:val="28"/>
        </w:rPr>
        <w:t>,</w:t>
      </w:r>
      <w:proofErr w:type="gramEnd"/>
      <w:r w:rsidRPr="00AB3711">
        <w:rPr>
          <w:sz w:val="28"/>
          <w:szCs w:val="28"/>
        </w:rPr>
        <w:t xml:space="preserve"> если недостатки арендованного имущества были оговорены при заключении Договора или были известны Арендатору, арендодатель не отвечает за подобные недостатки.</w:t>
      </w:r>
    </w:p>
    <w:p w:rsidR="006B1C07" w:rsidRPr="00AB3711" w:rsidRDefault="006B1C07" w:rsidP="006B1C07">
      <w:pPr>
        <w:pStyle w:val="ConsPlusNormal"/>
        <w:ind w:firstLine="540"/>
        <w:jc w:val="both"/>
        <w:rPr>
          <w:sz w:val="28"/>
          <w:szCs w:val="28"/>
        </w:rPr>
      </w:pPr>
      <w:r w:rsidRPr="00AB3711">
        <w:rPr>
          <w:sz w:val="28"/>
          <w:szCs w:val="28"/>
        </w:rPr>
        <w:t>4.6. В случае</w:t>
      </w:r>
      <w:proofErr w:type="gramStart"/>
      <w:r w:rsidRPr="00AB3711">
        <w:rPr>
          <w:sz w:val="28"/>
          <w:szCs w:val="28"/>
        </w:rPr>
        <w:t>,</w:t>
      </w:r>
      <w:proofErr w:type="gramEnd"/>
      <w:r w:rsidRPr="00AB3711">
        <w:rPr>
          <w:sz w:val="28"/>
          <w:szCs w:val="28"/>
        </w:rPr>
        <w:t xml:space="preserve"> если в результате использования арендованного имущества будет причинен вред имуществу Арендодателя либо имуществу третьих лиц, обязанность по возмещению причиненного вреда относится на Арендатора.</w:t>
      </w:r>
    </w:p>
    <w:p w:rsidR="006B1C07" w:rsidRDefault="006B1C07" w:rsidP="006B1C07">
      <w:pPr>
        <w:pStyle w:val="ConsPlusNormal"/>
        <w:jc w:val="center"/>
        <w:rPr>
          <w:sz w:val="28"/>
          <w:szCs w:val="28"/>
        </w:rPr>
      </w:pPr>
      <w:r w:rsidRPr="00AB3711">
        <w:rPr>
          <w:sz w:val="28"/>
          <w:szCs w:val="28"/>
        </w:rPr>
        <w:t>5. Форс-Мажор</w:t>
      </w:r>
    </w:p>
    <w:p w:rsidR="006B1C07" w:rsidRDefault="006B1C07" w:rsidP="006B1C07">
      <w:pPr>
        <w:pStyle w:val="ConsPlusNormal"/>
        <w:jc w:val="center"/>
        <w:rPr>
          <w:sz w:val="28"/>
          <w:szCs w:val="28"/>
        </w:rPr>
      </w:pPr>
    </w:p>
    <w:p w:rsidR="006B1C07" w:rsidRPr="00AB3711" w:rsidRDefault="006B1C07" w:rsidP="006B1C07">
      <w:pPr>
        <w:pStyle w:val="ConsPlusNormal"/>
        <w:ind w:firstLine="540"/>
        <w:jc w:val="both"/>
        <w:rPr>
          <w:sz w:val="28"/>
          <w:szCs w:val="28"/>
        </w:rPr>
      </w:pPr>
      <w:r w:rsidRPr="00AB3711">
        <w:rPr>
          <w:sz w:val="28"/>
          <w:szCs w:val="28"/>
        </w:rPr>
        <w:t xml:space="preserve">5.1. </w:t>
      </w:r>
      <w:proofErr w:type="gramStart"/>
      <w:r w:rsidRPr="00AB3711">
        <w:rPr>
          <w:sz w:val="28"/>
          <w:szCs w:val="28"/>
        </w:rPr>
        <w:t xml:space="preserve">Ни одна из Сторон не несет ответственности за несвоевременное </w:t>
      </w:r>
      <w:r>
        <w:rPr>
          <w:sz w:val="28"/>
          <w:szCs w:val="28"/>
        </w:rPr>
        <w:br/>
      </w:r>
      <w:r w:rsidRPr="00AB3711">
        <w:rPr>
          <w:sz w:val="28"/>
          <w:szCs w:val="28"/>
        </w:rPr>
        <w:t>и ненадлежащие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w:t>
      </w:r>
      <w:proofErr w:type="gramEnd"/>
    </w:p>
    <w:p w:rsidR="006B1C07" w:rsidRPr="00AB3711" w:rsidRDefault="006B1C07" w:rsidP="006B1C07">
      <w:pPr>
        <w:pStyle w:val="ConsPlusNormal"/>
        <w:ind w:firstLine="540"/>
        <w:jc w:val="both"/>
        <w:rPr>
          <w:sz w:val="28"/>
          <w:szCs w:val="28"/>
        </w:rPr>
      </w:pPr>
      <w:proofErr w:type="gramStart"/>
      <w:r w:rsidRPr="00AB3711">
        <w:rPr>
          <w:sz w:val="28"/>
          <w:szCs w:val="28"/>
        </w:rPr>
        <w:t xml:space="preserve">Обстоятельствами непреодолимой силы являются чрезвычайные </w:t>
      </w:r>
      <w:r>
        <w:rPr>
          <w:sz w:val="28"/>
          <w:szCs w:val="28"/>
        </w:rPr>
        <w:br/>
      </w:r>
      <w:r w:rsidRPr="00AB3711">
        <w:rPr>
          <w:sz w:val="28"/>
          <w:szCs w:val="28"/>
        </w:rPr>
        <w:t xml:space="preserve">и непредотвратимые при данных условиях обстоятельства, не зависящие </w:t>
      </w:r>
      <w:r>
        <w:rPr>
          <w:sz w:val="28"/>
          <w:szCs w:val="28"/>
        </w:rPr>
        <w:br/>
      </w:r>
      <w:r w:rsidRPr="00AB3711">
        <w:rPr>
          <w:sz w:val="28"/>
          <w:szCs w:val="28"/>
        </w:rPr>
        <w:t xml:space="preserve">от воли и контроля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либо Стороны на момент подписания настоящего Договора не знали и не могли знать </w:t>
      </w:r>
      <w:r>
        <w:rPr>
          <w:sz w:val="28"/>
          <w:szCs w:val="28"/>
        </w:rPr>
        <w:br/>
      </w:r>
      <w:r w:rsidRPr="00AB3711">
        <w:rPr>
          <w:sz w:val="28"/>
          <w:szCs w:val="28"/>
        </w:rPr>
        <w:t>об их существовании или возможности их наступления.</w:t>
      </w:r>
      <w:proofErr w:type="gramEnd"/>
    </w:p>
    <w:p w:rsidR="006B1C07" w:rsidRPr="00AB3711" w:rsidRDefault="006B1C07" w:rsidP="006B1C07">
      <w:pPr>
        <w:pStyle w:val="ConsPlusNormal"/>
        <w:ind w:firstLine="540"/>
        <w:jc w:val="both"/>
        <w:rPr>
          <w:sz w:val="28"/>
          <w:szCs w:val="28"/>
        </w:rPr>
      </w:pPr>
      <w:r w:rsidRPr="00AB3711">
        <w:rPr>
          <w:sz w:val="28"/>
          <w:szCs w:val="28"/>
        </w:rPr>
        <w:t>5.2. 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 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rsidR="006B1C07" w:rsidRPr="00AB3711" w:rsidRDefault="006B1C07" w:rsidP="006B1C07">
      <w:pPr>
        <w:pStyle w:val="ConsPlusNormal"/>
        <w:ind w:firstLine="540"/>
        <w:jc w:val="both"/>
        <w:rPr>
          <w:sz w:val="28"/>
          <w:szCs w:val="28"/>
        </w:rPr>
      </w:pPr>
      <w:r w:rsidRPr="00AB3711">
        <w:rPr>
          <w:sz w:val="28"/>
          <w:szCs w:val="28"/>
        </w:rPr>
        <w:t>5.3. Сторона, для которой возникли обстоятельства непреодолимой силы, обязана в течени</w:t>
      </w:r>
      <w:proofErr w:type="gramStart"/>
      <w:r w:rsidRPr="00AB3711">
        <w:rPr>
          <w:sz w:val="28"/>
          <w:szCs w:val="28"/>
        </w:rPr>
        <w:t>и</w:t>
      </w:r>
      <w:proofErr w:type="gramEnd"/>
      <w:r w:rsidRPr="00AB3711">
        <w:rPr>
          <w:sz w:val="28"/>
          <w:szCs w:val="28"/>
        </w:rPr>
        <w:t xml:space="preserve"> 7 (семи)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течении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нее ссылаться.</w:t>
      </w:r>
    </w:p>
    <w:p w:rsidR="006B1C07" w:rsidRPr="00AB3711" w:rsidRDefault="006B1C07" w:rsidP="006B1C07">
      <w:pPr>
        <w:pStyle w:val="ConsPlusNormal"/>
        <w:ind w:firstLine="540"/>
        <w:jc w:val="both"/>
        <w:rPr>
          <w:sz w:val="28"/>
          <w:szCs w:val="28"/>
        </w:rPr>
      </w:pPr>
      <w:r w:rsidRPr="00AB3711">
        <w:rPr>
          <w:sz w:val="28"/>
          <w:szCs w:val="28"/>
        </w:rPr>
        <w:t xml:space="preserve">5.4. Документом, подтверждающим наличие факта обстоятельств непреодолимой силы, является документ уполномоченного государственного органа. Непредставление соответствующего документа лишает </w:t>
      </w:r>
      <w:r w:rsidRPr="00AB3711">
        <w:rPr>
          <w:sz w:val="28"/>
          <w:szCs w:val="28"/>
        </w:rPr>
        <w:lastRenderedPageBreak/>
        <w:t>заинтересованную Сторону права ссылаться на действие обстоятельств непреодолимой силы.</w:t>
      </w:r>
    </w:p>
    <w:p w:rsidR="006B1C07" w:rsidRDefault="006B1C07" w:rsidP="006B1C07">
      <w:pPr>
        <w:pStyle w:val="ConsPlusNormal"/>
        <w:jc w:val="center"/>
        <w:rPr>
          <w:sz w:val="28"/>
          <w:szCs w:val="28"/>
        </w:rPr>
      </w:pPr>
    </w:p>
    <w:p w:rsidR="006B1C07" w:rsidRDefault="006B1C07" w:rsidP="006B1C07">
      <w:pPr>
        <w:pStyle w:val="ConsPlusNormal"/>
        <w:jc w:val="center"/>
        <w:rPr>
          <w:sz w:val="28"/>
          <w:szCs w:val="28"/>
        </w:rPr>
      </w:pPr>
      <w:r w:rsidRPr="00AB3711">
        <w:rPr>
          <w:sz w:val="28"/>
          <w:szCs w:val="28"/>
        </w:rPr>
        <w:t>6. Действие договора</w:t>
      </w:r>
    </w:p>
    <w:p w:rsidR="006B1C07" w:rsidRPr="00AB3711" w:rsidRDefault="006B1C07" w:rsidP="006B1C07">
      <w:pPr>
        <w:pStyle w:val="ConsPlusNormal"/>
        <w:jc w:val="center"/>
        <w:rPr>
          <w:sz w:val="28"/>
          <w:szCs w:val="28"/>
        </w:rPr>
      </w:pPr>
    </w:p>
    <w:p w:rsidR="006B1C07" w:rsidRPr="00AB3711" w:rsidRDefault="006B1C07" w:rsidP="006B1C07">
      <w:pPr>
        <w:pStyle w:val="ConsPlusNormal"/>
        <w:ind w:firstLine="540"/>
        <w:jc w:val="both"/>
        <w:rPr>
          <w:sz w:val="28"/>
          <w:szCs w:val="28"/>
        </w:rPr>
      </w:pPr>
      <w:r w:rsidRPr="00AB3711">
        <w:rPr>
          <w:sz w:val="28"/>
          <w:szCs w:val="28"/>
        </w:rPr>
        <w:t xml:space="preserve">6.1. Настоящий Договор заключен сроком </w:t>
      </w:r>
      <w:proofErr w:type="gramStart"/>
      <w:r w:rsidRPr="00AB3711">
        <w:rPr>
          <w:sz w:val="28"/>
          <w:szCs w:val="28"/>
        </w:rPr>
        <w:t>на</w:t>
      </w:r>
      <w:proofErr w:type="gramEnd"/>
      <w:r w:rsidRPr="00AB3711">
        <w:rPr>
          <w:sz w:val="28"/>
          <w:szCs w:val="28"/>
        </w:rPr>
        <w:t xml:space="preserve"> __________, вступает </w:t>
      </w:r>
      <w:r>
        <w:rPr>
          <w:sz w:val="28"/>
          <w:szCs w:val="28"/>
        </w:rPr>
        <w:br/>
      </w:r>
      <w:r w:rsidRPr="00AB3711">
        <w:rPr>
          <w:sz w:val="28"/>
          <w:szCs w:val="28"/>
        </w:rPr>
        <w:t>в силу с _____ года и действует по _______года.</w:t>
      </w:r>
    </w:p>
    <w:p w:rsidR="006B1C07" w:rsidRPr="00AB3711" w:rsidRDefault="006B1C07" w:rsidP="006B1C07">
      <w:pPr>
        <w:pStyle w:val="ConsPlusNormal"/>
        <w:ind w:firstLine="540"/>
        <w:jc w:val="both"/>
        <w:rPr>
          <w:sz w:val="28"/>
          <w:szCs w:val="28"/>
        </w:rPr>
      </w:pPr>
      <w:r w:rsidRPr="00AB3711">
        <w:rPr>
          <w:sz w:val="28"/>
          <w:szCs w:val="28"/>
        </w:rPr>
        <w:t xml:space="preserve">6.2. Настоящий </w:t>
      </w:r>
      <w:proofErr w:type="gramStart"/>
      <w:r w:rsidRPr="00AB3711">
        <w:rPr>
          <w:sz w:val="28"/>
          <w:szCs w:val="28"/>
        </w:rPr>
        <w:t>Договор</w:t>
      </w:r>
      <w:proofErr w:type="gramEnd"/>
      <w:r w:rsidRPr="00AB3711">
        <w:rPr>
          <w:sz w:val="28"/>
          <w:szCs w:val="28"/>
        </w:rPr>
        <w:t xml:space="preserve"> может быть расторгнут или изменен в любой момент по взаимному соглашению Сторон, оформленному в виде дополнительного соглашения.</w:t>
      </w:r>
    </w:p>
    <w:p w:rsidR="006B1C07" w:rsidRPr="00AB3711" w:rsidRDefault="006B1C07" w:rsidP="006B1C07">
      <w:pPr>
        <w:pStyle w:val="ConsPlusNormal"/>
        <w:ind w:firstLine="540"/>
        <w:jc w:val="both"/>
        <w:rPr>
          <w:sz w:val="28"/>
          <w:szCs w:val="28"/>
        </w:rPr>
      </w:pPr>
      <w:r w:rsidRPr="00AB3711">
        <w:rPr>
          <w:sz w:val="28"/>
          <w:szCs w:val="28"/>
        </w:rPr>
        <w:t xml:space="preserve">6.3. Настоящий договор </w:t>
      </w:r>
      <w:proofErr w:type="gramStart"/>
      <w:r w:rsidRPr="00AB3711">
        <w:rPr>
          <w:sz w:val="28"/>
          <w:szCs w:val="28"/>
        </w:rPr>
        <w:t>может быть досрочно расторгнут</w:t>
      </w:r>
      <w:proofErr w:type="gramEnd"/>
      <w:r w:rsidRPr="00AB3711">
        <w:rPr>
          <w:sz w:val="28"/>
          <w:szCs w:val="28"/>
        </w:rPr>
        <w:t xml:space="preserve"> в судебном порядке по требованию Арендодателя в случае, когда Арендатор:</w:t>
      </w:r>
    </w:p>
    <w:p w:rsidR="006B1C07" w:rsidRPr="00AB3711" w:rsidRDefault="006B1C07" w:rsidP="006B1C07">
      <w:pPr>
        <w:pStyle w:val="ConsPlusNormal"/>
        <w:ind w:firstLine="540"/>
        <w:jc w:val="both"/>
        <w:rPr>
          <w:sz w:val="28"/>
          <w:szCs w:val="28"/>
        </w:rPr>
      </w:pPr>
      <w:r w:rsidRPr="00AB3711">
        <w:rPr>
          <w:sz w:val="28"/>
          <w:szCs w:val="28"/>
        </w:rPr>
        <w:t xml:space="preserve">6.3.1. Пользуется предоставленным имуществом (полностью </w:t>
      </w:r>
      <w:r>
        <w:rPr>
          <w:sz w:val="28"/>
          <w:szCs w:val="28"/>
        </w:rPr>
        <w:br/>
      </w:r>
      <w:r w:rsidRPr="00AB3711">
        <w:rPr>
          <w:sz w:val="28"/>
          <w:szCs w:val="28"/>
        </w:rPr>
        <w:t>или отдельными его частями) в соответствии с условиями настоящего Договора.</w:t>
      </w:r>
    </w:p>
    <w:p w:rsidR="006B1C07" w:rsidRPr="00AB3711" w:rsidRDefault="006B1C07" w:rsidP="006B1C07">
      <w:pPr>
        <w:pStyle w:val="ConsPlusNormal"/>
        <w:ind w:firstLine="540"/>
        <w:jc w:val="both"/>
        <w:rPr>
          <w:sz w:val="28"/>
          <w:szCs w:val="28"/>
        </w:rPr>
      </w:pPr>
      <w:r w:rsidRPr="00AB3711">
        <w:rPr>
          <w:sz w:val="28"/>
          <w:szCs w:val="28"/>
        </w:rPr>
        <w:t>6.3.2. Умышленно или по неосторожности существенно ухудшает состояние арендованного имущества.</w:t>
      </w:r>
    </w:p>
    <w:p w:rsidR="006B1C07" w:rsidRDefault="006B1C07" w:rsidP="006B1C07">
      <w:pPr>
        <w:pStyle w:val="ConsPlusNormal"/>
        <w:ind w:firstLine="540"/>
        <w:jc w:val="both"/>
        <w:rPr>
          <w:sz w:val="28"/>
          <w:szCs w:val="28"/>
        </w:rPr>
      </w:pPr>
      <w:r w:rsidRPr="00AB3711">
        <w:rPr>
          <w:sz w:val="28"/>
          <w:szCs w:val="28"/>
        </w:rPr>
        <w:t>6.3.3. В течени</w:t>
      </w:r>
      <w:proofErr w:type="gramStart"/>
      <w:r w:rsidRPr="00AB3711">
        <w:rPr>
          <w:sz w:val="28"/>
          <w:szCs w:val="28"/>
        </w:rPr>
        <w:t>и</w:t>
      </w:r>
      <w:proofErr w:type="gramEnd"/>
      <w:r w:rsidRPr="00AB3711">
        <w:rPr>
          <w:sz w:val="28"/>
          <w:szCs w:val="28"/>
        </w:rPr>
        <w:t xml:space="preserve"> двух месяцев подряд не вносит либо несвоевременно вносит арендную плату, предусмотренную разделом 2 настоящего Договора.</w:t>
      </w:r>
    </w:p>
    <w:p w:rsidR="006B1C07" w:rsidRPr="00AB3711" w:rsidRDefault="006B1C07" w:rsidP="006B1C07">
      <w:pPr>
        <w:pStyle w:val="ConsPlusNormal"/>
        <w:ind w:firstLine="540"/>
        <w:jc w:val="both"/>
        <w:rPr>
          <w:sz w:val="28"/>
          <w:szCs w:val="28"/>
        </w:rPr>
      </w:pPr>
    </w:p>
    <w:p w:rsidR="006B1C07" w:rsidRDefault="006B1C07" w:rsidP="006B1C07">
      <w:pPr>
        <w:pStyle w:val="ConsPlusNormal"/>
        <w:jc w:val="center"/>
        <w:rPr>
          <w:sz w:val="28"/>
          <w:szCs w:val="28"/>
        </w:rPr>
      </w:pPr>
      <w:r w:rsidRPr="00AB3711">
        <w:rPr>
          <w:sz w:val="28"/>
          <w:szCs w:val="28"/>
        </w:rPr>
        <w:t>7. Разрешение споров</w:t>
      </w:r>
    </w:p>
    <w:p w:rsidR="006B1C07" w:rsidRPr="00AB3711" w:rsidRDefault="006B1C07" w:rsidP="006B1C07">
      <w:pPr>
        <w:pStyle w:val="ConsPlusNormal"/>
        <w:jc w:val="center"/>
        <w:rPr>
          <w:sz w:val="28"/>
          <w:szCs w:val="28"/>
        </w:rPr>
      </w:pPr>
    </w:p>
    <w:p w:rsidR="006B1C07" w:rsidRPr="00AB3711" w:rsidRDefault="006B1C07" w:rsidP="006B1C07">
      <w:pPr>
        <w:pStyle w:val="ConsPlusNormal"/>
        <w:ind w:firstLine="540"/>
        <w:jc w:val="both"/>
        <w:rPr>
          <w:sz w:val="28"/>
          <w:szCs w:val="28"/>
        </w:rPr>
      </w:pPr>
      <w:r w:rsidRPr="00AB3711">
        <w:rPr>
          <w:sz w:val="28"/>
          <w:szCs w:val="28"/>
        </w:rPr>
        <w:t>7.1. В случае возникновения между Арендодателем и Арендатором любых споров или разногласий по настоящему договору, Стороны будут стремиться урегулировать их путем переговоров.</w:t>
      </w:r>
    </w:p>
    <w:p w:rsidR="006B1C07" w:rsidRPr="00AB3711" w:rsidRDefault="006B1C07" w:rsidP="006B1C07">
      <w:pPr>
        <w:pStyle w:val="ConsPlusNormal"/>
        <w:ind w:firstLine="540"/>
        <w:jc w:val="both"/>
        <w:rPr>
          <w:sz w:val="28"/>
          <w:szCs w:val="28"/>
        </w:rPr>
      </w:pPr>
      <w:r w:rsidRPr="00AB3711">
        <w:rPr>
          <w:sz w:val="28"/>
          <w:szCs w:val="28"/>
        </w:rPr>
        <w:t xml:space="preserve">7.2. Если споры не могут быть разрешены путем переговоров, </w:t>
      </w:r>
      <w:r>
        <w:rPr>
          <w:sz w:val="28"/>
          <w:szCs w:val="28"/>
        </w:rPr>
        <w:br/>
      </w:r>
      <w:r w:rsidRPr="00AB3711">
        <w:rPr>
          <w:sz w:val="28"/>
          <w:szCs w:val="28"/>
        </w:rPr>
        <w:t>то спорные вопросы передаются на рассмотрение Арбитражного суда Владимирской области в порядке, установленном действующим законодательством.</w:t>
      </w:r>
    </w:p>
    <w:p w:rsidR="006B1C07" w:rsidRDefault="006B1C07" w:rsidP="006B1C07">
      <w:pPr>
        <w:pStyle w:val="ConsPlusNormal"/>
        <w:jc w:val="center"/>
        <w:rPr>
          <w:sz w:val="28"/>
          <w:szCs w:val="28"/>
        </w:rPr>
      </w:pPr>
      <w:r w:rsidRPr="00AB3711">
        <w:rPr>
          <w:sz w:val="28"/>
          <w:szCs w:val="28"/>
        </w:rPr>
        <w:t>8. Прочие условия</w:t>
      </w:r>
    </w:p>
    <w:p w:rsidR="006B1C07" w:rsidRPr="00AB3711" w:rsidRDefault="006B1C07" w:rsidP="006B1C07">
      <w:pPr>
        <w:pStyle w:val="ConsPlusNormal"/>
        <w:jc w:val="center"/>
        <w:rPr>
          <w:sz w:val="28"/>
          <w:szCs w:val="28"/>
        </w:rPr>
      </w:pPr>
    </w:p>
    <w:p w:rsidR="006B1C07" w:rsidRPr="00AB3711" w:rsidRDefault="006B1C07" w:rsidP="006B1C07">
      <w:pPr>
        <w:pStyle w:val="ConsPlusNormal"/>
        <w:ind w:firstLine="540"/>
        <w:jc w:val="both"/>
        <w:rPr>
          <w:sz w:val="28"/>
          <w:szCs w:val="28"/>
        </w:rPr>
      </w:pPr>
      <w:r w:rsidRPr="00AB3711">
        <w:rPr>
          <w:sz w:val="28"/>
          <w:szCs w:val="28"/>
        </w:rPr>
        <w:t>8.1. Любые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w:t>
      </w:r>
    </w:p>
    <w:p w:rsidR="006B1C07" w:rsidRPr="00AB3711" w:rsidRDefault="006B1C07" w:rsidP="006B1C07">
      <w:pPr>
        <w:pStyle w:val="ConsPlusNormal"/>
        <w:ind w:firstLine="540"/>
        <w:jc w:val="both"/>
        <w:rPr>
          <w:sz w:val="28"/>
          <w:szCs w:val="28"/>
        </w:rPr>
      </w:pPr>
      <w:r w:rsidRPr="00AB3711">
        <w:rPr>
          <w:sz w:val="28"/>
          <w:szCs w:val="28"/>
        </w:rPr>
        <w:t xml:space="preserve">8.2. Стороны обязаны извещать друг друга об изменении своего юридического и /или почтового адреса, банковских реквизитов, номеров телефонов и факсов не позднее 5 (пяти) календарных дней с даты </w:t>
      </w:r>
      <w:r>
        <w:rPr>
          <w:sz w:val="28"/>
          <w:szCs w:val="28"/>
        </w:rPr>
        <w:br/>
      </w:r>
      <w:r w:rsidRPr="00AB3711">
        <w:rPr>
          <w:sz w:val="28"/>
          <w:szCs w:val="28"/>
        </w:rPr>
        <w:t>их изменения.</w:t>
      </w:r>
    </w:p>
    <w:p w:rsidR="006B1C07" w:rsidRPr="00AB3711" w:rsidRDefault="006B1C07" w:rsidP="006B1C07">
      <w:pPr>
        <w:pStyle w:val="ConsPlusNormal"/>
        <w:ind w:firstLine="540"/>
        <w:jc w:val="both"/>
        <w:rPr>
          <w:sz w:val="28"/>
          <w:szCs w:val="28"/>
        </w:rPr>
      </w:pPr>
      <w:r w:rsidRPr="00AB3711">
        <w:rPr>
          <w:sz w:val="28"/>
          <w:szCs w:val="28"/>
        </w:rPr>
        <w:t xml:space="preserve">8.3. Настоящий Договор подписан в 2 (двух) подлинных экземплярах, имеющих одинаковую юридическую силу, по одному для Арендодателя </w:t>
      </w:r>
      <w:r>
        <w:rPr>
          <w:sz w:val="28"/>
          <w:szCs w:val="28"/>
        </w:rPr>
        <w:br/>
      </w:r>
      <w:r w:rsidRPr="00AB3711">
        <w:rPr>
          <w:sz w:val="28"/>
          <w:szCs w:val="28"/>
        </w:rPr>
        <w:t>и Арендатора.</w:t>
      </w:r>
    </w:p>
    <w:p w:rsidR="006B1C07" w:rsidRPr="00AB3711" w:rsidRDefault="006B1C07" w:rsidP="006B1C07">
      <w:pPr>
        <w:pStyle w:val="ConsPlusNormal"/>
        <w:ind w:firstLine="540"/>
        <w:jc w:val="both"/>
        <w:rPr>
          <w:sz w:val="28"/>
          <w:szCs w:val="28"/>
        </w:rPr>
      </w:pPr>
    </w:p>
    <w:p w:rsidR="006B1C07" w:rsidRPr="00AB3711" w:rsidRDefault="006B1C07" w:rsidP="006B1C07">
      <w:pPr>
        <w:pStyle w:val="ConsPlusNormal"/>
        <w:ind w:firstLine="540"/>
        <w:jc w:val="both"/>
        <w:rPr>
          <w:sz w:val="28"/>
          <w:szCs w:val="28"/>
        </w:rPr>
      </w:pPr>
      <w:r w:rsidRPr="00AB3711">
        <w:rPr>
          <w:sz w:val="28"/>
          <w:szCs w:val="28"/>
        </w:rPr>
        <w:t>Реквизиты и подписи сторон:</w:t>
      </w:r>
    </w:p>
    <w:p w:rsidR="002A584A" w:rsidRDefault="006B1C07" w:rsidP="002A584A">
      <w:pPr>
        <w:pStyle w:val="ConsPlusNormal"/>
        <w:ind w:firstLine="540"/>
        <w:rPr>
          <w:sz w:val="28"/>
          <w:szCs w:val="28"/>
        </w:rPr>
        <w:sectPr w:rsidR="002A584A" w:rsidSect="002A584A">
          <w:pgSz w:w="11906" w:h="16838"/>
          <w:pgMar w:top="1134" w:right="850" w:bottom="1134" w:left="1701" w:header="708" w:footer="708" w:gutter="0"/>
          <w:pgNumType w:start="1"/>
          <w:cols w:space="708"/>
          <w:titlePg/>
          <w:docGrid w:linePitch="360"/>
        </w:sectPr>
      </w:pPr>
      <w:r w:rsidRPr="00AB3711">
        <w:rPr>
          <w:sz w:val="28"/>
          <w:szCs w:val="28"/>
        </w:rPr>
        <w:t>АРЕНДОДАТЕЛЬ: АРЕНДАТОР:</w:t>
      </w:r>
    </w:p>
    <w:p w:rsidR="006B1C07" w:rsidRPr="00AB3711" w:rsidRDefault="006B1C07" w:rsidP="006B1C07">
      <w:pPr>
        <w:pStyle w:val="ConsPlusNormal"/>
        <w:spacing w:line="360" w:lineRule="auto"/>
        <w:jc w:val="center"/>
        <w:rPr>
          <w:sz w:val="28"/>
          <w:szCs w:val="28"/>
        </w:rPr>
      </w:pPr>
      <w:r w:rsidRPr="00AB3711">
        <w:rPr>
          <w:sz w:val="28"/>
          <w:szCs w:val="28"/>
        </w:rPr>
        <w:lastRenderedPageBreak/>
        <w:t>Акт</w:t>
      </w:r>
    </w:p>
    <w:p w:rsidR="006B1C07" w:rsidRPr="00AB3711" w:rsidRDefault="006B1C07" w:rsidP="006B1C07">
      <w:pPr>
        <w:pStyle w:val="ConsPlusNormal"/>
        <w:jc w:val="center"/>
        <w:rPr>
          <w:sz w:val="28"/>
          <w:szCs w:val="28"/>
        </w:rPr>
      </w:pPr>
      <w:r w:rsidRPr="00AB3711">
        <w:rPr>
          <w:sz w:val="28"/>
          <w:szCs w:val="28"/>
        </w:rPr>
        <w:t xml:space="preserve">приема-передачи имущества к договору аренды </w:t>
      </w:r>
      <w:r>
        <w:rPr>
          <w:sz w:val="28"/>
          <w:szCs w:val="28"/>
        </w:rPr>
        <w:t>№</w:t>
      </w:r>
      <w:r w:rsidRPr="00AB3711">
        <w:rPr>
          <w:sz w:val="28"/>
          <w:szCs w:val="28"/>
        </w:rPr>
        <w:t xml:space="preserve"> __ от ______________ </w:t>
      </w:r>
      <w:proofErr w:type="gramStart"/>
      <w:r w:rsidRPr="00AB3711">
        <w:rPr>
          <w:sz w:val="28"/>
          <w:szCs w:val="28"/>
        </w:rPr>
        <w:t>г</w:t>
      </w:r>
      <w:proofErr w:type="gramEnd"/>
      <w:r w:rsidRPr="00AB3711">
        <w:rPr>
          <w:sz w:val="28"/>
          <w:szCs w:val="28"/>
        </w:rPr>
        <w:t>.</w:t>
      </w:r>
    </w:p>
    <w:p w:rsidR="006B1C07" w:rsidRPr="00AB3711" w:rsidRDefault="006B1C07" w:rsidP="006B1C07">
      <w:pPr>
        <w:pStyle w:val="ConsPlusNormal"/>
        <w:jc w:val="center"/>
        <w:rPr>
          <w:sz w:val="28"/>
          <w:szCs w:val="28"/>
        </w:rPr>
      </w:pPr>
      <w:r w:rsidRPr="00AB3711">
        <w:rPr>
          <w:sz w:val="28"/>
          <w:szCs w:val="28"/>
        </w:rPr>
        <w:t xml:space="preserve">опор наружного уличного освещения и опор воздушных линий электропередач, находящихся в собственности </w:t>
      </w:r>
      <w:r>
        <w:rPr>
          <w:sz w:val="28"/>
          <w:szCs w:val="28"/>
        </w:rPr>
        <w:t>городского округа Большой Камень</w:t>
      </w:r>
      <w:r w:rsidRPr="00AB3711">
        <w:rPr>
          <w:sz w:val="28"/>
          <w:szCs w:val="28"/>
        </w:rPr>
        <w:t>, не по прямому назначению для размещения объектов связи</w:t>
      </w:r>
    </w:p>
    <w:p w:rsidR="006B1C07" w:rsidRPr="00AB3711" w:rsidRDefault="006B1C07" w:rsidP="006B1C07">
      <w:pPr>
        <w:pStyle w:val="ConsPlusNormal"/>
        <w:spacing w:line="360" w:lineRule="auto"/>
        <w:ind w:firstLine="540"/>
        <w:jc w:val="both"/>
        <w:rPr>
          <w:sz w:val="28"/>
          <w:szCs w:val="28"/>
        </w:rPr>
      </w:pPr>
    </w:p>
    <w:p w:rsidR="006B1C07" w:rsidRPr="00AB3711" w:rsidRDefault="006B1C07" w:rsidP="006B1C07">
      <w:pPr>
        <w:pStyle w:val="ConsPlusNormal"/>
        <w:ind w:firstLine="540"/>
        <w:jc w:val="both"/>
        <w:rPr>
          <w:sz w:val="28"/>
          <w:szCs w:val="28"/>
        </w:rPr>
      </w:pPr>
      <w:r>
        <w:rPr>
          <w:sz w:val="28"/>
          <w:szCs w:val="28"/>
        </w:rPr>
        <w:t>г. Большой Камень</w:t>
      </w:r>
      <w:r>
        <w:rPr>
          <w:sz w:val="28"/>
          <w:szCs w:val="28"/>
        </w:rPr>
        <w:tab/>
      </w:r>
      <w:r>
        <w:rPr>
          <w:sz w:val="28"/>
          <w:szCs w:val="28"/>
        </w:rPr>
        <w:tab/>
      </w:r>
      <w:r>
        <w:rPr>
          <w:sz w:val="28"/>
          <w:szCs w:val="28"/>
        </w:rPr>
        <w:tab/>
      </w:r>
      <w:r w:rsidRPr="00AB3711">
        <w:rPr>
          <w:sz w:val="28"/>
          <w:szCs w:val="28"/>
        </w:rPr>
        <w:t xml:space="preserve"> </w:t>
      </w:r>
      <w:r>
        <w:rPr>
          <w:sz w:val="28"/>
          <w:szCs w:val="28"/>
        </w:rPr>
        <w:tab/>
      </w:r>
      <w:r>
        <w:rPr>
          <w:sz w:val="28"/>
          <w:szCs w:val="28"/>
        </w:rPr>
        <w:tab/>
      </w:r>
      <w:r>
        <w:rPr>
          <w:sz w:val="28"/>
          <w:szCs w:val="28"/>
        </w:rPr>
        <w:tab/>
      </w:r>
      <w:r w:rsidRPr="00AB3711">
        <w:rPr>
          <w:sz w:val="28"/>
          <w:szCs w:val="28"/>
        </w:rPr>
        <w:t>_________________</w:t>
      </w:r>
      <w:proofErr w:type="gramStart"/>
      <w:r w:rsidRPr="00AB3711">
        <w:rPr>
          <w:sz w:val="28"/>
          <w:szCs w:val="28"/>
        </w:rPr>
        <w:t>г</w:t>
      </w:r>
      <w:proofErr w:type="gramEnd"/>
      <w:r w:rsidRPr="00AB3711">
        <w:rPr>
          <w:sz w:val="28"/>
          <w:szCs w:val="28"/>
        </w:rPr>
        <w:t>.</w:t>
      </w:r>
    </w:p>
    <w:p w:rsidR="006B1C07" w:rsidRPr="00AB3711" w:rsidRDefault="006B1C07" w:rsidP="006B1C07">
      <w:pPr>
        <w:pStyle w:val="ConsPlusNormal"/>
        <w:ind w:firstLine="540"/>
        <w:jc w:val="both"/>
        <w:rPr>
          <w:sz w:val="28"/>
          <w:szCs w:val="28"/>
        </w:rPr>
      </w:pPr>
    </w:p>
    <w:p w:rsidR="006B1C07" w:rsidRPr="00AB3711" w:rsidRDefault="006B1C07" w:rsidP="006B1C07">
      <w:pPr>
        <w:pStyle w:val="ConsPlusNormal"/>
        <w:ind w:firstLine="540"/>
        <w:jc w:val="both"/>
        <w:rPr>
          <w:sz w:val="28"/>
          <w:szCs w:val="28"/>
        </w:rPr>
      </w:pPr>
      <w:proofErr w:type="gramStart"/>
      <w:r w:rsidRPr="00AB3711">
        <w:rPr>
          <w:sz w:val="28"/>
          <w:szCs w:val="28"/>
        </w:rPr>
        <w:t xml:space="preserve">Администрации </w:t>
      </w:r>
      <w:r>
        <w:rPr>
          <w:sz w:val="28"/>
          <w:szCs w:val="28"/>
        </w:rPr>
        <w:t>городского округа Большой Камень</w:t>
      </w:r>
      <w:r w:rsidRPr="00AB3711">
        <w:rPr>
          <w:sz w:val="28"/>
          <w:szCs w:val="28"/>
        </w:rPr>
        <w:t xml:space="preserve">, именуемое </w:t>
      </w:r>
      <w:r>
        <w:rPr>
          <w:sz w:val="28"/>
          <w:szCs w:val="28"/>
        </w:rPr>
        <w:br/>
      </w:r>
      <w:r w:rsidRPr="00AB3711">
        <w:rPr>
          <w:sz w:val="28"/>
          <w:szCs w:val="28"/>
        </w:rPr>
        <w:t>в дальнейшем "Арендодатель", в лице _________________________________, действующего</w:t>
      </w:r>
      <w:r>
        <w:rPr>
          <w:sz w:val="28"/>
          <w:szCs w:val="28"/>
        </w:rPr>
        <w:t xml:space="preserve"> </w:t>
      </w:r>
      <w:r w:rsidRPr="00AB3711">
        <w:rPr>
          <w:sz w:val="28"/>
          <w:szCs w:val="28"/>
        </w:rPr>
        <w:t>на основании</w:t>
      </w:r>
      <w:r>
        <w:rPr>
          <w:sz w:val="28"/>
          <w:szCs w:val="28"/>
        </w:rPr>
        <w:t>_________________________________________</w:t>
      </w:r>
      <w:r w:rsidRPr="00AB3711">
        <w:rPr>
          <w:sz w:val="28"/>
          <w:szCs w:val="28"/>
        </w:rPr>
        <w:t xml:space="preserve">, с одной стороны, и _________________________________, именуемое </w:t>
      </w:r>
      <w:r>
        <w:rPr>
          <w:sz w:val="28"/>
          <w:szCs w:val="28"/>
        </w:rPr>
        <w:br/>
      </w:r>
      <w:r w:rsidRPr="00AB3711">
        <w:rPr>
          <w:sz w:val="28"/>
          <w:szCs w:val="28"/>
        </w:rPr>
        <w:t>в дальнейшем "Арендатор", в лице _________________________________, действующего на основании _________________________________, с другой стороны, далее совместно именуемые "Стороны", заключили настоящий договор о нижеследующем, подписали настоящий акт о нижеследующем:</w:t>
      </w:r>
      <w:proofErr w:type="gramEnd"/>
    </w:p>
    <w:p w:rsidR="006B1C07" w:rsidRPr="00AB3711" w:rsidRDefault="006B1C07" w:rsidP="006B1C07">
      <w:pPr>
        <w:pStyle w:val="ConsPlusNormal"/>
        <w:spacing w:before="240"/>
        <w:ind w:firstLine="540"/>
        <w:jc w:val="both"/>
        <w:rPr>
          <w:sz w:val="28"/>
          <w:szCs w:val="28"/>
        </w:rPr>
      </w:pPr>
      <w:r w:rsidRPr="00AB3711">
        <w:rPr>
          <w:sz w:val="28"/>
          <w:szCs w:val="28"/>
        </w:rPr>
        <w:t>1. В соответствии с условиями Договора аренды, Арендодатель передал, а Арендатор принял во временное владение и пользование (аренду) следующее имущество:</w:t>
      </w:r>
    </w:p>
    <w:p w:rsidR="006B1C07" w:rsidRPr="00AB3711" w:rsidRDefault="006B1C07" w:rsidP="006B1C07">
      <w:pPr>
        <w:pStyle w:val="ConsPlusNormal"/>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0"/>
        <w:gridCol w:w="6160"/>
      </w:tblGrid>
      <w:tr w:rsidR="006B1C07" w:rsidRPr="00AB3711" w:rsidTr="0096004A">
        <w:tc>
          <w:tcPr>
            <w:tcW w:w="1120" w:type="dxa"/>
            <w:tcBorders>
              <w:top w:val="single" w:sz="4" w:space="0" w:color="auto"/>
              <w:left w:val="single" w:sz="4" w:space="0" w:color="auto"/>
              <w:bottom w:val="single" w:sz="4" w:space="0" w:color="auto"/>
              <w:right w:val="single" w:sz="4" w:space="0" w:color="auto"/>
            </w:tcBorders>
          </w:tcPr>
          <w:p w:rsidR="006B1C07" w:rsidRPr="00AB3711" w:rsidRDefault="006B1C07" w:rsidP="0096004A">
            <w:pPr>
              <w:pStyle w:val="ConsPlusNormal"/>
              <w:jc w:val="both"/>
              <w:rPr>
                <w:sz w:val="28"/>
                <w:szCs w:val="28"/>
              </w:rPr>
            </w:pPr>
            <w:r w:rsidRPr="00AB3711">
              <w:rPr>
                <w:sz w:val="28"/>
                <w:szCs w:val="28"/>
              </w:rPr>
              <w:t xml:space="preserve">N </w:t>
            </w:r>
            <w:proofErr w:type="gramStart"/>
            <w:r w:rsidRPr="00AB3711">
              <w:rPr>
                <w:sz w:val="28"/>
                <w:szCs w:val="28"/>
              </w:rPr>
              <w:t>п</w:t>
            </w:r>
            <w:proofErr w:type="gramEnd"/>
            <w:r w:rsidRPr="00AB3711">
              <w:rPr>
                <w:sz w:val="28"/>
                <w:szCs w:val="28"/>
              </w:rPr>
              <w:t>/п</w:t>
            </w:r>
          </w:p>
        </w:tc>
        <w:tc>
          <w:tcPr>
            <w:tcW w:w="6160" w:type="dxa"/>
            <w:tcBorders>
              <w:top w:val="single" w:sz="4" w:space="0" w:color="auto"/>
              <w:left w:val="single" w:sz="4" w:space="0" w:color="auto"/>
              <w:bottom w:val="single" w:sz="4" w:space="0" w:color="auto"/>
              <w:right w:val="single" w:sz="4" w:space="0" w:color="auto"/>
            </w:tcBorders>
          </w:tcPr>
          <w:p w:rsidR="006B1C07" w:rsidRPr="00AB3711" w:rsidRDefault="006B1C07" w:rsidP="0096004A">
            <w:pPr>
              <w:pStyle w:val="ConsPlusNormal"/>
              <w:jc w:val="both"/>
              <w:rPr>
                <w:sz w:val="28"/>
                <w:szCs w:val="28"/>
              </w:rPr>
            </w:pPr>
            <w:r w:rsidRPr="00AB3711">
              <w:rPr>
                <w:sz w:val="28"/>
                <w:szCs w:val="28"/>
              </w:rPr>
              <w:t>Наименование объекта</w:t>
            </w:r>
          </w:p>
        </w:tc>
      </w:tr>
      <w:tr w:rsidR="006B1C07" w:rsidRPr="00AB3711" w:rsidTr="0096004A">
        <w:tc>
          <w:tcPr>
            <w:tcW w:w="1120" w:type="dxa"/>
            <w:tcBorders>
              <w:top w:val="single" w:sz="4" w:space="0" w:color="auto"/>
              <w:left w:val="single" w:sz="4" w:space="0" w:color="auto"/>
              <w:bottom w:val="single" w:sz="4" w:space="0" w:color="auto"/>
              <w:right w:val="single" w:sz="4" w:space="0" w:color="auto"/>
            </w:tcBorders>
          </w:tcPr>
          <w:p w:rsidR="006B1C07" w:rsidRPr="00AB3711" w:rsidRDefault="006B1C07" w:rsidP="0096004A">
            <w:pPr>
              <w:pStyle w:val="ConsPlusNormal"/>
              <w:jc w:val="both"/>
              <w:rPr>
                <w:sz w:val="28"/>
                <w:szCs w:val="28"/>
              </w:rPr>
            </w:pPr>
            <w:r w:rsidRPr="00AB3711">
              <w:rPr>
                <w:sz w:val="28"/>
                <w:szCs w:val="28"/>
              </w:rPr>
              <w:t>1</w:t>
            </w:r>
          </w:p>
        </w:tc>
        <w:tc>
          <w:tcPr>
            <w:tcW w:w="6160" w:type="dxa"/>
            <w:tcBorders>
              <w:top w:val="single" w:sz="4" w:space="0" w:color="auto"/>
              <w:left w:val="single" w:sz="4" w:space="0" w:color="auto"/>
              <w:bottom w:val="single" w:sz="4" w:space="0" w:color="auto"/>
              <w:right w:val="single" w:sz="4" w:space="0" w:color="auto"/>
            </w:tcBorders>
          </w:tcPr>
          <w:p w:rsidR="006B1C07" w:rsidRPr="00AB3711" w:rsidRDefault="006B1C07" w:rsidP="0096004A">
            <w:pPr>
              <w:pStyle w:val="ConsPlusNormal"/>
              <w:jc w:val="both"/>
              <w:rPr>
                <w:sz w:val="28"/>
                <w:szCs w:val="28"/>
              </w:rPr>
            </w:pPr>
          </w:p>
        </w:tc>
      </w:tr>
      <w:tr w:rsidR="006B1C07" w:rsidRPr="00AB3711" w:rsidTr="0096004A">
        <w:tc>
          <w:tcPr>
            <w:tcW w:w="1120" w:type="dxa"/>
            <w:tcBorders>
              <w:top w:val="single" w:sz="4" w:space="0" w:color="auto"/>
              <w:left w:val="single" w:sz="4" w:space="0" w:color="auto"/>
              <w:bottom w:val="single" w:sz="4" w:space="0" w:color="auto"/>
              <w:right w:val="single" w:sz="4" w:space="0" w:color="auto"/>
            </w:tcBorders>
          </w:tcPr>
          <w:p w:rsidR="006B1C07" w:rsidRPr="00AB3711" w:rsidRDefault="006B1C07" w:rsidP="0096004A">
            <w:pPr>
              <w:pStyle w:val="ConsPlusNormal"/>
              <w:jc w:val="both"/>
              <w:rPr>
                <w:sz w:val="28"/>
                <w:szCs w:val="28"/>
              </w:rPr>
            </w:pPr>
          </w:p>
        </w:tc>
        <w:tc>
          <w:tcPr>
            <w:tcW w:w="6160" w:type="dxa"/>
            <w:tcBorders>
              <w:top w:val="single" w:sz="4" w:space="0" w:color="auto"/>
              <w:left w:val="single" w:sz="4" w:space="0" w:color="auto"/>
              <w:bottom w:val="single" w:sz="4" w:space="0" w:color="auto"/>
              <w:right w:val="single" w:sz="4" w:space="0" w:color="auto"/>
            </w:tcBorders>
          </w:tcPr>
          <w:p w:rsidR="006B1C07" w:rsidRPr="00AB3711" w:rsidRDefault="006B1C07" w:rsidP="0096004A">
            <w:pPr>
              <w:pStyle w:val="ConsPlusNormal"/>
              <w:jc w:val="both"/>
              <w:rPr>
                <w:sz w:val="28"/>
                <w:szCs w:val="28"/>
              </w:rPr>
            </w:pPr>
          </w:p>
        </w:tc>
      </w:tr>
    </w:tbl>
    <w:p w:rsidR="006B1C07" w:rsidRPr="00AB3711" w:rsidRDefault="006B1C07" w:rsidP="006B1C07">
      <w:pPr>
        <w:pStyle w:val="ConsPlusNormal"/>
        <w:ind w:firstLine="540"/>
        <w:jc w:val="both"/>
        <w:rPr>
          <w:sz w:val="28"/>
          <w:szCs w:val="28"/>
        </w:rPr>
      </w:pPr>
    </w:p>
    <w:p w:rsidR="006B1C07" w:rsidRPr="00AB3711" w:rsidRDefault="006B1C07" w:rsidP="006B1C07">
      <w:pPr>
        <w:pStyle w:val="ConsPlusNormal"/>
        <w:ind w:firstLine="540"/>
        <w:jc w:val="both"/>
        <w:rPr>
          <w:sz w:val="28"/>
          <w:szCs w:val="28"/>
        </w:rPr>
      </w:pPr>
      <w:r w:rsidRPr="00AB3711">
        <w:rPr>
          <w:sz w:val="28"/>
          <w:szCs w:val="28"/>
        </w:rPr>
        <w:t xml:space="preserve">2. До момента подписания настоящего Акта Стороны произвели осмотр передаваемого Имущества, по результатам которого установили, что оно находится в состоянии, позволяющем его нормальную эксплуатацию </w:t>
      </w:r>
      <w:r>
        <w:rPr>
          <w:sz w:val="28"/>
          <w:szCs w:val="28"/>
        </w:rPr>
        <w:br/>
      </w:r>
      <w:r w:rsidRPr="00AB3711">
        <w:rPr>
          <w:sz w:val="28"/>
          <w:szCs w:val="28"/>
        </w:rPr>
        <w:t>по назначению.</w:t>
      </w:r>
    </w:p>
    <w:p w:rsidR="006B1C07" w:rsidRPr="00AB3711" w:rsidRDefault="006B1C07" w:rsidP="006B1C07">
      <w:pPr>
        <w:pStyle w:val="ConsPlusNormal"/>
        <w:spacing w:before="240"/>
        <w:ind w:firstLine="540"/>
        <w:jc w:val="both"/>
        <w:rPr>
          <w:sz w:val="28"/>
          <w:szCs w:val="28"/>
        </w:rPr>
      </w:pPr>
      <w:r w:rsidRPr="00AB3711">
        <w:rPr>
          <w:sz w:val="28"/>
          <w:szCs w:val="28"/>
        </w:rPr>
        <w:t xml:space="preserve">3. </w:t>
      </w:r>
      <w:proofErr w:type="gramStart"/>
      <w:r w:rsidRPr="00AB3711">
        <w:rPr>
          <w:sz w:val="28"/>
          <w:szCs w:val="28"/>
        </w:rPr>
        <w:t>Арендатор никаких претензий к Арендодателю по передаваемому имущества не имеет.</w:t>
      </w:r>
      <w:proofErr w:type="gramEnd"/>
    </w:p>
    <w:p w:rsidR="006B1C07" w:rsidRPr="00AB3711" w:rsidRDefault="006B1C07" w:rsidP="006B1C07">
      <w:pPr>
        <w:pStyle w:val="ConsPlusNormal"/>
        <w:ind w:firstLine="540"/>
        <w:jc w:val="both"/>
        <w:rPr>
          <w:sz w:val="28"/>
          <w:szCs w:val="28"/>
        </w:rPr>
      </w:pPr>
      <w:r w:rsidRPr="00AB3711">
        <w:rPr>
          <w:sz w:val="28"/>
          <w:szCs w:val="28"/>
        </w:rPr>
        <w:t>АРЕНДОДАТЕЛЬ: АРЕНДАТОР:</w:t>
      </w:r>
    </w:p>
    <w:p w:rsidR="00EB09AC" w:rsidRDefault="00EB09AC">
      <w:bookmarkStart w:id="0" w:name="_GoBack"/>
      <w:bookmarkEnd w:id="0"/>
    </w:p>
    <w:sectPr w:rsidR="00EB09AC" w:rsidSect="002A584A">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E2" w:rsidRDefault="00252EE2" w:rsidP="00BD6FEE">
      <w:pPr>
        <w:spacing w:after="0" w:line="240" w:lineRule="auto"/>
      </w:pPr>
      <w:r>
        <w:separator/>
      </w:r>
    </w:p>
  </w:endnote>
  <w:endnote w:type="continuationSeparator" w:id="0">
    <w:p w:rsidR="00252EE2" w:rsidRDefault="00252EE2" w:rsidP="00BD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E2" w:rsidRDefault="00252EE2" w:rsidP="00BD6FEE">
      <w:pPr>
        <w:spacing w:after="0" w:line="240" w:lineRule="auto"/>
      </w:pPr>
      <w:r>
        <w:separator/>
      </w:r>
    </w:p>
  </w:footnote>
  <w:footnote w:type="continuationSeparator" w:id="0">
    <w:p w:rsidR="00252EE2" w:rsidRDefault="00252EE2" w:rsidP="00BD6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42331"/>
      <w:docPartObj>
        <w:docPartGallery w:val="Page Numbers (Top of Page)"/>
        <w:docPartUnique/>
      </w:docPartObj>
    </w:sdtPr>
    <w:sdtEndPr/>
    <w:sdtContent>
      <w:p w:rsidR="00BD6FEE" w:rsidRDefault="00BD6FEE">
        <w:pPr>
          <w:pStyle w:val="a3"/>
          <w:jc w:val="center"/>
        </w:pPr>
        <w:r>
          <w:fldChar w:fldCharType="begin"/>
        </w:r>
        <w:r>
          <w:instrText>PAGE   \* MERGEFORMAT</w:instrText>
        </w:r>
        <w:r>
          <w:fldChar w:fldCharType="separate"/>
        </w:r>
        <w:r w:rsidR="002A584A">
          <w:rPr>
            <w:noProof/>
          </w:rPr>
          <w:t>2</w:t>
        </w:r>
        <w:r>
          <w:fldChar w:fldCharType="end"/>
        </w:r>
      </w:p>
    </w:sdtContent>
  </w:sdt>
  <w:p w:rsidR="00BD6FEE" w:rsidRDefault="00BD6F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E7B7F"/>
    <w:multiLevelType w:val="hybridMultilevel"/>
    <w:tmpl w:val="679EA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267D0B"/>
    <w:multiLevelType w:val="hybridMultilevel"/>
    <w:tmpl w:val="E73EC778"/>
    <w:lvl w:ilvl="0" w:tplc="20C8FB8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6F4E485B"/>
    <w:multiLevelType w:val="hybridMultilevel"/>
    <w:tmpl w:val="D9149108"/>
    <w:lvl w:ilvl="0" w:tplc="3D345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07"/>
    <w:rsid w:val="00252EE2"/>
    <w:rsid w:val="002A584A"/>
    <w:rsid w:val="00471D74"/>
    <w:rsid w:val="004C76BE"/>
    <w:rsid w:val="00627FAE"/>
    <w:rsid w:val="006B1C07"/>
    <w:rsid w:val="0091129D"/>
    <w:rsid w:val="00A05972"/>
    <w:rsid w:val="00BD6FEE"/>
    <w:rsid w:val="00BF4A62"/>
    <w:rsid w:val="00CC5859"/>
    <w:rsid w:val="00EB09AC"/>
    <w:rsid w:val="00F22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C0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BD6F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6FEE"/>
  </w:style>
  <w:style w:type="paragraph" w:styleId="a5">
    <w:name w:val="footer"/>
    <w:basedOn w:val="a"/>
    <w:link w:val="a6"/>
    <w:uiPriority w:val="99"/>
    <w:unhideWhenUsed/>
    <w:rsid w:val="00BD6F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6FEE"/>
  </w:style>
  <w:style w:type="paragraph" w:styleId="a7">
    <w:name w:val="Balloon Text"/>
    <w:basedOn w:val="a"/>
    <w:link w:val="a8"/>
    <w:uiPriority w:val="99"/>
    <w:semiHidden/>
    <w:unhideWhenUsed/>
    <w:rsid w:val="002A58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5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C0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BD6F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6FEE"/>
  </w:style>
  <w:style w:type="paragraph" w:styleId="a5">
    <w:name w:val="footer"/>
    <w:basedOn w:val="a"/>
    <w:link w:val="a6"/>
    <w:uiPriority w:val="99"/>
    <w:unhideWhenUsed/>
    <w:rsid w:val="00BD6F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6FEE"/>
  </w:style>
  <w:style w:type="paragraph" w:styleId="a7">
    <w:name w:val="Balloon Text"/>
    <w:basedOn w:val="a"/>
    <w:link w:val="a8"/>
    <w:uiPriority w:val="99"/>
    <w:semiHidden/>
    <w:unhideWhenUsed/>
    <w:rsid w:val="002A58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5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4302</Words>
  <Characters>24528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Волошина Татьяна Сергеевна</dc:creator>
  <cp:lastModifiedBy>miryk-02042020@outlook.com</cp:lastModifiedBy>
  <cp:revision>2</cp:revision>
  <dcterms:created xsi:type="dcterms:W3CDTF">2023-07-18T06:29:00Z</dcterms:created>
  <dcterms:modified xsi:type="dcterms:W3CDTF">2023-07-18T06:29:00Z</dcterms:modified>
</cp:coreProperties>
</file>